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1C" w:rsidRPr="00991092" w:rsidRDefault="00991092" w:rsidP="00926A40">
      <w:pPr>
        <w:spacing w:after="0"/>
        <w:contextualSpacing/>
        <w:rPr>
          <w:b/>
          <w:noProof/>
          <w:sz w:val="28"/>
          <w:szCs w:val="28"/>
          <w:lang w:val="nl-NL"/>
        </w:rPr>
      </w:pPr>
      <w:r>
        <w:rPr>
          <w:b/>
          <w:noProof/>
          <w:sz w:val="28"/>
          <w:szCs w:val="28"/>
          <w:lang w:val="nl-NL"/>
        </w:rPr>
        <w:t>De p</w:t>
      </w:r>
      <w:r w:rsidR="008D448F" w:rsidRPr="00991092">
        <w:rPr>
          <w:b/>
          <w:noProof/>
          <w:sz w:val="28"/>
          <w:szCs w:val="28"/>
          <w:lang w:val="nl-NL"/>
        </w:rPr>
        <w:t>ersoon</w:t>
      </w:r>
      <w:r>
        <w:rPr>
          <w:b/>
          <w:noProof/>
          <w:sz w:val="28"/>
          <w:szCs w:val="28"/>
          <w:lang w:val="nl-NL"/>
        </w:rPr>
        <w:t xml:space="preserve"> van Veghel</w:t>
      </w:r>
    </w:p>
    <w:p w:rsidR="00BC035F" w:rsidRPr="00B2707B" w:rsidRDefault="00BC035F" w:rsidP="00BC035F">
      <w:pPr>
        <w:spacing w:after="0"/>
        <w:rPr>
          <w:rFonts w:cs="Arial"/>
          <w:i/>
          <w:lang w:val="nl-NL"/>
        </w:rPr>
      </w:pPr>
      <w:r w:rsidRPr="00B2707B">
        <w:rPr>
          <w:rFonts w:cs="Arial"/>
          <w:i/>
          <w:lang w:val="nl-NL"/>
        </w:rPr>
        <w:t>Martien van Asseldonk</w:t>
      </w:r>
    </w:p>
    <w:p w:rsidR="00BC035F" w:rsidRPr="00B2707B" w:rsidRDefault="00392555" w:rsidP="00BC035F">
      <w:pPr>
        <w:spacing w:after="0"/>
        <w:rPr>
          <w:rFonts w:cs="Arial"/>
          <w:lang w:val="nl-NL"/>
        </w:rPr>
      </w:pPr>
      <w:r>
        <w:rPr>
          <w:rFonts w:cs="Arial"/>
          <w:lang w:val="nl-NL"/>
        </w:rPr>
        <w:t>5</w:t>
      </w:r>
      <w:r w:rsidR="00BC035F">
        <w:rPr>
          <w:rFonts w:cs="Arial"/>
          <w:lang w:val="nl-NL"/>
        </w:rPr>
        <w:t xml:space="preserve"> jul</w:t>
      </w:r>
      <w:r w:rsidR="00BC035F" w:rsidRPr="00B2707B">
        <w:rPr>
          <w:rFonts w:cs="Arial"/>
          <w:lang w:val="nl-NL"/>
        </w:rPr>
        <w:t>i 2014</w:t>
      </w:r>
    </w:p>
    <w:p w:rsidR="005602F6" w:rsidRDefault="005602F6" w:rsidP="005602F6">
      <w:pPr>
        <w:rPr>
          <w:lang w:val="nl-NL"/>
        </w:rPr>
      </w:pPr>
      <w:r>
        <w:rPr>
          <w:i/>
          <w:lang w:val="nl-NL"/>
        </w:rPr>
        <w:t>Deze gegevens mogen gebruikt worden onder verwijzing naar: Martien van Asseldonk, www.oudzijtaart.nl</w:t>
      </w:r>
    </w:p>
    <w:p w:rsidR="00BC035F" w:rsidRPr="0095075E" w:rsidRDefault="00BC035F" w:rsidP="00BC035F">
      <w:pPr>
        <w:spacing w:after="0"/>
        <w:contextualSpacing/>
        <w:rPr>
          <w:rFonts w:cs="Arial"/>
          <w:noProof/>
          <w:lang w:val="nl-NL"/>
        </w:rPr>
      </w:pPr>
    </w:p>
    <w:p w:rsidR="00BC035F" w:rsidRPr="00E031B1" w:rsidRDefault="00BC035F" w:rsidP="00BC035F">
      <w:pPr>
        <w:spacing w:after="0"/>
        <w:contextualSpacing/>
        <w:rPr>
          <w:noProof/>
          <w:lang w:val="nl-NL"/>
        </w:rPr>
      </w:pPr>
    </w:p>
    <w:p w:rsidR="00BC035F" w:rsidRPr="006829E9" w:rsidRDefault="00BC035F" w:rsidP="00BC035F">
      <w:pPr>
        <w:spacing w:after="0"/>
        <w:contextualSpacing/>
        <w:rPr>
          <w:b/>
          <w:noProof/>
          <w:sz w:val="28"/>
          <w:szCs w:val="28"/>
          <w:lang w:val="nl-NL"/>
        </w:rPr>
      </w:pPr>
      <w:r w:rsidRPr="006829E9">
        <w:rPr>
          <w:b/>
          <w:noProof/>
          <w:sz w:val="28"/>
          <w:szCs w:val="28"/>
          <w:lang w:val="nl-NL"/>
        </w:rPr>
        <w:t>Inleiding</w:t>
      </w:r>
    </w:p>
    <w:p w:rsidR="00BC035F" w:rsidRPr="00E031B1" w:rsidRDefault="00BC035F" w:rsidP="00BC035F">
      <w:pPr>
        <w:spacing w:after="0"/>
        <w:contextualSpacing/>
        <w:rPr>
          <w:b/>
          <w:noProof/>
          <w:lang w:val="nl-NL"/>
        </w:rPr>
      </w:pPr>
    </w:p>
    <w:p w:rsidR="00BC035F" w:rsidRPr="00E031B1" w:rsidRDefault="00BC035F" w:rsidP="00BC035F">
      <w:pPr>
        <w:spacing w:after="0"/>
        <w:contextualSpacing/>
        <w:rPr>
          <w:noProof/>
          <w:lang w:val="nl-NL"/>
        </w:rPr>
      </w:pPr>
      <w:r w:rsidRPr="00E031B1">
        <w:rPr>
          <w:noProof/>
          <w:lang w:val="nl-NL"/>
        </w:rPr>
        <w:t>De aanstelling van de pastoor in Veghel was in de Middeleeuwen een soort meertrapsraket.</w:t>
      </w:r>
    </w:p>
    <w:p w:rsidR="00BC035F" w:rsidRPr="00E031B1" w:rsidRDefault="00BC035F" w:rsidP="00BC035F">
      <w:pPr>
        <w:spacing w:after="0"/>
        <w:contextualSpacing/>
        <w:rPr>
          <w:noProof/>
          <w:lang w:val="nl-NL"/>
        </w:rPr>
      </w:pPr>
    </w:p>
    <w:p w:rsidR="00BC035F" w:rsidRPr="00E031B1" w:rsidRDefault="00BC035F" w:rsidP="00BC035F">
      <w:pPr>
        <w:pStyle w:val="ListParagraph"/>
        <w:numPr>
          <w:ilvl w:val="0"/>
          <w:numId w:val="5"/>
        </w:numPr>
        <w:spacing w:after="0"/>
        <w:rPr>
          <w:noProof/>
          <w:lang w:val="nl-NL"/>
        </w:rPr>
      </w:pPr>
      <w:r w:rsidRPr="00E031B1">
        <w:rPr>
          <w:noProof/>
          <w:lang w:val="nl-NL"/>
        </w:rPr>
        <w:t>Op het hoogste niveau was er het patronaatschap. Het patronaatschap van de kerk van Veghel was verbonden aan het eigendom van de Laarakker. De patroon was de rechtsvolger van de stichter van de kerk. De patroon van de kerk had het zogenoemde ‘collatierecht’, ofwel het begevingsrecht van het personaat, hij mocht een ‘persoon’ aanwijzen. De kerkelijke overheid moest een kandidaat uitdrukkelijk toestemming geven om het beneficie in bezit te nemen en hield zo controle over de kerkelijke organisatie.</w:t>
      </w:r>
    </w:p>
    <w:p w:rsidR="00BC035F" w:rsidRPr="00E031B1" w:rsidRDefault="00BC035F" w:rsidP="00BC035F">
      <w:pPr>
        <w:pStyle w:val="ListParagraph"/>
        <w:numPr>
          <w:ilvl w:val="0"/>
          <w:numId w:val="5"/>
        </w:numPr>
        <w:spacing w:after="0"/>
        <w:rPr>
          <w:noProof/>
          <w:lang w:val="nl-NL"/>
        </w:rPr>
      </w:pPr>
      <w:r w:rsidRPr="00E031B1">
        <w:rPr>
          <w:noProof/>
          <w:lang w:val="nl-NL"/>
        </w:rPr>
        <w:t>De persoon (</w:t>
      </w:r>
      <w:r w:rsidRPr="00E031B1">
        <w:rPr>
          <w:i/>
          <w:noProof/>
          <w:lang w:val="nl-NL"/>
        </w:rPr>
        <w:t>persona, investitus</w:t>
      </w:r>
      <w:r w:rsidRPr="00E031B1">
        <w:rPr>
          <w:noProof/>
          <w:lang w:val="nl-NL"/>
        </w:rPr>
        <w:t xml:space="preserve">) was de eigenlijke zielzorger van de kerk van Veghel. Hij genoot de inkomsten van het personaat ofwel zielzorgbeneficie, waaronder een deel van de tienden, in Veghel </w:t>
      </w:r>
      <w:r>
        <w:rPr>
          <w:noProof/>
          <w:lang w:val="nl-NL"/>
        </w:rPr>
        <w:t>de P</w:t>
      </w:r>
      <w:r w:rsidRPr="00E031B1">
        <w:rPr>
          <w:noProof/>
          <w:lang w:val="nl-NL"/>
        </w:rPr>
        <w:t xml:space="preserve">ersoonstienden genoemd. In de regel oefende hij de zielzorg niet zelf uit, maar stelde hij een plaatsvervanger of </w:t>
      </w:r>
      <w:r w:rsidRPr="00E031B1">
        <w:rPr>
          <w:i/>
          <w:noProof/>
          <w:lang w:val="nl-NL"/>
        </w:rPr>
        <w:t>vicarius</w:t>
      </w:r>
      <w:r w:rsidRPr="00E031B1">
        <w:rPr>
          <w:noProof/>
          <w:lang w:val="nl-NL"/>
        </w:rPr>
        <w:t xml:space="preserve"> aan (het Latijnse woord </w:t>
      </w:r>
      <w:r w:rsidRPr="00E031B1">
        <w:rPr>
          <w:i/>
          <w:noProof/>
          <w:lang w:val="nl-NL"/>
        </w:rPr>
        <w:t>vicarium</w:t>
      </w:r>
      <w:r w:rsidRPr="00E031B1">
        <w:rPr>
          <w:noProof/>
          <w:lang w:val="nl-NL"/>
        </w:rPr>
        <w:t xml:space="preserve"> betekent plaatsvervanger).</w:t>
      </w:r>
    </w:p>
    <w:p w:rsidR="00BC035F" w:rsidRPr="00E031B1" w:rsidRDefault="00BC035F" w:rsidP="00BC035F">
      <w:pPr>
        <w:pStyle w:val="ListParagraph"/>
        <w:numPr>
          <w:ilvl w:val="0"/>
          <w:numId w:val="5"/>
        </w:numPr>
        <w:spacing w:after="0"/>
        <w:rPr>
          <w:noProof/>
          <w:lang w:val="nl-NL"/>
        </w:rPr>
      </w:pPr>
      <w:r w:rsidRPr="00E031B1">
        <w:rPr>
          <w:noProof/>
          <w:lang w:val="nl-NL"/>
        </w:rPr>
        <w:t xml:space="preserve">De vicaris genoot de inkomsten van het vicariaat. Dat waren de inkomsten van schenkingen gedaan door inwoners van Veghel, meestal aan ‘de kerk, vicaris en koster’. Soms liet de vicaris zich op zijn beurt </w:t>
      </w:r>
      <w:r>
        <w:rPr>
          <w:noProof/>
          <w:lang w:val="nl-NL"/>
        </w:rPr>
        <w:t xml:space="preserve">weer </w:t>
      </w:r>
      <w:r w:rsidRPr="00E031B1">
        <w:rPr>
          <w:noProof/>
          <w:lang w:val="nl-NL"/>
        </w:rPr>
        <w:t>vervangen door een plaatselijke dienstdoende priester.</w:t>
      </w:r>
    </w:p>
    <w:p w:rsidR="00BC035F" w:rsidRPr="00E031B1" w:rsidRDefault="00BC035F" w:rsidP="00BC035F">
      <w:pPr>
        <w:pStyle w:val="ListParagraph"/>
        <w:numPr>
          <w:ilvl w:val="0"/>
          <w:numId w:val="5"/>
        </w:numPr>
        <w:spacing w:after="0"/>
        <w:rPr>
          <w:noProof/>
          <w:lang w:val="nl-NL"/>
        </w:rPr>
      </w:pPr>
      <w:r w:rsidRPr="00E031B1">
        <w:rPr>
          <w:noProof/>
          <w:lang w:val="nl-NL"/>
        </w:rPr>
        <w:t xml:space="preserve">Een vicaris die wel aanwezig was en de plaatselijke zielzorg verzorgde had soms een of meer helpers, de </w:t>
      </w:r>
      <w:r w:rsidRPr="00E031B1">
        <w:rPr>
          <w:i/>
          <w:noProof/>
          <w:lang w:val="nl-NL"/>
        </w:rPr>
        <w:t>coadiutor</w:t>
      </w:r>
      <w:r w:rsidRPr="00E031B1">
        <w:rPr>
          <w:noProof/>
          <w:lang w:val="nl-NL"/>
        </w:rPr>
        <w:t>, later meestal kapelaan genoemd.</w:t>
      </w:r>
    </w:p>
    <w:p w:rsidR="00BC035F" w:rsidRPr="00E031B1" w:rsidRDefault="00BC035F" w:rsidP="00BC035F">
      <w:pPr>
        <w:spacing w:after="0"/>
        <w:contextualSpacing/>
        <w:rPr>
          <w:noProof/>
          <w:lang w:val="nl-NL"/>
        </w:rPr>
      </w:pPr>
    </w:p>
    <w:p w:rsidR="00BC035F" w:rsidRPr="00E031B1" w:rsidRDefault="00BC035F" w:rsidP="00BC035F">
      <w:pPr>
        <w:spacing w:after="0"/>
        <w:contextualSpacing/>
        <w:rPr>
          <w:noProof/>
          <w:lang w:val="nl-NL"/>
        </w:rPr>
      </w:pPr>
      <w:r w:rsidRPr="00E031B1">
        <w:rPr>
          <w:noProof/>
          <w:lang w:val="nl-NL"/>
        </w:rPr>
        <w:t xml:space="preserve">Het woord ‘pastoor’ verschijnt pas </w:t>
      </w:r>
      <w:r>
        <w:rPr>
          <w:noProof/>
          <w:lang w:val="nl-NL"/>
        </w:rPr>
        <w:t xml:space="preserve">kort voor 1500 </w:t>
      </w:r>
      <w:r w:rsidRPr="00E031B1">
        <w:rPr>
          <w:noProof/>
          <w:lang w:val="nl-NL"/>
        </w:rPr>
        <w:t>in de Veghelse bronnen. Het duidt dan steeds de plaatselijke zielzorger aan, in de regel was dat de vicaris of diens plaatsvervanger, maar het kon ook de persoon zijn.</w:t>
      </w:r>
      <w:r w:rsidR="005A67D1">
        <w:rPr>
          <w:noProof/>
          <w:lang w:val="nl-NL"/>
        </w:rPr>
        <w:t xml:space="preserve"> Als het de plaatsvervanger was, dan werd die ook wel ‘kapelaan’ genoemd.</w:t>
      </w:r>
    </w:p>
    <w:p w:rsidR="00BC035F" w:rsidRDefault="00BC035F" w:rsidP="00BC035F">
      <w:pPr>
        <w:spacing w:after="0"/>
        <w:contextualSpacing/>
        <w:rPr>
          <w:noProof/>
          <w:lang w:val="nl-NL"/>
        </w:rPr>
      </w:pPr>
    </w:p>
    <w:p w:rsidR="00C366FF" w:rsidRPr="00E031B1" w:rsidRDefault="00C366FF" w:rsidP="00BC035F">
      <w:pPr>
        <w:spacing w:after="0"/>
        <w:contextualSpacing/>
        <w:rPr>
          <w:noProof/>
          <w:lang w:val="nl-NL"/>
        </w:rPr>
      </w:pPr>
      <w:r>
        <w:rPr>
          <w:noProof/>
          <w:lang w:val="nl-NL"/>
        </w:rPr>
        <w:t xml:space="preserve">De persoon van Veghel had ook het recht om enkele benefecies of ambten te vergeven, zoals </w:t>
      </w:r>
      <w:r w:rsidRPr="00926A40">
        <w:rPr>
          <w:noProof/>
          <w:lang w:val="nl-NL"/>
        </w:rPr>
        <w:t xml:space="preserve">het kosterambt in Veghel en </w:t>
      </w:r>
      <w:r>
        <w:rPr>
          <w:noProof/>
          <w:lang w:val="nl-NL"/>
        </w:rPr>
        <w:t xml:space="preserve">het beneficie voor de rector </w:t>
      </w:r>
      <w:r w:rsidRPr="00926A40">
        <w:rPr>
          <w:noProof/>
          <w:lang w:val="nl-NL"/>
        </w:rPr>
        <w:t xml:space="preserve">van het </w:t>
      </w:r>
      <w:r>
        <w:rPr>
          <w:noProof/>
          <w:lang w:val="nl-NL"/>
        </w:rPr>
        <w:t xml:space="preserve">Onze Lieve Vrouwe </w:t>
      </w:r>
      <w:r w:rsidRPr="00926A40">
        <w:rPr>
          <w:noProof/>
          <w:lang w:val="nl-NL"/>
        </w:rPr>
        <w:t>altaar</w:t>
      </w:r>
      <w:r>
        <w:rPr>
          <w:noProof/>
          <w:lang w:val="nl-NL"/>
        </w:rPr>
        <w:t>.</w:t>
      </w:r>
    </w:p>
    <w:p w:rsidR="00BC035F" w:rsidRDefault="00BC035F" w:rsidP="00BC035F">
      <w:pPr>
        <w:spacing w:after="0"/>
        <w:contextualSpacing/>
        <w:rPr>
          <w:noProof/>
          <w:lang w:val="nl-NL"/>
        </w:rPr>
      </w:pPr>
    </w:p>
    <w:p w:rsidR="00C366FF" w:rsidRPr="00E031B1" w:rsidRDefault="00C366FF" w:rsidP="00BC035F">
      <w:pPr>
        <w:spacing w:after="0"/>
        <w:contextualSpacing/>
        <w:rPr>
          <w:noProof/>
          <w:lang w:val="nl-NL"/>
        </w:rPr>
      </w:pPr>
    </w:p>
    <w:p w:rsidR="00BE4F1C" w:rsidRPr="00BC035F" w:rsidRDefault="00BC035F" w:rsidP="00926A40">
      <w:pPr>
        <w:spacing w:after="0"/>
        <w:contextualSpacing/>
        <w:rPr>
          <w:b/>
          <w:noProof/>
          <w:sz w:val="28"/>
          <w:szCs w:val="28"/>
          <w:lang w:val="nl-NL"/>
        </w:rPr>
      </w:pPr>
      <w:r w:rsidRPr="00BC035F">
        <w:rPr>
          <w:b/>
          <w:noProof/>
          <w:sz w:val="28"/>
          <w:szCs w:val="28"/>
          <w:lang w:val="nl-NL"/>
        </w:rPr>
        <w:t xml:space="preserve">De namen </w:t>
      </w:r>
    </w:p>
    <w:p w:rsidR="00991092" w:rsidRDefault="00991092" w:rsidP="00926A40">
      <w:pPr>
        <w:spacing w:after="0"/>
        <w:contextualSpacing/>
        <w:rPr>
          <w:noProof/>
          <w:lang w:val="nl-NL"/>
        </w:rPr>
      </w:pPr>
    </w:p>
    <w:p w:rsidR="00BC035F" w:rsidRDefault="00BC035F" w:rsidP="00926A40">
      <w:pPr>
        <w:spacing w:after="0"/>
        <w:contextualSpacing/>
        <w:rPr>
          <w:noProof/>
          <w:lang w:val="nl-NL"/>
        </w:rPr>
      </w:pPr>
      <w:r>
        <w:rPr>
          <w:noProof/>
          <w:lang w:val="nl-NL"/>
        </w:rPr>
        <w:t xml:space="preserve">De volgende personen zijn vanaf 1340 persoon geweest in Veghel. </w:t>
      </w:r>
    </w:p>
    <w:p w:rsidR="00BC035F" w:rsidRPr="00926A40" w:rsidRDefault="00BC035F" w:rsidP="00926A40">
      <w:pPr>
        <w:spacing w:after="0"/>
        <w:contextualSpacing/>
        <w:rPr>
          <w:noProof/>
          <w:lang w:val="nl-NL"/>
        </w:rPr>
      </w:pPr>
    </w:p>
    <w:p w:rsidR="00EE7382" w:rsidRPr="001B4A33" w:rsidRDefault="00EE7382" w:rsidP="00926A40">
      <w:pPr>
        <w:spacing w:after="0"/>
        <w:contextualSpacing/>
        <w:rPr>
          <w:b/>
          <w:noProof/>
          <w:sz w:val="24"/>
          <w:szCs w:val="24"/>
          <w:lang w:val="nl-NL"/>
        </w:rPr>
      </w:pPr>
      <w:r w:rsidRPr="001B4A33">
        <w:rPr>
          <w:b/>
          <w:noProof/>
          <w:sz w:val="24"/>
          <w:szCs w:val="24"/>
          <w:lang w:val="nl-NL"/>
        </w:rPr>
        <w:t>Roverus of Roelof (1340)</w:t>
      </w:r>
    </w:p>
    <w:p w:rsidR="00EE7382" w:rsidRPr="00926A40" w:rsidRDefault="00EE7382" w:rsidP="00926A40">
      <w:pPr>
        <w:spacing w:after="0"/>
        <w:contextualSpacing/>
        <w:rPr>
          <w:noProof/>
          <w:lang w:val="nl-NL"/>
        </w:rPr>
      </w:pPr>
    </w:p>
    <w:p w:rsidR="002F1362" w:rsidRPr="00926A40" w:rsidRDefault="002F1362" w:rsidP="00926A40">
      <w:pPr>
        <w:pStyle w:val="ListParagraph"/>
        <w:numPr>
          <w:ilvl w:val="0"/>
          <w:numId w:val="2"/>
        </w:numPr>
        <w:spacing w:after="0"/>
        <w:rPr>
          <w:noProof/>
          <w:lang w:val="nl-NL"/>
        </w:rPr>
      </w:pPr>
      <w:r w:rsidRPr="00926A40">
        <w:rPr>
          <w:noProof/>
          <w:lang w:val="nl-NL"/>
        </w:rPr>
        <w:t xml:space="preserve">1340: </w:t>
      </w:r>
      <w:r w:rsidRPr="00926A40">
        <w:rPr>
          <w:rFonts w:cs="Arial"/>
          <w:noProof/>
          <w:spacing w:val="-3"/>
          <w:lang w:val="nl-NL"/>
        </w:rPr>
        <w:t>Heer Roverus, persoon (</w:t>
      </w:r>
      <w:r w:rsidRPr="00926A40">
        <w:rPr>
          <w:rFonts w:cs="Arial"/>
          <w:i/>
          <w:noProof/>
          <w:spacing w:val="-3"/>
          <w:lang w:val="nl-NL"/>
        </w:rPr>
        <w:t>investi</w:t>
      </w:r>
      <w:r w:rsidRPr="00926A40">
        <w:rPr>
          <w:rFonts w:cs="Arial"/>
          <w:i/>
          <w:noProof/>
          <w:spacing w:val="-3"/>
          <w:lang w:val="nl-NL"/>
        </w:rPr>
        <w:softHyphen/>
        <w:t>tus</w:t>
      </w:r>
      <w:r w:rsidRPr="00926A40">
        <w:rPr>
          <w:rFonts w:cs="Arial"/>
          <w:noProof/>
          <w:spacing w:val="-3"/>
          <w:lang w:val="nl-NL"/>
        </w:rPr>
        <w:t>) van Vechghel (cijnsboek Hertog)</w:t>
      </w:r>
    </w:p>
    <w:p w:rsidR="002F1362" w:rsidRPr="00926A40" w:rsidRDefault="002F1362" w:rsidP="00926A40">
      <w:pPr>
        <w:pStyle w:val="ListParagraph"/>
        <w:numPr>
          <w:ilvl w:val="0"/>
          <w:numId w:val="2"/>
        </w:numPr>
        <w:spacing w:after="0"/>
        <w:rPr>
          <w:noProof/>
          <w:lang w:val="nl-NL"/>
        </w:rPr>
      </w:pPr>
      <w:r w:rsidRPr="00926A40">
        <w:rPr>
          <w:noProof/>
          <w:lang w:val="nl-NL"/>
        </w:rPr>
        <w:lastRenderedPageBreak/>
        <w:t>1358: wijlen heer Roeloff persoen van Vechel (Meuwese, 32), Roelof, Roef</w:t>
      </w:r>
      <w:r w:rsidR="008C3590" w:rsidRPr="00926A40">
        <w:rPr>
          <w:noProof/>
          <w:lang w:val="nl-NL"/>
        </w:rPr>
        <w:t xml:space="preserve"> en Rover waren synoniemen</w:t>
      </w:r>
    </w:p>
    <w:p w:rsidR="001256D4" w:rsidRDefault="001256D4" w:rsidP="001256D4">
      <w:pPr>
        <w:spacing w:after="0"/>
        <w:rPr>
          <w:rFonts w:eastAsia="Times New Roman" w:cs="Courier New"/>
          <w:noProof/>
          <w:lang w:val="nl-NL" w:eastAsia="en-GB"/>
        </w:rPr>
      </w:pPr>
    </w:p>
    <w:p w:rsidR="001256D4" w:rsidRDefault="001256D4" w:rsidP="001256D4">
      <w:pPr>
        <w:spacing w:after="0"/>
        <w:rPr>
          <w:noProof/>
          <w:lang w:val="nl-NL"/>
        </w:rPr>
      </w:pPr>
      <w:r>
        <w:rPr>
          <w:rFonts w:eastAsia="Times New Roman" w:cs="Courier New"/>
          <w:noProof/>
          <w:lang w:val="nl-NL" w:eastAsia="en-GB"/>
        </w:rPr>
        <w:t xml:space="preserve">In 1412-1413 wordt vermeld: </w:t>
      </w:r>
      <w:r>
        <w:rPr>
          <w:noProof/>
          <w:lang w:val="nl-NL"/>
        </w:rPr>
        <w:t>Gertruud van Buekelaer, weduwe van Jan natuurlijke zoon van wijlen heer Rover, investiet van Vechel, en haar zoon Roelof van Buekelaer</w:t>
      </w:r>
    </w:p>
    <w:p w:rsidR="001256D4" w:rsidRDefault="001256D4" w:rsidP="00926A40">
      <w:pPr>
        <w:snapToGrid w:val="0"/>
        <w:spacing w:after="0"/>
        <w:rPr>
          <w:rFonts w:eastAsia="Times New Roman" w:cs="Courier New"/>
          <w:noProof/>
          <w:lang w:val="nl-NL" w:eastAsia="en-GB"/>
        </w:rPr>
      </w:pPr>
      <w:r w:rsidRPr="0057089B">
        <w:rPr>
          <w:i/>
          <w:noProof/>
          <w:lang w:val="nl-NL"/>
        </w:rPr>
        <w:t>BP-1188 (1412-1413), fol. 399v</w:t>
      </w:r>
      <w:r>
        <w:rPr>
          <w:i/>
          <w:noProof/>
          <w:lang w:val="nl-NL"/>
        </w:rPr>
        <w:t>.</w:t>
      </w:r>
    </w:p>
    <w:p w:rsidR="00991092" w:rsidRDefault="00991092" w:rsidP="00926A40">
      <w:pPr>
        <w:snapToGrid w:val="0"/>
        <w:spacing w:after="0"/>
        <w:rPr>
          <w:rFonts w:eastAsia="Times New Roman" w:cs="Courier New"/>
          <w:noProof/>
          <w:lang w:val="nl-NL" w:eastAsia="en-GB"/>
        </w:rPr>
      </w:pPr>
    </w:p>
    <w:p w:rsidR="001256D4" w:rsidRPr="00926A40" w:rsidRDefault="001256D4" w:rsidP="00926A40">
      <w:pPr>
        <w:snapToGrid w:val="0"/>
        <w:spacing w:after="0"/>
        <w:rPr>
          <w:rFonts w:eastAsia="Times New Roman" w:cs="Courier New"/>
          <w:noProof/>
          <w:lang w:val="nl-NL" w:eastAsia="en-GB"/>
        </w:rPr>
      </w:pPr>
    </w:p>
    <w:p w:rsidR="00EE7382" w:rsidRPr="001B4A33" w:rsidRDefault="00EE7382" w:rsidP="00926A40">
      <w:pPr>
        <w:snapToGrid w:val="0"/>
        <w:spacing w:after="0"/>
        <w:rPr>
          <w:rFonts w:eastAsia="Times New Roman" w:cs="Courier New"/>
          <w:b/>
          <w:noProof/>
          <w:sz w:val="24"/>
          <w:szCs w:val="24"/>
          <w:lang w:val="nl-NL" w:eastAsia="en-GB"/>
        </w:rPr>
      </w:pPr>
      <w:r w:rsidRPr="001B4A33">
        <w:rPr>
          <w:rFonts w:eastAsia="Times New Roman" w:cs="Courier New"/>
          <w:b/>
          <w:noProof/>
          <w:sz w:val="24"/>
          <w:szCs w:val="24"/>
          <w:lang w:val="nl-NL" w:eastAsia="en-GB"/>
        </w:rPr>
        <w:t>Arnoldus Roverus (1346-1369)</w:t>
      </w:r>
    </w:p>
    <w:p w:rsidR="00EE7382" w:rsidRPr="00926A40" w:rsidRDefault="00EE7382" w:rsidP="00926A40">
      <w:pPr>
        <w:snapToGrid w:val="0"/>
        <w:spacing w:after="0"/>
        <w:rPr>
          <w:rFonts w:eastAsia="Times New Roman" w:cs="Courier New"/>
          <w:noProof/>
          <w:lang w:val="nl-NL" w:eastAsia="en-GB"/>
        </w:rPr>
      </w:pPr>
    </w:p>
    <w:p w:rsidR="00991092" w:rsidRPr="00926A40" w:rsidRDefault="00991092" w:rsidP="00991092">
      <w:pPr>
        <w:pStyle w:val="ListParagraph"/>
        <w:numPr>
          <w:ilvl w:val="0"/>
          <w:numId w:val="2"/>
        </w:numPr>
        <w:tabs>
          <w:tab w:val="left" w:pos="0"/>
        </w:tabs>
        <w:suppressAutoHyphens/>
        <w:spacing w:after="0"/>
        <w:rPr>
          <w:rFonts w:cs="Arial"/>
          <w:noProof/>
          <w:spacing w:val="-3"/>
          <w:lang w:val="nl-NL"/>
        </w:rPr>
      </w:pPr>
      <w:r w:rsidRPr="00926A40">
        <w:rPr>
          <w:rFonts w:cs="Arial"/>
          <w:noProof/>
          <w:spacing w:val="-3"/>
          <w:lang w:val="nl-NL"/>
        </w:rPr>
        <w:t xml:space="preserve">Ca. 1346 </w:t>
      </w:r>
      <w:r w:rsidR="007D6293" w:rsidRPr="00926A40">
        <w:rPr>
          <w:rFonts w:cs="Arial"/>
          <w:noProof/>
          <w:spacing w:val="-3"/>
          <w:lang w:val="nl-NL"/>
        </w:rPr>
        <w:fldChar w:fldCharType="begin"/>
      </w:r>
      <w:r w:rsidRPr="00926A40">
        <w:rPr>
          <w:rFonts w:cs="Arial"/>
          <w:noProof/>
          <w:spacing w:val="-3"/>
          <w:lang w:val="nl-NL"/>
        </w:rPr>
        <w:instrText xml:space="preserve">PRIVATE </w:instrText>
      </w:r>
      <w:r w:rsidR="007D6293" w:rsidRPr="00926A40">
        <w:rPr>
          <w:rFonts w:cs="Arial"/>
          <w:noProof/>
          <w:spacing w:val="-3"/>
          <w:lang w:val="nl-NL"/>
        </w:rPr>
        <w:fldChar w:fldCharType="end"/>
      </w:r>
      <w:r w:rsidRPr="00926A40">
        <w:rPr>
          <w:rFonts w:cs="Arial"/>
          <w:noProof/>
          <w:spacing w:val="-3"/>
          <w:lang w:val="nl-NL"/>
        </w:rPr>
        <w:t>Arnoldus Roverus, persoon (</w:t>
      </w:r>
      <w:r w:rsidRPr="00926A40">
        <w:rPr>
          <w:rFonts w:cs="Arial"/>
          <w:i/>
          <w:noProof/>
          <w:spacing w:val="-3"/>
          <w:lang w:val="nl-NL"/>
        </w:rPr>
        <w:t>investi</w:t>
      </w:r>
      <w:r w:rsidRPr="00926A40">
        <w:rPr>
          <w:rFonts w:cs="Arial"/>
          <w:i/>
          <w:noProof/>
          <w:spacing w:val="-3"/>
          <w:lang w:val="nl-NL"/>
        </w:rPr>
        <w:softHyphen/>
        <w:t>tus</w:t>
      </w:r>
      <w:r w:rsidRPr="00926A40">
        <w:rPr>
          <w:rFonts w:cs="Arial"/>
          <w:noProof/>
          <w:spacing w:val="-3"/>
          <w:lang w:val="nl-NL"/>
        </w:rPr>
        <w:t>) van Vec</w:t>
      </w:r>
      <w:r w:rsidR="00231A8C">
        <w:rPr>
          <w:rFonts w:cs="Arial"/>
          <w:noProof/>
          <w:spacing w:val="-3"/>
          <w:lang w:val="nl-NL"/>
        </w:rPr>
        <w:t>h</w:t>
      </w:r>
      <w:r w:rsidRPr="00926A40">
        <w:rPr>
          <w:rFonts w:cs="Arial"/>
          <w:noProof/>
          <w:spacing w:val="-3"/>
          <w:lang w:val="nl-NL"/>
        </w:rPr>
        <w:t>el (</w:t>
      </w:r>
      <w:r>
        <w:rPr>
          <w:rFonts w:cs="Arial"/>
          <w:noProof/>
          <w:spacing w:val="-3"/>
          <w:lang w:val="nl-NL"/>
        </w:rPr>
        <w:t xml:space="preserve">vermeld in het </w:t>
      </w:r>
      <w:r w:rsidRPr="00926A40">
        <w:rPr>
          <w:rFonts w:cs="Arial"/>
          <w:noProof/>
          <w:spacing w:val="-3"/>
          <w:lang w:val="nl-NL"/>
        </w:rPr>
        <w:t xml:space="preserve">cijnsboek </w:t>
      </w:r>
      <w:r>
        <w:rPr>
          <w:rFonts w:cs="Arial"/>
          <w:noProof/>
          <w:spacing w:val="-3"/>
          <w:lang w:val="nl-NL"/>
        </w:rPr>
        <w:t xml:space="preserve">van de </w:t>
      </w:r>
      <w:r w:rsidRPr="00926A40">
        <w:rPr>
          <w:rFonts w:cs="Arial"/>
          <w:noProof/>
          <w:spacing w:val="-3"/>
          <w:lang w:val="nl-NL"/>
        </w:rPr>
        <w:t>Hertog</w:t>
      </w:r>
      <w:r w:rsidR="00696505">
        <w:rPr>
          <w:rFonts w:cs="Arial"/>
          <w:noProof/>
          <w:spacing w:val="-3"/>
          <w:lang w:val="nl-NL"/>
        </w:rPr>
        <w:t>, Hg-2</w:t>
      </w:r>
      <w:r w:rsidRPr="00926A40">
        <w:rPr>
          <w:rFonts w:cs="Arial"/>
          <w:noProof/>
          <w:spacing w:val="-3"/>
          <w:lang w:val="nl-NL"/>
        </w:rPr>
        <w:t>)</w:t>
      </w:r>
      <w:r w:rsidR="00696505">
        <w:rPr>
          <w:rFonts w:cs="Arial"/>
          <w:noProof/>
          <w:spacing w:val="-3"/>
          <w:lang w:val="nl-NL"/>
        </w:rPr>
        <w:t xml:space="preserve">. Hij woonde toen op de voorloper van kasteel Frisselstein. </w:t>
      </w:r>
      <w:r w:rsidR="00696505">
        <w:rPr>
          <w:noProof/>
          <w:lang w:val="nl-NL"/>
        </w:rPr>
        <w:t xml:space="preserve">In 1382-1387 wordt in de Bossche protocollen genoemd: De huizinge die heer Art Rover, investiet van de kerk van Vechel, priester, had verkregen van Jan van Buekelaer en zijn zuster Liesbeth. In 1382-1387 is dat huis van Jan zoon van wylen Lucas, zoon van wijlen Jan Lucassoen van Erpe en zijn broer Geerling. Die draagt het over ten behoeve van de kinderen van wijlen Goyart van Erpe en Joffrouw Liesbeth, dochter van wijlen heer Goyart van Os, ridder. </w:t>
      </w:r>
      <w:r w:rsidR="00696505" w:rsidRPr="00696505">
        <w:rPr>
          <w:i/>
          <w:noProof/>
          <w:lang w:val="nl-NL"/>
        </w:rPr>
        <w:t>(BP-1177 (1382-1387), fol. 97v)</w:t>
      </w:r>
    </w:p>
    <w:p w:rsidR="00B8363D" w:rsidRPr="00991092" w:rsidRDefault="00991092" w:rsidP="00926A40">
      <w:pPr>
        <w:pStyle w:val="ListParagraph"/>
        <w:numPr>
          <w:ilvl w:val="0"/>
          <w:numId w:val="2"/>
        </w:numPr>
        <w:tabs>
          <w:tab w:val="left" w:pos="0"/>
        </w:tabs>
        <w:suppressAutoHyphens/>
        <w:spacing w:after="0"/>
        <w:rPr>
          <w:rFonts w:cs="Arial"/>
          <w:noProof/>
          <w:spacing w:val="-3"/>
          <w:lang w:val="nl-NL"/>
        </w:rPr>
      </w:pPr>
      <w:r>
        <w:rPr>
          <w:noProof/>
          <w:lang w:val="nl-NL"/>
        </w:rPr>
        <w:t>22-2-1</w:t>
      </w:r>
      <w:r w:rsidRPr="00991092">
        <w:rPr>
          <w:noProof/>
          <w:lang w:val="nl-NL"/>
        </w:rPr>
        <w:t>3</w:t>
      </w:r>
      <w:r>
        <w:rPr>
          <w:noProof/>
          <w:lang w:val="nl-NL"/>
        </w:rPr>
        <w:t>5</w:t>
      </w:r>
      <w:r w:rsidRPr="00991092">
        <w:rPr>
          <w:noProof/>
          <w:lang w:val="nl-NL"/>
        </w:rPr>
        <w:t>9: H</w:t>
      </w:r>
      <w:r w:rsidR="00B8363D" w:rsidRPr="00991092">
        <w:rPr>
          <w:noProof/>
          <w:lang w:val="nl-NL"/>
        </w:rPr>
        <w:t>eer Aernt die men heyt Roever</w:t>
      </w:r>
      <w:r w:rsidRPr="00991092">
        <w:rPr>
          <w:noProof/>
          <w:lang w:val="nl-NL"/>
        </w:rPr>
        <w:t xml:space="preserve"> treedt op bij overdracht van een erfcijns in Veghel.</w:t>
      </w:r>
    </w:p>
    <w:p w:rsidR="00991092" w:rsidRPr="00991092" w:rsidRDefault="00991092" w:rsidP="00926A40">
      <w:pPr>
        <w:pStyle w:val="ListParagraph"/>
        <w:numPr>
          <w:ilvl w:val="0"/>
          <w:numId w:val="2"/>
        </w:numPr>
        <w:tabs>
          <w:tab w:val="left" w:pos="0"/>
        </w:tabs>
        <w:suppressAutoHyphens/>
        <w:spacing w:after="0"/>
        <w:rPr>
          <w:rFonts w:cs="Arial"/>
          <w:noProof/>
          <w:spacing w:val="-3"/>
          <w:lang w:val="nl-NL"/>
        </w:rPr>
      </w:pPr>
      <w:r>
        <w:rPr>
          <w:noProof/>
          <w:lang w:val="nl-NL"/>
        </w:rPr>
        <w:t xml:space="preserve">Op 21-9-1366 koopt </w:t>
      </w:r>
      <w:r w:rsidRPr="00926A40">
        <w:rPr>
          <w:noProof/>
          <w:lang w:val="nl-NL"/>
        </w:rPr>
        <w:t>Aerd Roever, persoen inde kerck van Vechel, een erfpacht van 1 mud rogge</w:t>
      </w:r>
      <w:r>
        <w:rPr>
          <w:noProof/>
          <w:lang w:val="nl-NL"/>
        </w:rPr>
        <w:t xml:space="preserve"> (register 821)</w:t>
      </w:r>
    </w:p>
    <w:p w:rsidR="002F1362" w:rsidRPr="00926A40" w:rsidRDefault="00991092" w:rsidP="00926A40">
      <w:pPr>
        <w:pStyle w:val="ListParagraph"/>
        <w:numPr>
          <w:ilvl w:val="0"/>
          <w:numId w:val="2"/>
        </w:numPr>
        <w:spacing w:after="0"/>
        <w:rPr>
          <w:noProof/>
          <w:lang w:val="nl-NL"/>
        </w:rPr>
      </w:pPr>
      <w:r>
        <w:rPr>
          <w:rFonts w:cs="Courier New"/>
          <w:noProof/>
          <w:lang w:val="nl-NL"/>
        </w:rPr>
        <w:t>Op 21-3-1369 stichtte Arnoldus, genaamd Rover, persoon van de kerk van Vechele (</w:t>
      </w:r>
      <w:r w:rsidRPr="00991092">
        <w:rPr>
          <w:rFonts w:cs="Courier New"/>
          <w:i/>
          <w:noProof/>
          <w:lang w:val="nl-NL"/>
        </w:rPr>
        <w:t>Arnoldus dictus Rover investitus ecclesie de Vechele)</w:t>
      </w:r>
      <w:r>
        <w:rPr>
          <w:rFonts w:cs="Courier New"/>
          <w:noProof/>
          <w:lang w:val="nl-NL"/>
        </w:rPr>
        <w:t>, de Tafel van de Heilige Geest te Veghel (register 821)</w:t>
      </w:r>
    </w:p>
    <w:p w:rsidR="00EE7382" w:rsidRDefault="00EE7382" w:rsidP="00926A40">
      <w:pPr>
        <w:spacing w:after="0"/>
        <w:rPr>
          <w:noProof/>
          <w:lang w:val="nl-NL"/>
        </w:rPr>
      </w:pPr>
    </w:p>
    <w:p w:rsidR="0057089B" w:rsidRDefault="0057089B" w:rsidP="00991092">
      <w:pPr>
        <w:spacing w:after="0"/>
        <w:rPr>
          <w:noProof/>
          <w:lang w:val="nl-NL"/>
        </w:rPr>
      </w:pPr>
    </w:p>
    <w:p w:rsidR="0057089B" w:rsidRDefault="0057089B" w:rsidP="0057089B">
      <w:pPr>
        <w:spacing w:after="0"/>
        <w:rPr>
          <w:noProof/>
          <w:lang w:val="nl-NL"/>
        </w:rPr>
      </w:pPr>
      <w:r w:rsidRPr="004D01A1">
        <w:rPr>
          <w:noProof/>
          <w:lang w:val="nl-NL"/>
        </w:rPr>
        <w:t>Heer Art Rover, investiet van Vechel</w:t>
      </w:r>
      <w:r>
        <w:rPr>
          <w:noProof/>
          <w:lang w:val="nl-NL"/>
        </w:rPr>
        <w:t>, wordt herhaaldelijk genoemd in de Bossche protocollen die vanaf 1368-1369 bewaard zijn gebleven. Hieruit blijkt dat zijn natuurlijke kinderen waren:</w:t>
      </w:r>
    </w:p>
    <w:p w:rsidR="0057089B" w:rsidRPr="0057089B" w:rsidRDefault="0057089B" w:rsidP="0057089B">
      <w:pPr>
        <w:pStyle w:val="ListParagraph"/>
        <w:numPr>
          <w:ilvl w:val="0"/>
          <w:numId w:val="2"/>
        </w:numPr>
        <w:spacing w:after="0"/>
        <w:rPr>
          <w:noProof/>
          <w:lang w:val="nl-NL"/>
        </w:rPr>
      </w:pPr>
      <w:r w:rsidRPr="0057089B">
        <w:rPr>
          <w:noProof/>
          <w:lang w:val="nl-NL"/>
        </w:rPr>
        <w:t>Art</w:t>
      </w:r>
      <w:r>
        <w:rPr>
          <w:noProof/>
          <w:lang w:val="nl-NL"/>
        </w:rPr>
        <w:t xml:space="preserve"> (vermeld tussen 1368-1369 en 1406-407)</w:t>
      </w:r>
    </w:p>
    <w:p w:rsidR="0057089B" w:rsidRDefault="0057089B" w:rsidP="0057089B">
      <w:pPr>
        <w:pStyle w:val="ListParagraph"/>
        <w:numPr>
          <w:ilvl w:val="0"/>
          <w:numId w:val="2"/>
        </w:numPr>
        <w:spacing w:after="0"/>
        <w:rPr>
          <w:noProof/>
          <w:lang w:val="nl-NL"/>
        </w:rPr>
      </w:pPr>
      <w:r w:rsidRPr="0057089B">
        <w:rPr>
          <w:noProof/>
          <w:lang w:val="nl-NL"/>
        </w:rPr>
        <w:t>Ermgart</w:t>
      </w:r>
      <w:r>
        <w:rPr>
          <w:noProof/>
          <w:lang w:val="nl-NL"/>
        </w:rPr>
        <w:t xml:space="preserve"> (vermeld in 1368-1369)</w:t>
      </w:r>
    </w:p>
    <w:p w:rsidR="0057089B" w:rsidRDefault="0057089B" w:rsidP="0057089B">
      <w:pPr>
        <w:pStyle w:val="ListParagraph"/>
        <w:numPr>
          <w:ilvl w:val="0"/>
          <w:numId w:val="2"/>
        </w:numPr>
        <w:spacing w:after="0"/>
        <w:rPr>
          <w:noProof/>
          <w:lang w:val="nl-NL"/>
        </w:rPr>
      </w:pPr>
      <w:r>
        <w:rPr>
          <w:noProof/>
          <w:lang w:val="nl-NL"/>
        </w:rPr>
        <w:t>Jan Rover, verwekt bij Jut, weduwe van Jan Roede (vermeld tussen 1368-1369 en 1387-1390, overleden voor 1400-1401), was getrouwd met Lijsbeth. Uit dit huwelijk een zoon Jan en dochter</w:t>
      </w:r>
      <w:r w:rsidR="00FC2BE4">
        <w:rPr>
          <w:noProof/>
          <w:lang w:val="nl-NL"/>
        </w:rPr>
        <w:t>s</w:t>
      </w:r>
      <w:r>
        <w:rPr>
          <w:noProof/>
          <w:lang w:val="nl-NL"/>
        </w:rPr>
        <w:t xml:space="preserve"> Liesbeth</w:t>
      </w:r>
      <w:r w:rsidR="00FC2BE4">
        <w:rPr>
          <w:noProof/>
          <w:lang w:val="nl-NL"/>
        </w:rPr>
        <w:t xml:space="preserve"> en Artken</w:t>
      </w:r>
      <w:r>
        <w:rPr>
          <w:noProof/>
          <w:lang w:val="nl-NL"/>
        </w:rPr>
        <w:t xml:space="preserve">. </w:t>
      </w:r>
      <w:r w:rsidRPr="0057089B">
        <w:rPr>
          <w:rFonts w:eastAsia="Times New Roman" w:cs="Courier New"/>
          <w:noProof/>
          <w:lang w:val="nl-NL" w:eastAsia="en-GB"/>
        </w:rPr>
        <w:t>In 1406-1421 wordt in het cijnsboek van Helmond vermeld: Elisabeth van Dorhout, weduwe van wijlen Roverus, zoon van de persoon van Vechel.</w:t>
      </w:r>
    </w:p>
    <w:p w:rsidR="0057089B" w:rsidRDefault="0057089B" w:rsidP="0057089B">
      <w:pPr>
        <w:pStyle w:val="ListParagraph"/>
        <w:spacing w:after="0"/>
        <w:ind w:left="0"/>
        <w:rPr>
          <w:noProof/>
          <w:lang w:val="nl-NL"/>
        </w:rPr>
      </w:pPr>
    </w:p>
    <w:p w:rsidR="006971B8" w:rsidRDefault="0057089B" w:rsidP="00840CBF">
      <w:pPr>
        <w:spacing w:after="0"/>
        <w:rPr>
          <w:i/>
          <w:noProof/>
          <w:lang w:val="nl-NL"/>
        </w:rPr>
      </w:pPr>
      <w:r w:rsidRPr="0057089B">
        <w:rPr>
          <w:i/>
          <w:noProof/>
          <w:lang w:val="nl-NL"/>
        </w:rPr>
        <w:t>BP-1175 (1368-1369), fol. 218v, 242; BP-1176 (1376-1383), fol. 106v , 172, 327; BP-1177 (1382-1387), fol. 21v, 30, 210, 263, 288; BP-1178 (1387-1390), fol. 62v, 106; BP-1182 (1400-1401), fol. 64; BP-1183 (1402-1403), fol. 92; BP-1185 (1406-1407), fol. 224v; BP- 1189 (1414-1415), fol. 396v</w:t>
      </w:r>
      <w:r w:rsidR="00FC2BE4" w:rsidRPr="00FC2BE4">
        <w:rPr>
          <w:i/>
          <w:noProof/>
          <w:lang w:val="nl-NL"/>
        </w:rPr>
        <w:t xml:space="preserve">; </w:t>
      </w:r>
      <w:r w:rsidR="00D946DC">
        <w:rPr>
          <w:i/>
          <w:noProof/>
          <w:lang w:val="nl-NL"/>
        </w:rPr>
        <w:t xml:space="preserve">BP-1211, (1440-1441), fol. 193; </w:t>
      </w:r>
      <w:r w:rsidR="00DE7795">
        <w:rPr>
          <w:i/>
          <w:noProof/>
          <w:lang w:val="nl-NL"/>
        </w:rPr>
        <w:t xml:space="preserve">BP-1218 (1447-1448), fol. 202; </w:t>
      </w:r>
      <w:r w:rsidR="00FC2BE4" w:rsidRPr="00FC2BE4">
        <w:rPr>
          <w:i/>
          <w:noProof/>
          <w:lang w:val="nl-NL"/>
        </w:rPr>
        <w:t>BP-1268 (1499-1500), fol. 261</w:t>
      </w:r>
      <w:r w:rsidR="006971B8">
        <w:rPr>
          <w:i/>
          <w:noProof/>
          <w:lang w:val="nl-NL"/>
        </w:rPr>
        <w:t>.</w:t>
      </w:r>
    </w:p>
    <w:p w:rsidR="006971B8" w:rsidRDefault="006971B8" w:rsidP="00840CBF">
      <w:pPr>
        <w:spacing w:after="0"/>
        <w:rPr>
          <w:i/>
          <w:noProof/>
          <w:lang w:val="nl-NL"/>
        </w:rPr>
      </w:pPr>
    </w:p>
    <w:p w:rsidR="00840CBF" w:rsidRDefault="00840CBF" w:rsidP="00840CBF">
      <w:pPr>
        <w:spacing w:after="0"/>
        <w:rPr>
          <w:noProof/>
          <w:lang w:val="nl-NL"/>
        </w:rPr>
      </w:pPr>
      <w:r>
        <w:rPr>
          <w:noProof/>
          <w:lang w:val="nl-NL"/>
        </w:rPr>
        <w:t xml:space="preserve">In 1416-1417 wordt genoemd: Art, zoon van wijlen Rover natuurlijke zoon van wijlen Art Persoens van Vechel. </w:t>
      </w:r>
      <w:r w:rsidRPr="00840CBF">
        <w:rPr>
          <w:i/>
          <w:noProof/>
          <w:lang w:val="nl-NL"/>
        </w:rPr>
        <w:t>BP-1190 (1416-1417), fol. 384v</w:t>
      </w:r>
      <w:r>
        <w:rPr>
          <w:i/>
          <w:noProof/>
          <w:lang w:val="nl-NL"/>
        </w:rPr>
        <w:t>.</w:t>
      </w:r>
    </w:p>
    <w:p w:rsidR="00840CBF" w:rsidRDefault="00840CBF" w:rsidP="00840CBF">
      <w:pPr>
        <w:spacing w:after="0"/>
        <w:rPr>
          <w:noProof/>
          <w:lang w:val="nl-NL"/>
        </w:rPr>
      </w:pPr>
    </w:p>
    <w:p w:rsidR="00840CBF" w:rsidRDefault="00840CBF" w:rsidP="0057089B">
      <w:pPr>
        <w:spacing w:after="0"/>
        <w:rPr>
          <w:noProof/>
          <w:lang w:val="nl-NL"/>
        </w:rPr>
      </w:pPr>
    </w:p>
    <w:p w:rsidR="00EE7382" w:rsidRPr="001B4A33" w:rsidRDefault="00EE7382" w:rsidP="00926A40">
      <w:pPr>
        <w:tabs>
          <w:tab w:val="left" w:pos="0"/>
        </w:tabs>
        <w:suppressAutoHyphens/>
        <w:spacing w:after="0"/>
        <w:rPr>
          <w:rFonts w:cs="Arial"/>
          <w:b/>
          <w:noProof/>
          <w:spacing w:val="-3"/>
          <w:sz w:val="24"/>
          <w:szCs w:val="24"/>
          <w:lang w:val="nl-NL"/>
        </w:rPr>
      </w:pPr>
      <w:r w:rsidRPr="001B4A33">
        <w:rPr>
          <w:rFonts w:cs="Arial"/>
          <w:b/>
          <w:noProof/>
          <w:spacing w:val="-3"/>
          <w:sz w:val="24"/>
          <w:szCs w:val="24"/>
          <w:lang w:val="nl-NL"/>
        </w:rPr>
        <w:lastRenderedPageBreak/>
        <w:t>Lonis van Rijsingen (1389-1405)</w:t>
      </w:r>
    </w:p>
    <w:p w:rsidR="00BF1EDA" w:rsidRPr="00926A40" w:rsidRDefault="00BF1EDA" w:rsidP="00926A40">
      <w:pPr>
        <w:spacing w:after="0"/>
        <w:rPr>
          <w:noProof/>
          <w:lang w:val="nl-NL"/>
        </w:rPr>
      </w:pPr>
    </w:p>
    <w:p w:rsidR="008D448F" w:rsidRPr="00926A40" w:rsidRDefault="008C3590" w:rsidP="00926A40">
      <w:pPr>
        <w:pStyle w:val="ListParagraph"/>
        <w:numPr>
          <w:ilvl w:val="0"/>
          <w:numId w:val="2"/>
        </w:numPr>
        <w:spacing w:after="0"/>
        <w:rPr>
          <w:noProof/>
          <w:lang w:val="nl-NL"/>
        </w:rPr>
      </w:pPr>
      <w:r w:rsidRPr="00926A40">
        <w:rPr>
          <w:noProof/>
          <w:lang w:val="nl-NL"/>
        </w:rPr>
        <w:t>In 1389 wordt genoemd Lonis van Rijsingen priester en ‘persoen der kercken van Vechel’. In 1391 wordt hij ook kanunnik van Sint-Oedenrode genoemd.</w:t>
      </w:r>
      <w:r w:rsidR="00077EDF" w:rsidRPr="00926A40">
        <w:rPr>
          <w:noProof/>
          <w:lang w:val="nl-NL"/>
        </w:rPr>
        <w:t xml:space="preserve"> (Meuwese)</w:t>
      </w:r>
    </w:p>
    <w:p w:rsidR="00BC035F" w:rsidRDefault="00BC035F" w:rsidP="00BC035F">
      <w:pPr>
        <w:pStyle w:val="ListParagraph"/>
        <w:numPr>
          <w:ilvl w:val="0"/>
          <w:numId w:val="2"/>
        </w:numPr>
        <w:spacing w:after="0"/>
        <w:rPr>
          <w:noProof/>
          <w:lang w:val="nl-NL"/>
        </w:rPr>
      </w:pPr>
      <w:r w:rsidRPr="00BC035F">
        <w:rPr>
          <w:noProof/>
          <w:lang w:val="nl-NL"/>
        </w:rPr>
        <w:t>Op 4-4-1390 wordt Lonis van Risingen, priester, persoen der kercken van Vechel genoemd bij de overdracht van een erfpacht aan de Tafel van de Heilige Geest in Vechel</w:t>
      </w:r>
      <w:r>
        <w:rPr>
          <w:noProof/>
          <w:lang w:val="nl-NL"/>
        </w:rPr>
        <w:t xml:space="preserve"> (register 881)</w:t>
      </w:r>
    </w:p>
    <w:p w:rsidR="00BC035F" w:rsidRPr="00BC035F" w:rsidRDefault="00BC035F" w:rsidP="00BC035F">
      <w:pPr>
        <w:pStyle w:val="ListParagraph"/>
        <w:numPr>
          <w:ilvl w:val="0"/>
          <w:numId w:val="2"/>
        </w:numPr>
        <w:spacing w:after="0"/>
        <w:rPr>
          <w:noProof/>
          <w:lang w:val="nl-NL"/>
        </w:rPr>
      </w:pPr>
      <w:r>
        <w:rPr>
          <w:noProof/>
          <w:lang w:val="nl-NL"/>
        </w:rPr>
        <w:t xml:space="preserve">Op 6-6-1393 wordt </w:t>
      </w:r>
      <w:r w:rsidRPr="00926A40">
        <w:rPr>
          <w:noProof/>
          <w:lang w:val="nl-NL"/>
        </w:rPr>
        <w:t xml:space="preserve">heer Leonius genaamd van Risingen, </w:t>
      </w:r>
      <w:r>
        <w:rPr>
          <w:noProof/>
          <w:lang w:val="nl-NL"/>
        </w:rPr>
        <w:t xml:space="preserve">persoon </w:t>
      </w:r>
      <w:r w:rsidRPr="00926A40">
        <w:rPr>
          <w:noProof/>
          <w:lang w:val="nl-NL"/>
        </w:rPr>
        <w:t>in Vechel</w:t>
      </w:r>
      <w:r>
        <w:rPr>
          <w:noProof/>
          <w:lang w:val="nl-NL"/>
        </w:rPr>
        <w:t xml:space="preserve"> genoemd. In deze akte wordt ook genoemd ‘</w:t>
      </w:r>
      <w:r w:rsidRPr="00926A40">
        <w:rPr>
          <w:noProof/>
          <w:lang w:val="nl-NL"/>
        </w:rPr>
        <w:t>Rutgerus genaamd van den Bergelen, alias Persoens Swager</w:t>
      </w:r>
      <w:r>
        <w:rPr>
          <w:noProof/>
          <w:lang w:val="nl-NL"/>
        </w:rPr>
        <w:t>’. (register 881)</w:t>
      </w:r>
    </w:p>
    <w:p w:rsidR="0065175C" w:rsidRDefault="0065175C" w:rsidP="00926A40">
      <w:pPr>
        <w:pStyle w:val="ListParagraph"/>
        <w:numPr>
          <w:ilvl w:val="0"/>
          <w:numId w:val="1"/>
        </w:numPr>
        <w:spacing w:after="0"/>
        <w:rPr>
          <w:noProof/>
          <w:lang w:val="nl-NL"/>
        </w:rPr>
      </w:pPr>
      <w:r>
        <w:rPr>
          <w:noProof/>
          <w:lang w:val="nl-NL"/>
        </w:rPr>
        <w:t xml:space="preserve">Op 29-5-1396 wordt genoemd: </w:t>
      </w:r>
      <w:r>
        <w:rPr>
          <w:lang w:val="nl-NL"/>
        </w:rPr>
        <w:t>Leonius van Risingen, persoon van Vechel</w:t>
      </w:r>
      <w:r w:rsidR="00E215E9">
        <w:rPr>
          <w:lang w:val="nl-NL"/>
        </w:rPr>
        <w:t xml:space="preserve"> (register 881)</w:t>
      </w:r>
    </w:p>
    <w:p w:rsidR="00840CBF" w:rsidRDefault="0078019F" w:rsidP="0057089B">
      <w:pPr>
        <w:pStyle w:val="ListParagraph"/>
        <w:numPr>
          <w:ilvl w:val="0"/>
          <w:numId w:val="1"/>
        </w:numPr>
        <w:spacing w:after="0"/>
        <w:rPr>
          <w:noProof/>
          <w:lang w:val="nl-NL"/>
        </w:rPr>
      </w:pPr>
      <w:r w:rsidRPr="00926A40">
        <w:rPr>
          <w:noProof/>
          <w:lang w:val="nl-NL"/>
        </w:rPr>
        <w:t xml:space="preserve">1400-1405: Rector heer Lonis van Risinghen. Betaalt voor zijn afwezigheid </w:t>
      </w:r>
      <w:r w:rsidR="008C3590" w:rsidRPr="00926A40">
        <w:rPr>
          <w:noProof/>
          <w:lang w:val="nl-NL"/>
        </w:rPr>
        <w:t xml:space="preserve">36 </w:t>
      </w:r>
      <w:r w:rsidRPr="00926A40">
        <w:rPr>
          <w:noProof/>
          <w:lang w:val="nl-NL"/>
        </w:rPr>
        <w:t>groten.</w:t>
      </w:r>
      <w:r w:rsidR="00077EDF" w:rsidRPr="00926A40">
        <w:rPr>
          <w:noProof/>
          <w:lang w:val="nl-NL"/>
        </w:rPr>
        <w:t xml:space="preserve"> </w:t>
      </w:r>
      <w:r w:rsidR="00376438" w:rsidRPr="00926A40">
        <w:rPr>
          <w:noProof/>
          <w:lang w:val="nl-NL"/>
        </w:rPr>
        <w:t>(Pouillés)</w:t>
      </w:r>
    </w:p>
    <w:p w:rsidR="00840CBF" w:rsidRPr="00840CBF" w:rsidRDefault="0057089B" w:rsidP="00840CBF">
      <w:pPr>
        <w:pStyle w:val="ListParagraph"/>
        <w:numPr>
          <w:ilvl w:val="0"/>
          <w:numId w:val="1"/>
        </w:numPr>
        <w:spacing w:after="0"/>
        <w:rPr>
          <w:noProof/>
          <w:lang w:val="nl-NL"/>
        </w:rPr>
      </w:pPr>
      <w:r w:rsidRPr="00840CBF">
        <w:rPr>
          <w:noProof/>
          <w:lang w:val="nl-NL"/>
        </w:rPr>
        <w:t>Heer Leunis van Risingen, priester, investiet van Vechel</w:t>
      </w:r>
      <w:r w:rsidR="00840CBF" w:rsidRPr="00840CBF">
        <w:rPr>
          <w:noProof/>
          <w:lang w:val="nl-NL"/>
        </w:rPr>
        <w:t>, wordt genoemd in de Bossche protocollen in 1382-1387 en in 1400-1401. In 1414-1415 wordt hij wijlen heer Leunis van Rysingen, i</w:t>
      </w:r>
      <w:r w:rsidR="00522A6D">
        <w:rPr>
          <w:noProof/>
          <w:lang w:val="nl-NL"/>
        </w:rPr>
        <w:t>nvestiet van Vechel, genoemd. Hij</w:t>
      </w:r>
      <w:r w:rsidR="00840CBF" w:rsidRPr="00840CBF">
        <w:rPr>
          <w:noProof/>
          <w:lang w:val="nl-NL"/>
        </w:rPr>
        <w:t xml:space="preserve"> </w:t>
      </w:r>
      <w:r w:rsidR="00522A6D">
        <w:rPr>
          <w:noProof/>
          <w:lang w:val="nl-NL"/>
        </w:rPr>
        <w:t>w</w:t>
      </w:r>
      <w:r w:rsidR="00840CBF" w:rsidRPr="00840CBF">
        <w:rPr>
          <w:noProof/>
          <w:lang w:val="nl-NL"/>
        </w:rPr>
        <w:t xml:space="preserve">as toen dus al overleden. </w:t>
      </w:r>
      <w:r w:rsidR="00840CBF" w:rsidRPr="00840CBF">
        <w:rPr>
          <w:i/>
          <w:noProof/>
          <w:lang w:val="nl-NL"/>
        </w:rPr>
        <w:t>BP-1177 (1382-1387), fol. 378v; BP-</w:t>
      </w:r>
      <w:r w:rsidRPr="00840CBF">
        <w:rPr>
          <w:i/>
          <w:noProof/>
          <w:lang w:val="nl-NL"/>
        </w:rPr>
        <w:t xml:space="preserve">1182, </w:t>
      </w:r>
      <w:r w:rsidR="00840CBF" w:rsidRPr="00840CBF">
        <w:rPr>
          <w:i/>
          <w:noProof/>
          <w:lang w:val="nl-NL"/>
        </w:rPr>
        <w:t>(1400-1401), fol. 31v-32; BP-1189 (1414-1415) , fol. 396v; BP-1191 (1418-1419, fol. 179v.</w:t>
      </w:r>
    </w:p>
    <w:p w:rsidR="001B4A33" w:rsidRDefault="00840CBF" w:rsidP="00840CBF">
      <w:pPr>
        <w:pStyle w:val="ListParagraph"/>
        <w:numPr>
          <w:ilvl w:val="0"/>
          <w:numId w:val="1"/>
        </w:numPr>
        <w:spacing w:after="0"/>
        <w:rPr>
          <w:noProof/>
          <w:lang w:val="nl-NL"/>
        </w:rPr>
      </w:pPr>
      <w:r>
        <w:rPr>
          <w:noProof/>
          <w:lang w:val="nl-NL"/>
        </w:rPr>
        <w:t xml:space="preserve">Leunis van Rijsingen had </w:t>
      </w:r>
      <w:r w:rsidR="001B4A33">
        <w:rPr>
          <w:noProof/>
          <w:lang w:val="nl-NL"/>
        </w:rPr>
        <w:t xml:space="preserve">twee </w:t>
      </w:r>
      <w:r>
        <w:rPr>
          <w:noProof/>
          <w:lang w:val="nl-NL"/>
        </w:rPr>
        <w:t>natuurlijke zoon</w:t>
      </w:r>
      <w:r w:rsidR="001B4A33">
        <w:rPr>
          <w:noProof/>
          <w:lang w:val="nl-NL"/>
        </w:rPr>
        <w:t>s, Leunis en Lucas, verwekt bij Marie, dochter van Mechelt Mostels</w:t>
      </w:r>
      <w:r>
        <w:rPr>
          <w:noProof/>
          <w:lang w:val="nl-NL"/>
        </w:rPr>
        <w:t xml:space="preserve"> </w:t>
      </w:r>
    </w:p>
    <w:p w:rsidR="001B4A33" w:rsidRPr="001B4A33" w:rsidRDefault="00840CBF" w:rsidP="001B4A33">
      <w:pPr>
        <w:pStyle w:val="ListParagraph"/>
        <w:numPr>
          <w:ilvl w:val="1"/>
          <w:numId w:val="1"/>
        </w:numPr>
        <w:spacing w:after="0"/>
        <w:rPr>
          <w:noProof/>
          <w:lang w:val="nl-NL"/>
        </w:rPr>
      </w:pPr>
      <w:r>
        <w:rPr>
          <w:noProof/>
          <w:lang w:val="nl-NL"/>
        </w:rPr>
        <w:t xml:space="preserve">In 1420-1422 wordt vermeld: </w:t>
      </w:r>
      <w:r w:rsidRPr="00840CBF">
        <w:rPr>
          <w:noProof/>
          <w:lang w:val="nl-NL"/>
        </w:rPr>
        <w:t>Heer Leunis van Risingen, priester, natuurlijke zoon van heer Leunis van Risingen, vroeger investiet van Vechel</w:t>
      </w:r>
      <w:r>
        <w:rPr>
          <w:noProof/>
          <w:lang w:val="nl-NL"/>
        </w:rPr>
        <w:t xml:space="preserve">. </w:t>
      </w:r>
      <w:r w:rsidRPr="00840CBF">
        <w:rPr>
          <w:i/>
          <w:noProof/>
          <w:lang w:val="nl-NL"/>
        </w:rPr>
        <w:t>BP-11</w:t>
      </w:r>
      <w:r w:rsidR="001B4A33">
        <w:rPr>
          <w:i/>
          <w:noProof/>
          <w:lang w:val="nl-NL"/>
        </w:rPr>
        <w:t>92</w:t>
      </w:r>
      <w:r w:rsidRPr="00840CBF">
        <w:rPr>
          <w:i/>
          <w:noProof/>
          <w:lang w:val="nl-NL"/>
        </w:rPr>
        <w:t>, fol. 194v.</w:t>
      </w:r>
    </w:p>
    <w:p w:rsidR="001B4A33" w:rsidRPr="001B4A33" w:rsidRDefault="001B4A33" w:rsidP="001B4A33">
      <w:pPr>
        <w:pStyle w:val="ListParagraph"/>
        <w:numPr>
          <w:ilvl w:val="1"/>
          <w:numId w:val="1"/>
        </w:numPr>
        <w:spacing w:after="0"/>
        <w:rPr>
          <w:noProof/>
          <w:lang w:val="nl-NL"/>
        </w:rPr>
      </w:pPr>
      <w:r w:rsidRPr="001B4A33">
        <w:rPr>
          <w:noProof/>
          <w:lang w:val="nl-NL"/>
        </w:rPr>
        <w:t>Op 15-3-1425: Heer Jan van Rysingen, priester, natuurlijke zoon van wijlen heer Leunis van Rysingen, priester</w:t>
      </w:r>
      <w:r>
        <w:rPr>
          <w:noProof/>
          <w:lang w:val="nl-NL"/>
        </w:rPr>
        <w:t xml:space="preserve">. </w:t>
      </w:r>
      <w:r>
        <w:rPr>
          <w:i/>
          <w:noProof/>
          <w:lang w:val="nl-NL"/>
        </w:rPr>
        <w:t>BP-1195, fol. 88v.</w:t>
      </w:r>
    </w:p>
    <w:p w:rsidR="001B4A33" w:rsidRPr="00840CBF" w:rsidRDefault="001B4A33" w:rsidP="001B4A33">
      <w:pPr>
        <w:pStyle w:val="ListParagraph"/>
        <w:numPr>
          <w:ilvl w:val="1"/>
          <w:numId w:val="1"/>
        </w:numPr>
        <w:spacing w:after="0"/>
        <w:rPr>
          <w:noProof/>
          <w:lang w:val="nl-NL"/>
        </w:rPr>
      </w:pPr>
      <w:r>
        <w:rPr>
          <w:noProof/>
          <w:lang w:val="nl-NL"/>
        </w:rPr>
        <w:t xml:space="preserve">In 1446-1447: Wijlen Heer Leunis van Rijsingen, investiet van Vechel, en zijn natuurlijke zoons Leunis en Lucas, verwekt bij Marie, dochter van Mechelt Mostels. </w:t>
      </w:r>
      <w:r>
        <w:rPr>
          <w:i/>
          <w:noProof/>
          <w:lang w:val="nl-NL"/>
        </w:rPr>
        <w:t>BP-1217, fol. 30v.</w:t>
      </w:r>
    </w:p>
    <w:p w:rsidR="00840CBF" w:rsidRDefault="00840CBF" w:rsidP="00840CBF">
      <w:pPr>
        <w:spacing w:after="0"/>
        <w:rPr>
          <w:noProof/>
          <w:lang w:val="nl-NL"/>
        </w:rPr>
      </w:pPr>
    </w:p>
    <w:p w:rsidR="0057089B" w:rsidRDefault="0057089B" w:rsidP="00926A40">
      <w:pPr>
        <w:spacing w:after="0"/>
        <w:rPr>
          <w:noProof/>
          <w:lang w:val="nl-NL"/>
        </w:rPr>
      </w:pPr>
    </w:p>
    <w:p w:rsidR="00EE7382" w:rsidRPr="001B4A33" w:rsidRDefault="00EE7382" w:rsidP="00926A40">
      <w:pPr>
        <w:spacing w:after="0"/>
        <w:rPr>
          <w:b/>
          <w:noProof/>
          <w:sz w:val="24"/>
          <w:szCs w:val="24"/>
          <w:lang w:val="nl-NL"/>
        </w:rPr>
      </w:pPr>
      <w:r w:rsidRPr="001B4A33">
        <w:rPr>
          <w:b/>
          <w:noProof/>
          <w:sz w:val="24"/>
          <w:szCs w:val="24"/>
          <w:lang w:val="nl-NL"/>
        </w:rPr>
        <w:t>Lonis van Baest (1416-1434)</w:t>
      </w:r>
    </w:p>
    <w:p w:rsidR="00EE7382" w:rsidRPr="00926A40" w:rsidRDefault="00EE7382" w:rsidP="00926A40">
      <w:pPr>
        <w:spacing w:after="0"/>
        <w:rPr>
          <w:noProof/>
          <w:lang w:val="nl-NL"/>
        </w:rPr>
      </w:pPr>
    </w:p>
    <w:p w:rsidR="00077EDF" w:rsidRPr="00926A40" w:rsidRDefault="00077EDF" w:rsidP="00926A40">
      <w:pPr>
        <w:pStyle w:val="ListParagraph"/>
        <w:numPr>
          <w:ilvl w:val="0"/>
          <w:numId w:val="1"/>
        </w:numPr>
        <w:spacing w:after="0"/>
        <w:rPr>
          <w:noProof/>
          <w:lang w:val="nl-NL"/>
        </w:rPr>
      </w:pPr>
      <w:r w:rsidRPr="00926A40">
        <w:rPr>
          <w:noProof/>
          <w:lang w:val="nl-NL"/>
        </w:rPr>
        <w:t>1416</w:t>
      </w:r>
      <w:r w:rsidR="00FC2BE4">
        <w:rPr>
          <w:noProof/>
          <w:lang w:val="nl-NL"/>
        </w:rPr>
        <w:t>-1417</w:t>
      </w:r>
      <w:r w:rsidRPr="00926A40">
        <w:rPr>
          <w:noProof/>
          <w:lang w:val="nl-NL"/>
        </w:rPr>
        <w:t xml:space="preserve">: Lonis van Baest, </w:t>
      </w:r>
      <w:r w:rsidR="00FC2BE4">
        <w:rPr>
          <w:noProof/>
          <w:lang w:val="nl-NL"/>
        </w:rPr>
        <w:t xml:space="preserve">Heer Leunis van Baest, investiet van de kerk van Vechel </w:t>
      </w:r>
      <w:r w:rsidR="00FC2BE4" w:rsidRPr="00FC2BE4">
        <w:rPr>
          <w:i/>
          <w:noProof/>
          <w:lang w:val="nl-NL"/>
        </w:rPr>
        <w:t>(BP-1190 (1416-1417), fol. 193.)</w:t>
      </w:r>
    </w:p>
    <w:p w:rsidR="0078019F" w:rsidRPr="00926A40" w:rsidRDefault="0078019F" w:rsidP="00926A40">
      <w:pPr>
        <w:pStyle w:val="ListParagraph"/>
        <w:numPr>
          <w:ilvl w:val="0"/>
          <w:numId w:val="1"/>
        </w:numPr>
        <w:spacing w:after="0"/>
        <w:rPr>
          <w:noProof/>
          <w:lang w:val="nl-NL"/>
        </w:rPr>
      </w:pPr>
      <w:r w:rsidRPr="00926A40">
        <w:rPr>
          <w:noProof/>
          <w:lang w:val="nl-NL"/>
        </w:rPr>
        <w:t>1418-1427: Rec</w:t>
      </w:r>
      <w:r w:rsidR="008165CD" w:rsidRPr="00926A40">
        <w:rPr>
          <w:noProof/>
          <w:lang w:val="nl-NL"/>
        </w:rPr>
        <w:t>t</w:t>
      </w:r>
      <w:r w:rsidRPr="00926A40">
        <w:rPr>
          <w:noProof/>
          <w:lang w:val="nl-NL"/>
        </w:rPr>
        <w:t xml:space="preserve">or meester Lonis van Baest, die gedurende twee jaren afwezig was, de afwezigheid van een jaar wordt op verzoek van de hertog van Brabant voor dubbele afwezigheid gerekend, en daarvoor heeft meester Nicolaus van Baest </w:t>
      </w:r>
      <w:r w:rsidR="008C3590" w:rsidRPr="00926A40">
        <w:rPr>
          <w:noProof/>
          <w:lang w:val="nl-NL"/>
        </w:rPr>
        <w:t xml:space="preserve">144 </w:t>
      </w:r>
      <w:r w:rsidRPr="00926A40">
        <w:rPr>
          <w:noProof/>
          <w:lang w:val="nl-NL"/>
        </w:rPr>
        <w:t xml:space="preserve">groten betaald; </w:t>
      </w:r>
      <w:r w:rsidR="008C3590" w:rsidRPr="00926A40">
        <w:rPr>
          <w:noProof/>
          <w:lang w:val="nl-NL"/>
        </w:rPr>
        <w:t xml:space="preserve">in </w:t>
      </w:r>
      <w:r w:rsidRPr="00926A40">
        <w:rPr>
          <w:noProof/>
          <w:lang w:val="nl-NL"/>
        </w:rPr>
        <w:t>1419</w:t>
      </w:r>
      <w:r w:rsidR="008C3590" w:rsidRPr="00926A40">
        <w:rPr>
          <w:noProof/>
          <w:lang w:val="nl-NL"/>
        </w:rPr>
        <w:t xml:space="preserve"> </w:t>
      </w:r>
      <w:r w:rsidRPr="00926A40">
        <w:rPr>
          <w:noProof/>
          <w:lang w:val="nl-NL"/>
        </w:rPr>
        <w:t xml:space="preserve">diende </w:t>
      </w:r>
      <w:r w:rsidR="008C3590" w:rsidRPr="00926A40">
        <w:rPr>
          <w:noProof/>
          <w:lang w:val="nl-NL"/>
        </w:rPr>
        <w:t xml:space="preserve">hij </w:t>
      </w:r>
      <w:r w:rsidRPr="00926A40">
        <w:rPr>
          <w:noProof/>
          <w:lang w:val="nl-NL"/>
        </w:rPr>
        <w:t>de hertog van Brabant</w:t>
      </w:r>
      <w:r w:rsidR="008C3590" w:rsidRPr="00926A40">
        <w:rPr>
          <w:noProof/>
          <w:lang w:val="nl-NL"/>
        </w:rPr>
        <w:t xml:space="preserve"> en had hij zijn afwezigheid gratis</w:t>
      </w:r>
      <w:r w:rsidRPr="00926A40">
        <w:rPr>
          <w:noProof/>
          <w:lang w:val="nl-NL"/>
        </w:rPr>
        <w:t xml:space="preserve">; </w:t>
      </w:r>
      <w:r w:rsidR="008C3590" w:rsidRPr="00926A40">
        <w:rPr>
          <w:noProof/>
          <w:lang w:val="nl-NL"/>
        </w:rPr>
        <w:t xml:space="preserve">in </w:t>
      </w:r>
      <w:r w:rsidRPr="00926A40">
        <w:rPr>
          <w:noProof/>
          <w:lang w:val="nl-NL"/>
        </w:rPr>
        <w:t>1421</w:t>
      </w:r>
      <w:r w:rsidR="008C3590" w:rsidRPr="00926A40">
        <w:rPr>
          <w:noProof/>
          <w:lang w:val="nl-NL"/>
        </w:rPr>
        <w:t xml:space="preserve"> was </w:t>
      </w:r>
      <w:r w:rsidR="00BC035F">
        <w:rPr>
          <w:noProof/>
          <w:lang w:val="nl-NL"/>
        </w:rPr>
        <w:t xml:space="preserve">hij </w:t>
      </w:r>
      <w:r w:rsidRPr="00926A40">
        <w:rPr>
          <w:noProof/>
          <w:lang w:val="nl-NL"/>
        </w:rPr>
        <w:t xml:space="preserve">kapelaan van het bisdom Luik, dus </w:t>
      </w:r>
      <w:r w:rsidR="008C3590" w:rsidRPr="00926A40">
        <w:rPr>
          <w:noProof/>
          <w:lang w:val="nl-NL"/>
        </w:rPr>
        <w:t xml:space="preserve">weer </w:t>
      </w:r>
      <w:r w:rsidRPr="00926A40">
        <w:rPr>
          <w:noProof/>
          <w:lang w:val="nl-NL"/>
        </w:rPr>
        <w:t xml:space="preserve">gratis; </w:t>
      </w:r>
      <w:r w:rsidR="008C3590" w:rsidRPr="00926A40">
        <w:rPr>
          <w:noProof/>
          <w:lang w:val="nl-NL"/>
        </w:rPr>
        <w:t xml:space="preserve">in </w:t>
      </w:r>
      <w:r w:rsidRPr="00926A40">
        <w:rPr>
          <w:noProof/>
          <w:lang w:val="nl-NL"/>
        </w:rPr>
        <w:t>1427</w:t>
      </w:r>
      <w:r w:rsidR="008C3590" w:rsidRPr="00926A40">
        <w:rPr>
          <w:noProof/>
          <w:lang w:val="nl-NL"/>
        </w:rPr>
        <w:t xml:space="preserve"> was hij </w:t>
      </w:r>
      <w:r w:rsidRPr="00926A40">
        <w:rPr>
          <w:noProof/>
          <w:lang w:val="nl-NL"/>
        </w:rPr>
        <w:t xml:space="preserve">kanunnik te Luik, dus </w:t>
      </w:r>
      <w:r w:rsidR="008C3590" w:rsidRPr="00926A40">
        <w:rPr>
          <w:noProof/>
          <w:lang w:val="nl-NL"/>
        </w:rPr>
        <w:t xml:space="preserve">had hij ook toen zijn afwezigheid </w:t>
      </w:r>
      <w:r w:rsidRPr="00926A40">
        <w:rPr>
          <w:noProof/>
          <w:lang w:val="nl-NL"/>
        </w:rPr>
        <w:t>gratis</w:t>
      </w:r>
      <w:r w:rsidR="00376438" w:rsidRPr="00926A40">
        <w:rPr>
          <w:noProof/>
          <w:lang w:val="nl-NL"/>
        </w:rPr>
        <w:t xml:space="preserve"> (Pouillés)</w:t>
      </w:r>
    </w:p>
    <w:p w:rsidR="00077EDF" w:rsidRPr="00926A40" w:rsidRDefault="00077EDF" w:rsidP="00926A40">
      <w:pPr>
        <w:pStyle w:val="ListParagraph"/>
        <w:numPr>
          <w:ilvl w:val="0"/>
          <w:numId w:val="1"/>
        </w:numPr>
        <w:spacing w:after="0"/>
        <w:rPr>
          <w:noProof/>
          <w:lang w:val="nl-NL"/>
        </w:rPr>
      </w:pPr>
      <w:r w:rsidRPr="00926A40">
        <w:rPr>
          <w:noProof/>
          <w:lang w:val="nl-NL"/>
        </w:rPr>
        <w:t>In 1434 wordt van Lonis van Baest gezegd dat hij kapelaan was van de bisschop van Luik en dat hij daarom zijn afwezigheid in Veghel gratis had. (Meuwese)</w:t>
      </w:r>
    </w:p>
    <w:p w:rsidR="00EE7382" w:rsidRDefault="00EE7382" w:rsidP="00926A40">
      <w:pPr>
        <w:spacing w:after="0"/>
        <w:rPr>
          <w:noProof/>
          <w:lang w:val="nl-NL"/>
        </w:rPr>
      </w:pPr>
    </w:p>
    <w:p w:rsidR="005F0A85" w:rsidRDefault="005F0A85" w:rsidP="005F0A85">
      <w:pPr>
        <w:spacing w:after="0"/>
        <w:rPr>
          <w:noProof/>
          <w:lang w:val="nl-NL"/>
        </w:rPr>
      </w:pPr>
      <w:r>
        <w:rPr>
          <w:noProof/>
          <w:lang w:val="nl-NL"/>
        </w:rPr>
        <w:t>BP-1209 (27-2-1439), 302</w:t>
      </w:r>
    </w:p>
    <w:p w:rsidR="005F0A85" w:rsidRDefault="005F0A85" w:rsidP="005F0A85">
      <w:pPr>
        <w:spacing w:after="0"/>
        <w:rPr>
          <w:noProof/>
          <w:lang w:val="nl-NL"/>
        </w:rPr>
      </w:pPr>
      <w:r>
        <w:rPr>
          <w:noProof/>
          <w:lang w:val="nl-NL"/>
        </w:rPr>
        <w:t>Leunis van der Horst, natuurlijke zoon van heer Jan van der Horst, priester, belooft Daniel Willem Danelss schadeloos te houde van alle aanspraken in verband met het aanvaarden van een tiend, vroeger van heer Leunis van Baest (dit waren de persoonstienden)</w:t>
      </w:r>
      <w:r w:rsidR="002F2BE3">
        <w:rPr>
          <w:noProof/>
          <w:lang w:val="nl-NL"/>
        </w:rPr>
        <w:t xml:space="preserve">. </w:t>
      </w:r>
      <w:r>
        <w:rPr>
          <w:noProof/>
          <w:lang w:val="nl-NL"/>
        </w:rPr>
        <w:t xml:space="preserve">Ook worden genoemd: Daniel, </w:t>
      </w:r>
      <w:r>
        <w:rPr>
          <w:noProof/>
          <w:lang w:val="nl-NL"/>
        </w:rPr>
        <w:lastRenderedPageBreak/>
        <w:t>Henrick, Gerit, zoons van wijlen Willem Danelss van Vechel en Heylwich. Leunis en Daniel, natuurlijke kinderen van heer Jan van der Horst, priester en van Lysbeth Danelss van Velpe</w:t>
      </w:r>
    </w:p>
    <w:p w:rsidR="005F0A85" w:rsidRDefault="005F0A85" w:rsidP="005F0A85">
      <w:pPr>
        <w:spacing w:after="0"/>
        <w:rPr>
          <w:noProof/>
          <w:lang w:val="nl-NL"/>
        </w:rPr>
      </w:pPr>
    </w:p>
    <w:p w:rsidR="005F0A85" w:rsidRDefault="005F0A85" w:rsidP="00926A40">
      <w:pPr>
        <w:spacing w:after="0"/>
        <w:rPr>
          <w:noProof/>
          <w:lang w:val="nl-NL"/>
        </w:rPr>
      </w:pPr>
    </w:p>
    <w:p w:rsidR="00840CBF" w:rsidRDefault="00840CBF" w:rsidP="00840CBF">
      <w:pPr>
        <w:spacing w:after="0"/>
        <w:rPr>
          <w:noProof/>
          <w:lang w:val="nl-NL"/>
        </w:rPr>
      </w:pPr>
    </w:p>
    <w:p w:rsidR="00EE7382" w:rsidRPr="001B4A33" w:rsidRDefault="00EE7382" w:rsidP="00926A40">
      <w:pPr>
        <w:spacing w:after="0"/>
        <w:rPr>
          <w:b/>
          <w:noProof/>
          <w:sz w:val="24"/>
          <w:szCs w:val="24"/>
          <w:lang w:val="nl-NL"/>
        </w:rPr>
      </w:pPr>
      <w:r w:rsidRPr="001B4A33">
        <w:rPr>
          <w:b/>
          <w:noProof/>
          <w:sz w:val="24"/>
          <w:szCs w:val="24"/>
          <w:lang w:val="nl-NL"/>
        </w:rPr>
        <w:t>Thomas van Baest (voor 1438)</w:t>
      </w:r>
    </w:p>
    <w:p w:rsidR="00EE7382" w:rsidRPr="00926A40" w:rsidRDefault="00EE7382" w:rsidP="00926A40">
      <w:pPr>
        <w:spacing w:after="0"/>
        <w:rPr>
          <w:noProof/>
          <w:lang w:val="nl-NL"/>
        </w:rPr>
      </w:pPr>
    </w:p>
    <w:p w:rsidR="0078019F" w:rsidRPr="00926A40" w:rsidRDefault="008C3590" w:rsidP="00926A40">
      <w:pPr>
        <w:pStyle w:val="ListParagraph"/>
        <w:numPr>
          <w:ilvl w:val="0"/>
          <w:numId w:val="1"/>
        </w:numPr>
        <w:spacing w:after="0"/>
        <w:rPr>
          <w:noProof/>
          <w:lang w:val="nl-NL"/>
        </w:rPr>
      </w:pPr>
      <w:r w:rsidRPr="00926A40">
        <w:rPr>
          <w:noProof/>
          <w:lang w:val="nl-NL"/>
        </w:rPr>
        <w:t>Voor 25-10-1438: Thomas van Baest</w:t>
      </w:r>
      <w:r w:rsidR="00376438" w:rsidRPr="00926A40">
        <w:rPr>
          <w:noProof/>
          <w:lang w:val="nl-NL"/>
        </w:rPr>
        <w:t xml:space="preserve"> (Pouillés)</w:t>
      </w:r>
    </w:p>
    <w:p w:rsidR="00EE7382" w:rsidRDefault="00EE7382" w:rsidP="00926A40">
      <w:pPr>
        <w:spacing w:after="0"/>
        <w:rPr>
          <w:noProof/>
          <w:lang w:val="nl-NL"/>
        </w:rPr>
      </w:pPr>
    </w:p>
    <w:p w:rsidR="00BC035F" w:rsidRPr="00926A40" w:rsidRDefault="00BC035F" w:rsidP="00926A40">
      <w:pPr>
        <w:spacing w:after="0"/>
        <w:rPr>
          <w:noProof/>
          <w:lang w:val="nl-NL"/>
        </w:rPr>
      </w:pPr>
    </w:p>
    <w:p w:rsidR="00EE7382" w:rsidRPr="001B4A33" w:rsidRDefault="00EE7382" w:rsidP="00926A40">
      <w:pPr>
        <w:spacing w:after="0"/>
        <w:rPr>
          <w:b/>
          <w:noProof/>
          <w:sz w:val="24"/>
          <w:szCs w:val="24"/>
          <w:lang w:val="nl-NL"/>
        </w:rPr>
      </w:pPr>
      <w:r w:rsidRPr="001B4A33">
        <w:rPr>
          <w:b/>
          <w:noProof/>
          <w:sz w:val="24"/>
          <w:szCs w:val="24"/>
          <w:lang w:val="nl-NL"/>
        </w:rPr>
        <w:t>Nicholaus van Baest (1438-1464)</w:t>
      </w:r>
    </w:p>
    <w:p w:rsidR="00EE7382" w:rsidRPr="00926A40" w:rsidRDefault="00EE7382" w:rsidP="00926A40">
      <w:pPr>
        <w:spacing w:after="0"/>
        <w:rPr>
          <w:noProof/>
          <w:lang w:val="nl-NL"/>
        </w:rPr>
      </w:pPr>
    </w:p>
    <w:p w:rsidR="00FC2BE4" w:rsidRDefault="008165CD" w:rsidP="00FC2BE4">
      <w:pPr>
        <w:pStyle w:val="ListParagraph"/>
        <w:numPr>
          <w:ilvl w:val="0"/>
          <w:numId w:val="1"/>
        </w:numPr>
        <w:spacing w:after="0"/>
        <w:rPr>
          <w:noProof/>
          <w:lang w:val="nl-NL"/>
        </w:rPr>
      </w:pPr>
      <w:r w:rsidRPr="00926A40">
        <w:rPr>
          <w:noProof/>
          <w:lang w:val="nl-NL"/>
        </w:rPr>
        <w:t xml:space="preserve">25-10-1438: Nicholaus van Baest, kanunnik van Luik, </w:t>
      </w:r>
      <w:r w:rsidR="008C3590" w:rsidRPr="00926A40">
        <w:rPr>
          <w:noProof/>
          <w:lang w:val="nl-NL"/>
        </w:rPr>
        <w:t xml:space="preserve">krijgt het personaat van </w:t>
      </w:r>
      <w:r w:rsidRPr="00926A40">
        <w:rPr>
          <w:noProof/>
          <w:lang w:val="nl-NL"/>
        </w:rPr>
        <w:t>de kerk v</w:t>
      </w:r>
      <w:r w:rsidR="00CC64DA" w:rsidRPr="00926A40">
        <w:rPr>
          <w:noProof/>
          <w:lang w:val="nl-NL"/>
        </w:rPr>
        <w:t>an Vechel, vacant wezende door v</w:t>
      </w:r>
      <w:r w:rsidRPr="00926A40">
        <w:rPr>
          <w:noProof/>
          <w:lang w:val="nl-NL"/>
        </w:rPr>
        <w:t>rijwillige afstand van meester Thomas van Baest, laatste rector</w:t>
      </w:r>
      <w:r w:rsidR="008C3590" w:rsidRPr="00926A40">
        <w:rPr>
          <w:noProof/>
          <w:lang w:val="nl-NL"/>
        </w:rPr>
        <w:t>. Meester Nico</w:t>
      </w:r>
      <w:r w:rsidRPr="00926A40">
        <w:rPr>
          <w:noProof/>
          <w:lang w:val="nl-NL"/>
        </w:rPr>
        <w:t xml:space="preserve">laus </w:t>
      </w:r>
      <w:r w:rsidR="008C3590" w:rsidRPr="00926A40">
        <w:rPr>
          <w:noProof/>
          <w:lang w:val="nl-NL"/>
        </w:rPr>
        <w:t xml:space="preserve">betaalt daarvoor </w:t>
      </w:r>
      <w:r w:rsidRPr="00926A40">
        <w:rPr>
          <w:noProof/>
          <w:lang w:val="nl-NL"/>
        </w:rPr>
        <w:t>28 Rijnsgulden</w:t>
      </w:r>
      <w:r w:rsidR="00376438" w:rsidRPr="00926A40">
        <w:rPr>
          <w:noProof/>
          <w:lang w:val="nl-NL"/>
        </w:rPr>
        <w:t xml:space="preserve"> (Pouillés)</w:t>
      </w:r>
      <w:r w:rsidR="00D93AB1" w:rsidRPr="00926A40">
        <w:rPr>
          <w:noProof/>
          <w:lang w:val="nl-NL"/>
        </w:rPr>
        <w:t xml:space="preserve"> </w:t>
      </w:r>
    </w:p>
    <w:p w:rsidR="002F2BE3" w:rsidRPr="002F2BE3" w:rsidRDefault="002F2BE3" w:rsidP="002F2BE3">
      <w:pPr>
        <w:pStyle w:val="ListParagraph"/>
        <w:numPr>
          <w:ilvl w:val="0"/>
          <w:numId w:val="1"/>
        </w:numPr>
        <w:spacing w:after="0"/>
        <w:rPr>
          <w:noProof/>
          <w:lang w:val="nl-NL"/>
        </w:rPr>
      </w:pPr>
      <w:r w:rsidRPr="002F2BE3">
        <w:rPr>
          <w:noProof/>
          <w:lang w:val="nl-NL"/>
        </w:rPr>
        <w:t xml:space="preserve">Meester Claes van Baest, investiet van Vechel, kanunnik in Luik, verhuurt op 11-7-1443 voor vier jaar vanaf Philippus en Jacobus laatstleden aan Wille Zuermont, zoon van wijlen Aelbert en Henrick die Vrieze, zoon van wijen Gerit, de grove en smalle tiend van Vechel met alle landerijen en pachten in Vechel van de investituur, tot de eventuele dood van meester Claes van Baest </w:t>
      </w:r>
      <w:r w:rsidRPr="002F2BE3">
        <w:rPr>
          <w:i/>
          <w:noProof/>
          <w:lang w:val="nl-NL"/>
        </w:rPr>
        <w:t>(BP-1213, fol. 237)</w:t>
      </w:r>
      <w:r w:rsidRPr="002F2BE3">
        <w:rPr>
          <w:noProof/>
          <w:lang w:val="nl-NL"/>
        </w:rPr>
        <w:t>.</w:t>
      </w:r>
    </w:p>
    <w:p w:rsidR="00FC2BE4" w:rsidRPr="00FC2BE4" w:rsidRDefault="00FC2BE4" w:rsidP="00FC2BE4">
      <w:pPr>
        <w:pStyle w:val="ListParagraph"/>
        <w:numPr>
          <w:ilvl w:val="0"/>
          <w:numId w:val="1"/>
        </w:numPr>
        <w:spacing w:after="0"/>
        <w:rPr>
          <w:noProof/>
          <w:lang w:val="nl-NL"/>
        </w:rPr>
      </w:pPr>
      <w:r w:rsidRPr="00FC2BE4">
        <w:rPr>
          <w:noProof/>
          <w:lang w:val="nl-NL"/>
        </w:rPr>
        <w:t>Op 29-4-1458 verhuurde Heer Claes van Baest, kanunnik te Luik en investiet van Vechel</w:t>
      </w:r>
      <w:r>
        <w:rPr>
          <w:noProof/>
          <w:lang w:val="nl-NL"/>
        </w:rPr>
        <w:t xml:space="preserve"> </w:t>
      </w:r>
      <w:r w:rsidRPr="00FC2BE4">
        <w:rPr>
          <w:noProof/>
          <w:lang w:val="nl-NL"/>
        </w:rPr>
        <w:t xml:space="preserve">voor dit jaar een Rutger van Erpe een tiend van de </w:t>
      </w:r>
      <w:r>
        <w:rPr>
          <w:noProof/>
          <w:lang w:val="nl-NL"/>
        </w:rPr>
        <w:t xml:space="preserve">persoon </w:t>
      </w:r>
      <w:r w:rsidRPr="00FC2BE4">
        <w:rPr>
          <w:noProof/>
          <w:lang w:val="nl-NL"/>
        </w:rPr>
        <w:t>van Vechel, met een akker en een kamp land in Vechel</w:t>
      </w:r>
      <w:r>
        <w:rPr>
          <w:noProof/>
          <w:lang w:val="nl-NL"/>
        </w:rPr>
        <w:t xml:space="preserve"> </w:t>
      </w:r>
      <w:r w:rsidRPr="00FC2BE4">
        <w:rPr>
          <w:i/>
          <w:noProof/>
          <w:lang w:val="nl-NL"/>
        </w:rPr>
        <w:t>(BP-1229, fol. 180).</w:t>
      </w:r>
    </w:p>
    <w:p w:rsidR="008165CD" w:rsidRPr="00926A40" w:rsidRDefault="008165CD" w:rsidP="00926A40">
      <w:pPr>
        <w:pStyle w:val="ListParagraph"/>
        <w:numPr>
          <w:ilvl w:val="0"/>
          <w:numId w:val="1"/>
        </w:numPr>
        <w:spacing w:after="0"/>
        <w:rPr>
          <w:noProof/>
          <w:lang w:val="nl-NL"/>
        </w:rPr>
      </w:pPr>
      <w:r w:rsidRPr="00926A40">
        <w:rPr>
          <w:noProof/>
          <w:lang w:val="nl-NL"/>
        </w:rPr>
        <w:t>1441-1464: meester Nicolaus van Baest, kanunnik te Luik, heeft zijn afwezigheid door een privilege gratis</w:t>
      </w:r>
      <w:r w:rsidR="00376438" w:rsidRPr="00926A40">
        <w:rPr>
          <w:noProof/>
          <w:lang w:val="nl-NL"/>
        </w:rPr>
        <w:t xml:space="preserve"> (Pouillés)</w:t>
      </w:r>
    </w:p>
    <w:p w:rsidR="00BC035F" w:rsidRDefault="00BC035F" w:rsidP="00926A40">
      <w:pPr>
        <w:spacing w:after="0"/>
        <w:rPr>
          <w:noProof/>
          <w:lang w:val="nl-NL"/>
        </w:rPr>
      </w:pPr>
    </w:p>
    <w:p w:rsidR="00FC2BE4" w:rsidRPr="00926A40" w:rsidRDefault="00FC2BE4" w:rsidP="00926A40">
      <w:pPr>
        <w:spacing w:after="0"/>
        <w:rPr>
          <w:noProof/>
          <w:lang w:val="nl-NL"/>
        </w:rPr>
      </w:pPr>
    </w:p>
    <w:p w:rsidR="00EE7382" w:rsidRPr="001B4A33" w:rsidRDefault="00EE7382" w:rsidP="00926A40">
      <w:pPr>
        <w:spacing w:after="0"/>
        <w:rPr>
          <w:b/>
          <w:noProof/>
          <w:sz w:val="24"/>
          <w:szCs w:val="24"/>
          <w:lang w:val="nl-NL"/>
        </w:rPr>
      </w:pPr>
      <w:r w:rsidRPr="001B4A33">
        <w:rPr>
          <w:b/>
          <w:noProof/>
          <w:sz w:val="24"/>
          <w:szCs w:val="24"/>
          <w:lang w:val="nl-NL"/>
        </w:rPr>
        <w:t>Johannes van Oeffel (1470)</w:t>
      </w:r>
    </w:p>
    <w:p w:rsidR="00EE7382" w:rsidRPr="00926A40" w:rsidRDefault="00EE7382" w:rsidP="00926A40">
      <w:pPr>
        <w:spacing w:after="0"/>
        <w:rPr>
          <w:noProof/>
          <w:lang w:val="nl-NL"/>
        </w:rPr>
      </w:pPr>
    </w:p>
    <w:p w:rsidR="00FC2BE4" w:rsidRDefault="00DD34BA" w:rsidP="00840CBF">
      <w:pPr>
        <w:pStyle w:val="ListParagraph"/>
        <w:numPr>
          <w:ilvl w:val="0"/>
          <w:numId w:val="1"/>
        </w:numPr>
        <w:spacing w:after="0"/>
        <w:rPr>
          <w:noProof/>
          <w:lang w:val="nl-NL"/>
        </w:rPr>
      </w:pPr>
      <w:r w:rsidRPr="00926A40">
        <w:rPr>
          <w:noProof/>
          <w:lang w:val="nl-NL"/>
        </w:rPr>
        <w:t>1470: Rector heer Johannes van Oeffel, student te</w:t>
      </w:r>
      <w:r w:rsidR="008C3590" w:rsidRPr="00926A40">
        <w:rPr>
          <w:noProof/>
          <w:lang w:val="nl-NL"/>
        </w:rPr>
        <w:t xml:space="preserve"> Leuven in het kerkelijk recht</w:t>
      </w:r>
      <w:r w:rsidRPr="00926A40">
        <w:rPr>
          <w:noProof/>
          <w:lang w:val="nl-NL"/>
        </w:rPr>
        <w:t>, dus heeft hij zijn afwezigheid gratis</w:t>
      </w:r>
      <w:r w:rsidR="00376438" w:rsidRPr="00926A40">
        <w:rPr>
          <w:noProof/>
          <w:lang w:val="nl-NL"/>
        </w:rPr>
        <w:t xml:space="preserve"> (Pouillés)</w:t>
      </w:r>
    </w:p>
    <w:p w:rsidR="00FC2BE4" w:rsidRPr="00FC2BE4" w:rsidRDefault="00FC2BE4" w:rsidP="00FC2BE4">
      <w:pPr>
        <w:pStyle w:val="ListParagraph"/>
        <w:numPr>
          <w:ilvl w:val="0"/>
          <w:numId w:val="1"/>
        </w:numPr>
        <w:spacing w:after="0"/>
        <w:rPr>
          <w:i/>
          <w:noProof/>
          <w:lang w:val="nl-NL"/>
        </w:rPr>
      </w:pPr>
      <w:r w:rsidRPr="00FC2BE4">
        <w:rPr>
          <w:noProof/>
          <w:lang w:val="nl-NL"/>
        </w:rPr>
        <w:t xml:space="preserve">In 1470-1471 wirdt in de Bossche Protocollen genoemd: </w:t>
      </w:r>
      <w:r w:rsidR="00840CBF" w:rsidRPr="00FC2BE4">
        <w:rPr>
          <w:noProof/>
          <w:lang w:val="nl-NL"/>
        </w:rPr>
        <w:t>Heer Jan van Oeffel, rector of investiet der parochiekerk van Vechel</w:t>
      </w:r>
      <w:r w:rsidRPr="00FC2BE4">
        <w:rPr>
          <w:noProof/>
          <w:lang w:val="nl-NL"/>
        </w:rPr>
        <w:t xml:space="preserve"> </w:t>
      </w:r>
      <w:r w:rsidRPr="00FC2BE4">
        <w:rPr>
          <w:i/>
          <w:noProof/>
          <w:lang w:val="nl-NL"/>
        </w:rPr>
        <w:t>(BP-1240 (1470-1471), fol. 236v</w:t>
      </w:r>
      <w:r>
        <w:rPr>
          <w:i/>
          <w:noProof/>
          <w:lang w:val="nl-NL"/>
        </w:rPr>
        <w:t>)</w:t>
      </w:r>
      <w:r w:rsidRPr="00FC2BE4">
        <w:rPr>
          <w:i/>
          <w:noProof/>
          <w:lang w:val="nl-NL"/>
        </w:rPr>
        <w:t>.</w:t>
      </w:r>
    </w:p>
    <w:p w:rsidR="00840CBF" w:rsidRDefault="00840CBF" w:rsidP="00840CBF">
      <w:pPr>
        <w:spacing w:after="0"/>
        <w:rPr>
          <w:noProof/>
          <w:lang w:val="nl-NL"/>
        </w:rPr>
      </w:pPr>
    </w:p>
    <w:p w:rsidR="00840CBF" w:rsidRDefault="00840CBF" w:rsidP="00926A40">
      <w:pPr>
        <w:spacing w:after="0"/>
        <w:rPr>
          <w:noProof/>
          <w:lang w:val="nl-NL"/>
        </w:rPr>
      </w:pPr>
    </w:p>
    <w:p w:rsidR="00BC035F" w:rsidRPr="00926A40" w:rsidRDefault="00BC035F" w:rsidP="00926A40">
      <w:pPr>
        <w:spacing w:after="0"/>
        <w:rPr>
          <w:noProof/>
          <w:lang w:val="nl-NL"/>
        </w:rPr>
      </w:pPr>
    </w:p>
    <w:p w:rsidR="00EE7382" w:rsidRPr="001B4A33" w:rsidRDefault="00EE7382" w:rsidP="00926A40">
      <w:pPr>
        <w:spacing w:after="0"/>
        <w:rPr>
          <w:b/>
          <w:noProof/>
          <w:sz w:val="24"/>
          <w:szCs w:val="24"/>
          <w:lang w:val="nl-NL"/>
        </w:rPr>
      </w:pPr>
      <w:r w:rsidRPr="001B4A33">
        <w:rPr>
          <w:b/>
          <w:noProof/>
          <w:sz w:val="24"/>
          <w:szCs w:val="24"/>
          <w:lang w:val="nl-NL"/>
        </w:rPr>
        <w:t>Richardus Troncilhon (1473)</w:t>
      </w:r>
    </w:p>
    <w:p w:rsidR="00EE7382" w:rsidRPr="00926A40" w:rsidRDefault="00EE7382" w:rsidP="00926A40">
      <w:pPr>
        <w:spacing w:after="0"/>
        <w:rPr>
          <w:noProof/>
          <w:lang w:val="nl-NL"/>
        </w:rPr>
      </w:pPr>
    </w:p>
    <w:p w:rsidR="00DD34BA" w:rsidRPr="00926A40" w:rsidRDefault="00DD34BA" w:rsidP="00926A40">
      <w:pPr>
        <w:pStyle w:val="ListParagraph"/>
        <w:numPr>
          <w:ilvl w:val="0"/>
          <w:numId w:val="1"/>
        </w:numPr>
        <w:spacing w:after="0"/>
        <w:rPr>
          <w:noProof/>
          <w:lang w:val="nl-NL"/>
        </w:rPr>
      </w:pPr>
      <w:r w:rsidRPr="00926A40">
        <w:rPr>
          <w:noProof/>
          <w:lang w:val="nl-NL"/>
        </w:rPr>
        <w:t>1473: Rector meester Richardus Troncilhon, vicarius</w:t>
      </w:r>
      <w:r w:rsidR="00376438" w:rsidRPr="00926A40">
        <w:rPr>
          <w:noProof/>
          <w:lang w:val="nl-NL"/>
        </w:rPr>
        <w:t xml:space="preserve"> van de bissc</w:t>
      </w:r>
      <w:r w:rsidR="00BC035F">
        <w:rPr>
          <w:noProof/>
          <w:lang w:val="nl-NL"/>
        </w:rPr>
        <w:t>h</w:t>
      </w:r>
      <w:r w:rsidR="00376438" w:rsidRPr="00926A40">
        <w:rPr>
          <w:noProof/>
          <w:lang w:val="nl-NL"/>
        </w:rPr>
        <w:t>op van Luik en kanun</w:t>
      </w:r>
      <w:r w:rsidRPr="00926A40">
        <w:rPr>
          <w:noProof/>
          <w:lang w:val="nl-NL"/>
        </w:rPr>
        <w:t xml:space="preserve">nik te Luik, dus </w:t>
      </w:r>
      <w:r w:rsidR="008C3590" w:rsidRPr="00926A40">
        <w:rPr>
          <w:noProof/>
          <w:lang w:val="nl-NL"/>
        </w:rPr>
        <w:t>heef</w:t>
      </w:r>
      <w:r w:rsidR="00BC035F">
        <w:rPr>
          <w:noProof/>
          <w:lang w:val="nl-NL"/>
        </w:rPr>
        <w:t>t</w:t>
      </w:r>
      <w:r w:rsidR="008C3590" w:rsidRPr="00926A40">
        <w:rPr>
          <w:noProof/>
          <w:lang w:val="nl-NL"/>
        </w:rPr>
        <w:t xml:space="preserve"> hij zijn afwezigheid </w:t>
      </w:r>
      <w:r w:rsidRPr="00926A40">
        <w:rPr>
          <w:noProof/>
          <w:lang w:val="nl-NL"/>
        </w:rPr>
        <w:t>gratis</w:t>
      </w:r>
      <w:r w:rsidR="00376438" w:rsidRPr="00926A40">
        <w:rPr>
          <w:noProof/>
          <w:lang w:val="nl-NL"/>
        </w:rPr>
        <w:t xml:space="preserve"> (Pouillés)</w:t>
      </w:r>
    </w:p>
    <w:p w:rsidR="00BC035F" w:rsidRDefault="003A51F6" w:rsidP="00926A40">
      <w:pPr>
        <w:spacing w:after="0"/>
        <w:rPr>
          <w:noProof/>
          <w:lang w:val="nl-NL"/>
        </w:rPr>
      </w:pPr>
      <w:r w:rsidRPr="00926A40">
        <w:rPr>
          <w:noProof/>
          <w:lang w:val="nl-NL"/>
        </w:rPr>
        <w:br/>
      </w:r>
    </w:p>
    <w:p w:rsidR="003A51F6" w:rsidRPr="001B4A33" w:rsidRDefault="003A51F6" w:rsidP="00926A40">
      <w:pPr>
        <w:spacing w:after="0"/>
        <w:rPr>
          <w:b/>
          <w:noProof/>
          <w:sz w:val="24"/>
          <w:szCs w:val="24"/>
          <w:lang w:val="nl-NL"/>
        </w:rPr>
      </w:pPr>
      <w:r w:rsidRPr="001B4A33">
        <w:rPr>
          <w:b/>
          <w:noProof/>
          <w:sz w:val="24"/>
          <w:szCs w:val="24"/>
          <w:lang w:val="nl-NL"/>
        </w:rPr>
        <w:t xml:space="preserve">Robertus </w:t>
      </w:r>
      <w:r w:rsidR="00BC035F" w:rsidRPr="001B4A33">
        <w:rPr>
          <w:b/>
          <w:noProof/>
          <w:sz w:val="24"/>
          <w:szCs w:val="24"/>
          <w:lang w:val="nl-NL"/>
        </w:rPr>
        <w:t>van Erpe (1474-1530</w:t>
      </w:r>
      <w:r w:rsidRPr="001B4A33">
        <w:rPr>
          <w:b/>
          <w:noProof/>
          <w:sz w:val="24"/>
          <w:szCs w:val="24"/>
          <w:lang w:val="nl-NL"/>
        </w:rPr>
        <w:t>)</w:t>
      </w:r>
    </w:p>
    <w:p w:rsidR="003A51F6" w:rsidRPr="00926A40" w:rsidRDefault="003A51F6" w:rsidP="00926A40">
      <w:pPr>
        <w:spacing w:after="0"/>
        <w:rPr>
          <w:noProof/>
          <w:lang w:val="nl-NL"/>
        </w:rPr>
      </w:pPr>
    </w:p>
    <w:p w:rsidR="004652A1" w:rsidRPr="00926A40" w:rsidRDefault="004652A1" w:rsidP="00926A40">
      <w:pPr>
        <w:pStyle w:val="ListParagraph"/>
        <w:numPr>
          <w:ilvl w:val="0"/>
          <w:numId w:val="1"/>
        </w:numPr>
        <w:spacing w:after="0"/>
        <w:rPr>
          <w:noProof/>
          <w:lang w:val="nl-NL"/>
        </w:rPr>
      </w:pPr>
      <w:r w:rsidRPr="00926A40">
        <w:rPr>
          <w:noProof/>
          <w:lang w:val="nl-NL"/>
        </w:rPr>
        <w:lastRenderedPageBreak/>
        <w:t>25-8-1474: heer Robertus van Erpe, kanunnik te Luik</w:t>
      </w:r>
      <w:r w:rsidR="008C3590" w:rsidRPr="00926A40">
        <w:rPr>
          <w:noProof/>
          <w:lang w:val="nl-NL"/>
        </w:rPr>
        <w:t xml:space="preserve"> en </w:t>
      </w:r>
      <w:r w:rsidRPr="00926A40">
        <w:rPr>
          <w:noProof/>
          <w:lang w:val="nl-NL"/>
        </w:rPr>
        <w:t>subdiaken</w:t>
      </w:r>
      <w:r w:rsidR="008C3590" w:rsidRPr="00926A40">
        <w:rPr>
          <w:noProof/>
          <w:lang w:val="nl-NL"/>
        </w:rPr>
        <w:t xml:space="preserve"> krijgt het personaat van de </w:t>
      </w:r>
      <w:r w:rsidRPr="00926A40">
        <w:rPr>
          <w:noProof/>
          <w:lang w:val="nl-NL"/>
        </w:rPr>
        <w:t>parochiekerk van Vechel, vacant vanwege het overlij</w:t>
      </w:r>
      <w:r w:rsidR="008C3590" w:rsidRPr="00926A40">
        <w:rPr>
          <w:noProof/>
          <w:lang w:val="nl-NL"/>
        </w:rPr>
        <w:t xml:space="preserve">den van heer en meester Richardus van </w:t>
      </w:r>
      <w:r w:rsidRPr="00926A40">
        <w:rPr>
          <w:noProof/>
          <w:lang w:val="nl-NL"/>
        </w:rPr>
        <w:t>Troncilhon, de laatste rector</w:t>
      </w:r>
      <w:r w:rsidR="00077EDF" w:rsidRPr="00926A40">
        <w:rPr>
          <w:noProof/>
          <w:lang w:val="nl-NL"/>
        </w:rPr>
        <w:t xml:space="preserve">. Hij betaalt daarvoor </w:t>
      </w:r>
      <w:r w:rsidRPr="00926A40">
        <w:rPr>
          <w:noProof/>
          <w:lang w:val="nl-NL"/>
        </w:rPr>
        <w:t>34 Rijnsgulden</w:t>
      </w:r>
      <w:r w:rsidR="00077EDF" w:rsidRPr="00926A40">
        <w:rPr>
          <w:noProof/>
          <w:lang w:val="nl-NL"/>
        </w:rPr>
        <w:t>,</w:t>
      </w:r>
      <w:r w:rsidRPr="00926A40">
        <w:rPr>
          <w:noProof/>
          <w:lang w:val="nl-NL"/>
        </w:rPr>
        <w:t xml:space="preserve"> half op Kerstmis en half op St. Servaas</w:t>
      </w:r>
      <w:r w:rsidR="00D93AB1" w:rsidRPr="00926A40">
        <w:rPr>
          <w:noProof/>
          <w:lang w:val="nl-NL"/>
        </w:rPr>
        <w:t xml:space="preserve"> </w:t>
      </w:r>
      <w:r w:rsidR="00376438" w:rsidRPr="00926A40">
        <w:rPr>
          <w:noProof/>
          <w:lang w:val="nl-NL"/>
        </w:rPr>
        <w:t>(Pouillés)</w:t>
      </w:r>
    </w:p>
    <w:p w:rsidR="004652A1" w:rsidRPr="00926A40" w:rsidRDefault="004652A1" w:rsidP="00926A40">
      <w:pPr>
        <w:pStyle w:val="ListParagraph"/>
        <w:numPr>
          <w:ilvl w:val="0"/>
          <w:numId w:val="1"/>
        </w:numPr>
        <w:spacing w:after="0"/>
        <w:rPr>
          <w:noProof/>
          <w:lang w:val="nl-NL"/>
        </w:rPr>
      </w:pPr>
      <w:r w:rsidRPr="00926A40">
        <w:rPr>
          <w:noProof/>
          <w:lang w:val="nl-NL"/>
        </w:rPr>
        <w:t>1475-1530: rector heer Robert van Erpe, kanunnik, wonende te Luik, heeft zijn afwezigheid door een privilege gratis</w:t>
      </w:r>
      <w:r w:rsidR="00376438" w:rsidRPr="00926A40">
        <w:rPr>
          <w:noProof/>
          <w:lang w:val="nl-NL"/>
        </w:rPr>
        <w:t xml:space="preserve"> (Pouillés)</w:t>
      </w:r>
    </w:p>
    <w:p w:rsidR="00BE4F1C" w:rsidRPr="00926A40" w:rsidRDefault="00BE4F1C" w:rsidP="00926A40">
      <w:pPr>
        <w:pStyle w:val="ListParagraph"/>
        <w:numPr>
          <w:ilvl w:val="0"/>
          <w:numId w:val="1"/>
        </w:numPr>
        <w:spacing w:after="0"/>
        <w:rPr>
          <w:noProof/>
          <w:lang w:val="nl-NL"/>
        </w:rPr>
      </w:pPr>
      <w:r w:rsidRPr="00926A40">
        <w:rPr>
          <w:noProof/>
          <w:lang w:val="nl-NL"/>
        </w:rPr>
        <w:t>148</w:t>
      </w:r>
      <w:r w:rsidR="00077EDF" w:rsidRPr="00926A40">
        <w:rPr>
          <w:noProof/>
          <w:lang w:val="nl-NL"/>
        </w:rPr>
        <w:t>5: rector heer Robertus van Erp</w:t>
      </w:r>
      <w:r w:rsidR="00376438" w:rsidRPr="00926A40">
        <w:rPr>
          <w:noProof/>
          <w:lang w:val="nl-NL"/>
        </w:rPr>
        <w:t xml:space="preserve"> (Pouillés)</w:t>
      </w:r>
    </w:p>
    <w:p w:rsidR="00BE4F1C" w:rsidRPr="00926A40" w:rsidRDefault="00BE4F1C" w:rsidP="00926A40">
      <w:pPr>
        <w:pStyle w:val="ListParagraph"/>
        <w:numPr>
          <w:ilvl w:val="0"/>
          <w:numId w:val="1"/>
        </w:numPr>
        <w:spacing w:after="0"/>
        <w:rPr>
          <w:noProof/>
          <w:lang w:val="nl-NL"/>
        </w:rPr>
      </w:pPr>
      <w:r w:rsidRPr="00926A40">
        <w:rPr>
          <w:noProof/>
          <w:lang w:val="nl-NL"/>
        </w:rPr>
        <w:t>1510-</w:t>
      </w:r>
      <w:r w:rsidR="00077EDF" w:rsidRPr="00926A40">
        <w:rPr>
          <w:noProof/>
          <w:lang w:val="nl-NL"/>
        </w:rPr>
        <w:t>15</w:t>
      </w:r>
      <w:r w:rsidRPr="00926A40">
        <w:rPr>
          <w:noProof/>
          <w:lang w:val="nl-NL"/>
        </w:rPr>
        <w:t xml:space="preserve">24: Rector heer Robertus de Erp, kanunnik </w:t>
      </w:r>
      <w:r w:rsidR="00077EDF" w:rsidRPr="00926A40">
        <w:rPr>
          <w:noProof/>
          <w:lang w:val="nl-NL"/>
        </w:rPr>
        <w:t>te Luik</w:t>
      </w:r>
      <w:r w:rsidRPr="00926A40">
        <w:rPr>
          <w:noProof/>
          <w:lang w:val="nl-NL"/>
        </w:rPr>
        <w:t xml:space="preserve">, afwezig </w:t>
      </w:r>
      <w:r w:rsidR="00376438" w:rsidRPr="00926A40">
        <w:rPr>
          <w:noProof/>
          <w:lang w:val="nl-NL"/>
        </w:rPr>
        <w:t>(Pouillés)</w:t>
      </w:r>
    </w:p>
    <w:p w:rsidR="004126FF" w:rsidRPr="00926A40" w:rsidRDefault="004126FF" w:rsidP="00926A40">
      <w:pPr>
        <w:pStyle w:val="ListParagraph"/>
        <w:numPr>
          <w:ilvl w:val="0"/>
          <w:numId w:val="1"/>
        </w:numPr>
        <w:spacing w:after="0"/>
        <w:rPr>
          <w:rFonts w:cs="Arial"/>
          <w:noProof/>
          <w:spacing w:val="-3"/>
          <w:lang w:val="nl-NL"/>
        </w:rPr>
      </w:pPr>
      <w:r w:rsidRPr="00926A40">
        <w:rPr>
          <w:rFonts w:cs="Arial"/>
          <w:noProof/>
          <w:spacing w:val="-3"/>
          <w:lang w:val="nl-NL"/>
        </w:rPr>
        <w:t>‘Robbregts van Erpe, persoon tot Vechel’, trad op 13-2-1513 in Veghel met andere naburen op. Zij hadden eerder gezamenlijk (kennelijk namens het c</w:t>
      </w:r>
      <w:r w:rsidR="005B12EA" w:rsidRPr="00926A40">
        <w:rPr>
          <w:rFonts w:cs="Arial"/>
          <w:noProof/>
          <w:spacing w:val="-3"/>
          <w:lang w:val="nl-NL"/>
        </w:rPr>
        <w:t>o</w:t>
      </w:r>
      <w:r w:rsidRPr="00926A40">
        <w:rPr>
          <w:rFonts w:cs="Arial"/>
          <w:noProof/>
          <w:spacing w:val="-3"/>
          <w:lang w:val="nl-NL"/>
        </w:rPr>
        <w:t>rpus van Veghel</w:t>
      </w:r>
      <w:r w:rsidR="005B12EA" w:rsidRPr="00926A40">
        <w:rPr>
          <w:rFonts w:cs="Arial"/>
          <w:noProof/>
          <w:spacing w:val="-3"/>
          <w:lang w:val="nl-NL"/>
        </w:rPr>
        <w:t>) de watermolen van Dinther gek</w:t>
      </w:r>
      <w:r w:rsidRPr="00926A40">
        <w:rPr>
          <w:rFonts w:cs="Arial"/>
          <w:noProof/>
          <w:spacing w:val="-3"/>
          <w:lang w:val="nl-NL"/>
        </w:rPr>
        <w:t>ocht en verkochten die dag de watermolen op voorwaarden aan Claes zoon van wijlen Gerrit Graets (Resolutieboeken)</w:t>
      </w:r>
    </w:p>
    <w:p w:rsidR="00BC035F" w:rsidRDefault="00BC035F" w:rsidP="00906532">
      <w:pPr>
        <w:pStyle w:val="ListParagraph"/>
        <w:numPr>
          <w:ilvl w:val="0"/>
          <w:numId w:val="1"/>
        </w:numPr>
        <w:spacing w:after="0"/>
        <w:rPr>
          <w:noProof/>
          <w:lang w:val="nl-NL"/>
        </w:rPr>
      </w:pPr>
      <w:r w:rsidRPr="00906532">
        <w:rPr>
          <w:noProof/>
          <w:lang w:val="nl-NL"/>
        </w:rPr>
        <w:t>In een niet gedateerde acte die in het Veghelse schep</w:t>
      </w:r>
      <w:r w:rsidR="00906532" w:rsidRPr="00906532">
        <w:rPr>
          <w:noProof/>
          <w:lang w:val="nl-NL"/>
        </w:rPr>
        <w:t>enprotocol tussen aktes van 13 e</w:t>
      </w:r>
      <w:r w:rsidRPr="00906532">
        <w:rPr>
          <w:noProof/>
          <w:lang w:val="nl-NL"/>
        </w:rPr>
        <w:t>n</w:t>
      </w:r>
      <w:r w:rsidR="00906532">
        <w:rPr>
          <w:noProof/>
          <w:lang w:val="nl-NL"/>
        </w:rPr>
        <w:t xml:space="preserve"> 15-10-1533 staat, wordt genoemd:</w:t>
      </w:r>
      <w:r w:rsidRPr="00906532">
        <w:rPr>
          <w:noProof/>
          <w:lang w:val="nl-NL"/>
        </w:rPr>
        <w:t xml:space="preserve"> he</w:t>
      </w:r>
      <w:r w:rsidR="005B12EA" w:rsidRPr="00906532">
        <w:rPr>
          <w:noProof/>
          <w:lang w:val="nl-NL"/>
        </w:rPr>
        <w:t xml:space="preserve">er Gielis van Erpe, ‘priester, persoen tot </w:t>
      </w:r>
      <w:r w:rsidR="005B12EA" w:rsidRPr="00906532">
        <w:rPr>
          <w:i/>
          <w:noProof/>
          <w:lang w:val="nl-NL"/>
        </w:rPr>
        <w:t>Maren</w:t>
      </w:r>
      <w:r w:rsidR="005B12EA" w:rsidRPr="00906532">
        <w:rPr>
          <w:noProof/>
          <w:lang w:val="nl-NL"/>
        </w:rPr>
        <w:t>’,</w:t>
      </w:r>
      <w:r w:rsidRPr="00906532">
        <w:rPr>
          <w:noProof/>
          <w:lang w:val="nl-NL"/>
        </w:rPr>
        <w:t xml:space="preserve"> natuerlycke soene wilneer heren Robbrechs, </w:t>
      </w:r>
      <w:r w:rsidR="005B12EA" w:rsidRPr="00906532">
        <w:rPr>
          <w:noProof/>
          <w:lang w:val="nl-NL"/>
        </w:rPr>
        <w:t xml:space="preserve">canonyck Sunte Lambrechs tot </w:t>
      </w:r>
      <w:r w:rsidR="005B12EA" w:rsidRPr="00573CF7">
        <w:rPr>
          <w:noProof/>
          <w:lang w:val="nl-NL"/>
        </w:rPr>
        <w:t>Luydic</w:t>
      </w:r>
      <w:r w:rsidR="005B12EA" w:rsidRPr="00906532">
        <w:rPr>
          <w:noProof/>
          <w:lang w:val="nl-NL"/>
        </w:rPr>
        <w:t xml:space="preserve"> ende persoen tot Vechel’</w:t>
      </w:r>
      <w:r w:rsidRPr="00906532">
        <w:rPr>
          <w:noProof/>
          <w:lang w:val="nl-NL"/>
        </w:rPr>
        <w:t>.</w:t>
      </w:r>
      <w:r w:rsidR="00906532" w:rsidRPr="00906532">
        <w:rPr>
          <w:noProof/>
          <w:lang w:val="nl-NL"/>
        </w:rPr>
        <w:t xml:space="preserve"> Robbrecht was to</w:t>
      </w:r>
      <w:r w:rsidR="00573CF7">
        <w:rPr>
          <w:noProof/>
          <w:lang w:val="nl-NL"/>
        </w:rPr>
        <w:t>en dus al overleden en bovendie</w:t>
      </w:r>
      <w:r w:rsidR="00906532" w:rsidRPr="00906532">
        <w:rPr>
          <w:noProof/>
          <w:lang w:val="nl-NL"/>
        </w:rPr>
        <w:t>n blijkt dat hij een zoon had.</w:t>
      </w:r>
    </w:p>
    <w:p w:rsidR="00D748A7" w:rsidRPr="007C321E" w:rsidRDefault="007C321E" w:rsidP="009E4C77">
      <w:pPr>
        <w:pStyle w:val="ListParagraph"/>
        <w:numPr>
          <w:ilvl w:val="0"/>
          <w:numId w:val="1"/>
        </w:numPr>
        <w:spacing w:after="0"/>
        <w:rPr>
          <w:lang w:val="nl-NL"/>
        </w:rPr>
      </w:pPr>
      <w:r w:rsidRPr="007C321E">
        <w:rPr>
          <w:noProof/>
          <w:lang w:val="nl-NL"/>
        </w:rPr>
        <w:t xml:space="preserve">Hij stichtte twee missen op het Sint-Barbara altaar (Schepenprotocollen, </w:t>
      </w:r>
      <w:r w:rsidR="00D748A7" w:rsidRPr="007C321E">
        <w:rPr>
          <w:lang w:val="nl-NL"/>
        </w:rPr>
        <w:t>Register 829</w:t>
      </w:r>
      <w:r>
        <w:rPr>
          <w:lang w:val="nl-NL"/>
        </w:rPr>
        <w:t>)</w:t>
      </w:r>
    </w:p>
    <w:p w:rsidR="007C321E" w:rsidRDefault="007C321E" w:rsidP="00D748A7">
      <w:pPr>
        <w:spacing w:after="0"/>
        <w:rPr>
          <w:noProof/>
          <w:lang w:val="nl-NL"/>
        </w:rPr>
      </w:pPr>
    </w:p>
    <w:p w:rsidR="00730606" w:rsidRDefault="00730606" w:rsidP="00730606">
      <w:pPr>
        <w:spacing w:after="0"/>
        <w:rPr>
          <w:noProof/>
          <w:lang w:val="nl-NL"/>
        </w:rPr>
      </w:pPr>
      <w:r>
        <w:rPr>
          <w:noProof/>
          <w:lang w:val="nl-NL"/>
        </w:rPr>
        <w:t>Heer Robbert van Erpe, priester, kanunnik van St. Lambert te Luik en persoen van Vechel, wordt in de Bosche Protocollen genoemd van 1482-1483 tot 1500-1501.</w:t>
      </w:r>
    </w:p>
    <w:p w:rsidR="00730606" w:rsidRDefault="00730606" w:rsidP="00730606">
      <w:pPr>
        <w:spacing w:after="0"/>
        <w:rPr>
          <w:noProof/>
          <w:lang w:val="nl-NL"/>
        </w:rPr>
      </w:pPr>
    </w:p>
    <w:p w:rsidR="00730606" w:rsidRPr="00730606" w:rsidRDefault="00730606" w:rsidP="00730606">
      <w:pPr>
        <w:spacing w:after="0"/>
        <w:rPr>
          <w:i/>
          <w:noProof/>
          <w:lang w:val="nl-NL"/>
        </w:rPr>
      </w:pPr>
      <w:r w:rsidRPr="00730606">
        <w:rPr>
          <w:i/>
          <w:noProof/>
          <w:lang w:val="nl-NL"/>
        </w:rPr>
        <w:t>BP-1252 (1482-1483), fol. 113v; BP-1260-1261 (1491-1492), fol. 187; BP-1264 (1494-1495), fol. 90v; BP-1269 (1500-1501), fol. 299v.</w:t>
      </w:r>
    </w:p>
    <w:p w:rsidR="00730606" w:rsidRDefault="00730606" w:rsidP="00926A40">
      <w:pPr>
        <w:spacing w:after="0"/>
        <w:rPr>
          <w:b/>
          <w:noProof/>
          <w:sz w:val="24"/>
          <w:szCs w:val="24"/>
          <w:lang w:val="nl-NL"/>
        </w:rPr>
      </w:pPr>
    </w:p>
    <w:p w:rsidR="00730606" w:rsidRDefault="00730606" w:rsidP="00926A40">
      <w:pPr>
        <w:spacing w:after="0"/>
        <w:rPr>
          <w:b/>
          <w:noProof/>
          <w:sz w:val="24"/>
          <w:szCs w:val="24"/>
          <w:lang w:val="nl-NL"/>
        </w:rPr>
      </w:pPr>
    </w:p>
    <w:p w:rsidR="003A51F6" w:rsidRPr="001B4A33" w:rsidRDefault="003A51F6" w:rsidP="00926A40">
      <w:pPr>
        <w:spacing w:after="0"/>
        <w:rPr>
          <w:b/>
          <w:noProof/>
          <w:sz w:val="24"/>
          <w:szCs w:val="24"/>
          <w:lang w:val="nl-NL"/>
        </w:rPr>
      </w:pPr>
      <w:r w:rsidRPr="001B4A33">
        <w:rPr>
          <w:b/>
          <w:noProof/>
          <w:sz w:val="24"/>
          <w:szCs w:val="24"/>
          <w:lang w:val="nl-NL"/>
        </w:rPr>
        <w:t>Michael Lombaerts van Enckevoert (1536)</w:t>
      </w:r>
    </w:p>
    <w:p w:rsidR="003A51F6" w:rsidRPr="00926A40" w:rsidRDefault="003A51F6" w:rsidP="00926A40">
      <w:pPr>
        <w:spacing w:after="0"/>
        <w:rPr>
          <w:noProof/>
          <w:lang w:val="nl-NL"/>
        </w:rPr>
      </w:pPr>
    </w:p>
    <w:p w:rsidR="00267014" w:rsidRPr="00926A40" w:rsidRDefault="00267014" w:rsidP="00926A40">
      <w:pPr>
        <w:pStyle w:val="ListParagraph"/>
        <w:numPr>
          <w:ilvl w:val="0"/>
          <w:numId w:val="1"/>
        </w:numPr>
        <w:spacing w:after="0"/>
        <w:rPr>
          <w:noProof/>
          <w:lang w:val="nl-NL"/>
        </w:rPr>
      </w:pPr>
      <w:r w:rsidRPr="00926A40">
        <w:rPr>
          <w:noProof/>
          <w:lang w:val="nl-NL"/>
        </w:rPr>
        <w:t>1536: Rector heer aartsdiaken van de Kempen, Michael Lombaerts van Enckevoert</w:t>
      </w:r>
      <w:r w:rsidR="00376438" w:rsidRPr="00926A40">
        <w:rPr>
          <w:noProof/>
          <w:lang w:val="nl-NL"/>
        </w:rPr>
        <w:t xml:space="preserve"> (Pouillés)</w:t>
      </w:r>
    </w:p>
    <w:p w:rsidR="003A51F6" w:rsidRDefault="003A51F6" w:rsidP="00926A40">
      <w:pPr>
        <w:spacing w:after="0"/>
        <w:rPr>
          <w:noProof/>
          <w:lang w:val="nl-NL"/>
        </w:rPr>
      </w:pPr>
    </w:p>
    <w:p w:rsidR="00906532" w:rsidRPr="00926A40" w:rsidRDefault="00906532" w:rsidP="00926A40">
      <w:pPr>
        <w:spacing w:after="0"/>
        <w:rPr>
          <w:noProof/>
          <w:lang w:val="nl-NL"/>
        </w:rPr>
      </w:pPr>
      <w:bookmarkStart w:id="0" w:name="_GoBack"/>
      <w:bookmarkEnd w:id="0"/>
    </w:p>
    <w:p w:rsidR="003A51F6" w:rsidRPr="004334EC" w:rsidRDefault="003A51F6" w:rsidP="00926A40">
      <w:pPr>
        <w:spacing w:after="0"/>
        <w:rPr>
          <w:b/>
          <w:noProof/>
          <w:sz w:val="24"/>
          <w:szCs w:val="24"/>
          <w:lang w:val="nl-NL"/>
        </w:rPr>
      </w:pPr>
      <w:r w:rsidRPr="004334EC">
        <w:rPr>
          <w:b/>
          <w:noProof/>
          <w:sz w:val="24"/>
          <w:szCs w:val="24"/>
          <w:lang w:val="nl-NL"/>
        </w:rPr>
        <w:t xml:space="preserve">Godefridus, zoon van Petrus </w:t>
      </w:r>
      <w:r w:rsidR="00573CF7" w:rsidRPr="004334EC">
        <w:rPr>
          <w:b/>
          <w:noProof/>
          <w:sz w:val="24"/>
          <w:szCs w:val="24"/>
          <w:lang w:val="nl-NL"/>
        </w:rPr>
        <w:t xml:space="preserve">Mathys </w:t>
      </w:r>
      <w:r w:rsidRPr="004334EC">
        <w:rPr>
          <w:b/>
          <w:noProof/>
          <w:sz w:val="24"/>
          <w:szCs w:val="24"/>
          <w:lang w:val="nl-NL"/>
        </w:rPr>
        <w:t>Stoeters (1549-1605)</w:t>
      </w:r>
    </w:p>
    <w:p w:rsidR="003A51F6" w:rsidRPr="00926A40" w:rsidRDefault="003A51F6" w:rsidP="00926A40">
      <w:pPr>
        <w:spacing w:after="0"/>
        <w:rPr>
          <w:noProof/>
          <w:lang w:val="nl-NL"/>
        </w:rPr>
      </w:pPr>
    </w:p>
    <w:p w:rsidR="00077EDF" w:rsidRPr="00926A40" w:rsidRDefault="0043477F" w:rsidP="00926A40">
      <w:pPr>
        <w:pStyle w:val="ListParagraph"/>
        <w:numPr>
          <w:ilvl w:val="0"/>
          <w:numId w:val="1"/>
        </w:numPr>
        <w:spacing w:after="0"/>
        <w:rPr>
          <w:noProof/>
          <w:lang w:val="nl-NL"/>
        </w:rPr>
      </w:pPr>
      <w:r w:rsidRPr="00926A40">
        <w:rPr>
          <w:noProof/>
          <w:lang w:val="nl-NL"/>
        </w:rPr>
        <w:t xml:space="preserve">14-6-1549: </w:t>
      </w:r>
      <w:r w:rsidR="00077EDF" w:rsidRPr="00926A40">
        <w:rPr>
          <w:noProof/>
          <w:lang w:val="nl-NL"/>
        </w:rPr>
        <w:t>Godefridus, zoon van Petrus Stoeters, geestelijke van het bisdom Luik, krijgt het personaat van Veghel</w:t>
      </w:r>
      <w:r w:rsidRPr="00926A40">
        <w:rPr>
          <w:noProof/>
          <w:lang w:val="nl-NL"/>
        </w:rPr>
        <w:t>, vacant vanwege het overlijden van wijlen meester Michae</w:t>
      </w:r>
      <w:r w:rsidR="00077EDF" w:rsidRPr="00926A40">
        <w:rPr>
          <w:noProof/>
          <w:lang w:val="nl-NL"/>
        </w:rPr>
        <w:t>l</w:t>
      </w:r>
      <w:r w:rsidRPr="00926A40">
        <w:rPr>
          <w:noProof/>
          <w:lang w:val="nl-NL"/>
        </w:rPr>
        <w:t xml:space="preserve"> van Enckevort, </w:t>
      </w:r>
      <w:r w:rsidR="00077EDF" w:rsidRPr="00926A40">
        <w:rPr>
          <w:noProof/>
          <w:lang w:val="nl-NL"/>
        </w:rPr>
        <w:t>en betaalt daarvoor</w:t>
      </w:r>
      <w:r w:rsidR="003A51F6" w:rsidRPr="00926A40">
        <w:rPr>
          <w:noProof/>
          <w:lang w:val="nl-NL"/>
        </w:rPr>
        <w:t>, het personaat brengt 200 Rijnsgulden per jaar op.</w:t>
      </w:r>
      <w:r w:rsidR="00376438" w:rsidRPr="00926A40">
        <w:rPr>
          <w:noProof/>
          <w:lang w:val="nl-NL"/>
        </w:rPr>
        <w:t xml:space="preserve"> (Pouillés)</w:t>
      </w:r>
    </w:p>
    <w:p w:rsidR="00A06A76" w:rsidRPr="00926A40" w:rsidRDefault="00A06A76" w:rsidP="00926A40">
      <w:pPr>
        <w:pStyle w:val="ListParagraph"/>
        <w:numPr>
          <w:ilvl w:val="0"/>
          <w:numId w:val="1"/>
        </w:numPr>
        <w:spacing w:after="0"/>
        <w:rPr>
          <w:noProof/>
          <w:lang w:val="nl-NL"/>
        </w:rPr>
      </w:pPr>
      <w:r w:rsidRPr="00926A40">
        <w:rPr>
          <w:noProof/>
          <w:lang w:val="nl-NL"/>
        </w:rPr>
        <w:t>1550-1</w:t>
      </w:r>
      <w:r w:rsidR="00077EDF" w:rsidRPr="00926A40">
        <w:rPr>
          <w:noProof/>
          <w:lang w:val="nl-NL"/>
        </w:rPr>
        <w:t>556: Rector Godefridus Stoeters;</w:t>
      </w:r>
      <w:r w:rsidRPr="00926A40">
        <w:rPr>
          <w:noProof/>
          <w:lang w:val="nl-NL"/>
        </w:rPr>
        <w:t xml:space="preserve"> 1553, student te Leuven in de kunsten, dus </w:t>
      </w:r>
      <w:r w:rsidR="00077EDF" w:rsidRPr="00926A40">
        <w:rPr>
          <w:noProof/>
          <w:lang w:val="nl-NL"/>
        </w:rPr>
        <w:t>heeft hij zijn afwezigheid gratis</w:t>
      </w:r>
      <w:r w:rsidRPr="00926A40">
        <w:rPr>
          <w:noProof/>
          <w:lang w:val="nl-NL"/>
        </w:rPr>
        <w:t>; 1556</w:t>
      </w:r>
      <w:r w:rsidR="00077EDF" w:rsidRPr="00926A40">
        <w:rPr>
          <w:noProof/>
          <w:lang w:val="nl-NL"/>
        </w:rPr>
        <w:t>:</w:t>
      </w:r>
      <w:r w:rsidRPr="00926A40">
        <w:rPr>
          <w:noProof/>
          <w:lang w:val="nl-NL"/>
        </w:rPr>
        <w:t xml:space="preserve"> persoon Godefridus zoon van Petrus, geestelijke, absent; 1558</w:t>
      </w:r>
      <w:r w:rsidR="00077EDF" w:rsidRPr="00926A40">
        <w:rPr>
          <w:noProof/>
          <w:lang w:val="nl-NL"/>
        </w:rPr>
        <w:t>:</w:t>
      </w:r>
      <w:r w:rsidRPr="00926A40">
        <w:rPr>
          <w:noProof/>
          <w:lang w:val="nl-NL"/>
        </w:rPr>
        <w:t xml:space="preserve"> student te Leuven in beide rechten; 1562</w:t>
      </w:r>
      <w:r w:rsidR="00077EDF" w:rsidRPr="00926A40">
        <w:rPr>
          <w:noProof/>
          <w:lang w:val="nl-NL"/>
        </w:rPr>
        <w:t>:</w:t>
      </w:r>
      <w:r w:rsidRPr="00926A40">
        <w:rPr>
          <w:noProof/>
          <w:lang w:val="nl-NL"/>
        </w:rPr>
        <w:t xml:space="preserve"> student te Orleans, dus </w:t>
      </w:r>
      <w:r w:rsidR="00077EDF" w:rsidRPr="00926A40">
        <w:rPr>
          <w:noProof/>
          <w:lang w:val="nl-NL"/>
        </w:rPr>
        <w:t>heeft h</w:t>
      </w:r>
      <w:r w:rsidR="00573CF7">
        <w:rPr>
          <w:noProof/>
          <w:lang w:val="nl-NL"/>
        </w:rPr>
        <w:t>i</w:t>
      </w:r>
      <w:r w:rsidR="00077EDF" w:rsidRPr="00926A40">
        <w:rPr>
          <w:noProof/>
          <w:lang w:val="nl-NL"/>
        </w:rPr>
        <w:t xml:space="preserve">j zijn afwezigheid </w:t>
      </w:r>
      <w:r w:rsidRPr="00926A40">
        <w:rPr>
          <w:noProof/>
          <w:lang w:val="nl-NL"/>
        </w:rPr>
        <w:t>gratis</w:t>
      </w:r>
      <w:r w:rsidR="00376438" w:rsidRPr="00926A40">
        <w:rPr>
          <w:noProof/>
          <w:lang w:val="nl-NL"/>
        </w:rPr>
        <w:t xml:space="preserve"> (Pouillés)</w:t>
      </w:r>
    </w:p>
    <w:p w:rsidR="00BE4F1C" w:rsidRPr="00926A40" w:rsidRDefault="00BE4F1C" w:rsidP="00926A40">
      <w:pPr>
        <w:pStyle w:val="ListParagraph"/>
        <w:numPr>
          <w:ilvl w:val="0"/>
          <w:numId w:val="1"/>
        </w:numPr>
        <w:spacing w:after="0"/>
        <w:rPr>
          <w:noProof/>
          <w:lang w:val="nl-NL"/>
        </w:rPr>
      </w:pPr>
      <w:r w:rsidRPr="00926A40">
        <w:rPr>
          <w:noProof/>
          <w:lang w:val="nl-NL"/>
        </w:rPr>
        <w:t>1566: Rector meester Godefridus Stooters</w:t>
      </w:r>
      <w:r w:rsidR="00077EDF" w:rsidRPr="00926A40">
        <w:rPr>
          <w:noProof/>
          <w:lang w:val="nl-NL"/>
        </w:rPr>
        <w:t>, hij betaalt voor zijn afwezigheid 60 groten.</w:t>
      </w:r>
      <w:r w:rsidR="00376438" w:rsidRPr="00926A40">
        <w:rPr>
          <w:noProof/>
          <w:lang w:val="nl-NL"/>
        </w:rPr>
        <w:t xml:space="preserve"> (Pouillés)</w:t>
      </w:r>
    </w:p>
    <w:p w:rsidR="00573CF7" w:rsidRPr="00573CF7" w:rsidRDefault="00573CF7" w:rsidP="00573CF7">
      <w:pPr>
        <w:pStyle w:val="ListParagraph"/>
        <w:numPr>
          <w:ilvl w:val="0"/>
          <w:numId w:val="1"/>
        </w:numPr>
        <w:spacing w:after="0"/>
        <w:rPr>
          <w:rFonts w:eastAsia="Calibri" w:cs="Arial"/>
          <w:noProof/>
          <w:lang w:val="nl-NL"/>
        </w:rPr>
      </w:pPr>
      <w:r w:rsidRPr="00573CF7">
        <w:rPr>
          <w:rFonts w:eastAsia="Calibri" w:cs="Arial"/>
          <w:noProof/>
          <w:lang w:val="nl-NL"/>
        </w:rPr>
        <w:t>Op 21-6-1566 wordt in een acte in het Veghelse schpenprotocol genoemd: meester Goert Peter Mathys Stoeters, persoon in de kerk van Veghel.</w:t>
      </w:r>
    </w:p>
    <w:p w:rsidR="003A51F6" w:rsidRPr="00926A40" w:rsidRDefault="003A51F6" w:rsidP="00926A40">
      <w:pPr>
        <w:pStyle w:val="ListParagraph"/>
        <w:numPr>
          <w:ilvl w:val="0"/>
          <w:numId w:val="1"/>
        </w:numPr>
        <w:spacing w:after="0"/>
        <w:rPr>
          <w:noProof/>
          <w:lang w:val="nl-NL"/>
        </w:rPr>
      </w:pPr>
      <w:r w:rsidRPr="00926A40">
        <w:rPr>
          <w:noProof/>
          <w:lang w:val="nl-NL"/>
        </w:rPr>
        <w:lastRenderedPageBreak/>
        <w:t>Meester Godefridus Petri Stooters van Enckevoirt, was nog persoon in 1605. In 1603 deed hij als persoon een voordracht voor het kosterambt in Veghel en in 1605 de voordracht voor een beneficiant van het O.L.V. altaar. Hij was geen priester. (Meuwese)</w:t>
      </w:r>
    </w:p>
    <w:p w:rsidR="00A06A76" w:rsidRDefault="00A06A76" w:rsidP="00926A40">
      <w:pPr>
        <w:spacing w:after="0"/>
        <w:rPr>
          <w:noProof/>
          <w:lang w:val="nl-NL"/>
        </w:rPr>
      </w:pPr>
    </w:p>
    <w:p w:rsidR="00B61CB3" w:rsidRPr="00926A40" w:rsidRDefault="00B61CB3" w:rsidP="00926A40">
      <w:pPr>
        <w:spacing w:after="0"/>
        <w:rPr>
          <w:noProof/>
          <w:lang w:val="nl-NL"/>
        </w:rPr>
      </w:pPr>
    </w:p>
    <w:p w:rsidR="003A51F6" w:rsidRPr="001B4A33" w:rsidRDefault="003A51F6" w:rsidP="00926A40">
      <w:pPr>
        <w:spacing w:after="0"/>
        <w:rPr>
          <w:b/>
          <w:noProof/>
          <w:sz w:val="24"/>
          <w:szCs w:val="24"/>
          <w:lang w:val="nl-NL"/>
        </w:rPr>
      </w:pPr>
      <w:r w:rsidRPr="001B4A33">
        <w:rPr>
          <w:b/>
          <w:noProof/>
          <w:sz w:val="24"/>
          <w:szCs w:val="24"/>
          <w:lang w:val="nl-NL"/>
        </w:rPr>
        <w:t>An</w:t>
      </w:r>
      <w:r w:rsidR="00573CF7" w:rsidRPr="001B4A33">
        <w:rPr>
          <w:b/>
          <w:noProof/>
          <w:sz w:val="24"/>
          <w:szCs w:val="24"/>
          <w:lang w:val="nl-NL"/>
        </w:rPr>
        <w:t>thony Henrick van Berchem (1608</w:t>
      </w:r>
      <w:r w:rsidRPr="001B4A33">
        <w:rPr>
          <w:b/>
          <w:noProof/>
          <w:sz w:val="24"/>
          <w:szCs w:val="24"/>
          <w:lang w:val="nl-NL"/>
        </w:rPr>
        <w:t>)</w:t>
      </w:r>
    </w:p>
    <w:p w:rsidR="003A51F6" w:rsidRPr="00926A40" w:rsidRDefault="003A51F6" w:rsidP="00926A40">
      <w:pPr>
        <w:spacing w:after="0"/>
        <w:rPr>
          <w:noProof/>
          <w:lang w:val="nl-NL"/>
        </w:rPr>
      </w:pPr>
    </w:p>
    <w:p w:rsidR="003A51F6" w:rsidRPr="00926A40" w:rsidRDefault="003A51F6" w:rsidP="00926A40">
      <w:pPr>
        <w:pStyle w:val="ListParagraph"/>
        <w:numPr>
          <w:ilvl w:val="0"/>
          <w:numId w:val="1"/>
        </w:numPr>
        <w:spacing w:after="0"/>
        <w:rPr>
          <w:noProof/>
          <w:lang w:val="nl-NL"/>
        </w:rPr>
      </w:pPr>
      <w:r w:rsidRPr="00926A40">
        <w:rPr>
          <w:noProof/>
          <w:lang w:val="nl-NL"/>
        </w:rPr>
        <w:t>Jacqueline van Enckevoirt was in 1585 gehuwd met Joncker Jan van Berchem. Zij gaf het personaat in 1608 aan haar kind Anthony Henrick van Berchem. Die was toen omgeveer 9 jaren oud. Het beneficie bracht 200 tot 300 gulden per jaar op.</w:t>
      </w:r>
      <w:r w:rsidR="004126FF" w:rsidRPr="00926A40">
        <w:rPr>
          <w:noProof/>
          <w:lang w:val="nl-NL"/>
        </w:rPr>
        <w:t xml:space="preserve"> </w:t>
      </w:r>
      <w:r w:rsidR="00573CF7">
        <w:rPr>
          <w:noProof/>
          <w:lang w:val="nl-NL"/>
        </w:rPr>
        <w:t>(Meuwese)</w:t>
      </w:r>
    </w:p>
    <w:p w:rsidR="003A51F6" w:rsidRDefault="003A51F6" w:rsidP="00926A40">
      <w:pPr>
        <w:spacing w:after="0"/>
        <w:rPr>
          <w:noProof/>
          <w:lang w:val="nl-NL"/>
        </w:rPr>
      </w:pPr>
    </w:p>
    <w:p w:rsidR="00FC6037" w:rsidRDefault="00FC6037" w:rsidP="00FC6037">
      <w:pPr>
        <w:spacing w:after="0"/>
        <w:rPr>
          <w:noProof/>
          <w:lang w:val="nl-NL"/>
        </w:rPr>
      </w:pPr>
    </w:p>
    <w:p w:rsidR="00FC6037" w:rsidRPr="001B4A33" w:rsidRDefault="00FC6037" w:rsidP="00FC6037">
      <w:pPr>
        <w:spacing w:after="0"/>
        <w:rPr>
          <w:b/>
          <w:noProof/>
          <w:sz w:val="24"/>
          <w:szCs w:val="24"/>
          <w:lang w:val="nl-NL"/>
        </w:rPr>
      </w:pPr>
      <w:r w:rsidRPr="001B4A33">
        <w:rPr>
          <w:b/>
          <w:noProof/>
          <w:sz w:val="24"/>
          <w:szCs w:val="24"/>
          <w:lang w:val="nl-NL"/>
        </w:rPr>
        <w:t>De zoon van Anthonij van Berghem</w:t>
      </w:r>
    </w:p>
    <w:p w:rsidR="00FC6037" w:rsidRDefault="00FC6037" w:rsidP="00FC6037">
      <w:pPr>
        <w:spacing w:after="0"/>
        <w:rPr>
          <w:noProof/>
          <w:lang w:val="nl-NL"/>
        </w:rPr>
      </w:pPr>
    </w:p>
    <w:p w:rsidR="00FC6037" w:rsidRPr="00FC6037" w:rsidRDefault="00FC6037" w:rsidP="00FC6037">
      <w:pPr>
        <w:pStyle w:val="ListParagraph"/>
        <w:numPr>
          <w:ilvl w:val="0"/>
          <w:numId w:val="7"/>
        </w:numPr>
        <w:spacing w:after="0"/>
        <w:rPr>
          <w:noProof/>
          <w:lang w:val="nl-NL"/>
        </w:rPr>
      </w:pPr>
      <w:r w:rsidRPr="00FC6037">
        <w:rPr>
          <w:noProof/>
          <w:lang w:val="nl-NL"/>
        </w:rPr>
        <w:t>In 1620 verpachtte Rogier van Broeckhoven 'de thienden van het personaetschap van Vechel' voor de zoon van van Anthonij van Berghem. (BHIC, RvB, inv. nr. 447.135)</w:t>
      </w:r>
    </w:p>
    <w:p w:rsidR="00FC6037" w:rsidRDefault="00FC6037" w:rsidP="00926A40">
      <w:pPr>
        <w:spacing w:after="0"/>
        <w:rPr>
          <w:noProof/>
          <w:lang w:val="nl-NL"/>
        </w:rPr>
      </w:pPr>
    </w:p>
    <w:p w:rsidR="00573CF7" w:rsidRPr="00926A40" w:rsidRDefault="00573CF7" w:rsidP="00926A40">
      <w:pPr>
        <w:spacing w:after="0"/>
        <w:rPr>
          <w:noProof/>
          <w:lang w:val="nl-NL"/>
        </w:rPr>
      </w:pPr>
    </w:p>
    <w:p w:rsidR="00573CF7" w:rsidRPr="001B4A33" w:rsidRDefault="003A51F6" w:rsidP="00926A40">
      <w:pPr>
        <w:spacing w:after="0"/>
        <w:rPr>
          <w:b/>
          <w:noProof/>
          <w:lang w:val="nl-NL"/>
        </w:rPr>
      </w:pPr>
      <w:r w:rsidRPr="001B4A33">
        <w:rPr>
          <w:b/>
          <w:noProof/>
          <w:sz w:val="24"/>
          <w:szCs w:val="24"/>
          <w:lang w:val="nl-NL"/>
        </w:rPr>
        <w:t>Balthasar Siardus</w:t>
      </w:r>
      <w:r w:rsidR="00FC6037" w:rsidRPr="001B4A33">
        <w:rPr>
          <w:b/>
          <w:noProof/>
          <w:lang w:val="nl-NL"/>
        </w:rPr>
        <w:t xml:space="preserve"> (ergens tussen 1620</w:t>
      </w:r>
      <w:r w:rsidR="00573CF7" w:rsidRPr="001B4A33">
        <w:rPr>
          <w:b/>
          <w:noProof/>
          <w:lang w:val="nl-NL"/>
        </w:rPr>
        <w:t xml:space="preserve"> en 1623) (Meuwese)</w:t>
      </w:r>
    </w:p>
    <w:p w:rsidR="00573CF7" w:rsidRDefault="00573CF7" w:rsidP="00926A40">
      <w:pPr>
        <w:spacing w:after="0"/>
        <w:rPr>
          <w:noProof/>
          <w:lang w:val="nl-NL"/>
        </w:rPr>
      </w:pPr>
    </w:p>
    <w:p w:rsidR="00573CF7" w:rsidRDefault="00573CF7" w:rsidP="00926A40">
      <w:pPr>
        <w:spacing w:after="0"/>
        <w:rPr>
          <w:noProof/>
          <w:lang w:val="nl-NL"/>
        </w:rPr>
      </w:pPr>
    </w:p>
    <w:p w:rsidR="00573CF7" w:rsidRPr="001B4A33" w:rsidRDefault="003A51F6" w:rsidP="00926A40">
      <w:pPr>
        <w:spacing w:after="0"/>
        <w:rPr>
          <w:b/>
          <w:noProof/>
          <w:sz w:val="24"/>
          <w:szCs w:val="24"/>
          <w:lang w:val="nl-NL"/>
        </w:rPr>
      </w:pPr>
      <w:r w:rsidRPr="001B4A33">
        <w:rPr>
          <w:b/>
          <w:noProof/>
          <w:sz w:val="24"/>
          <w:szCs w:val="24"/>
          <w:lang w:val="nl-NL"/>
        </w:rPr>
        <w:t>Gregorius Maximiliaan Happart</w:t>
      </w:r>
      <w:r w:rsidR="00573CF7" w:rsidRPr="001B4A33">
        <w:rPr>
          <w:b/>
          <w:noProof/>
          <w:sz w:val="24"/>
          <w:szCs w:val="24"/>
          <w:lang w:val="nl-NL"/>
        </w:rPr>
        <w:t xml:space="preserve"> (omsteeks 1623)</w:t>
      </w:r>
    </w:p>
    <w:p w:rsidR="00573CF7" w:rsidRDefault="00573CF7" w:rsidP="00926A40">
      <w:pPr>
        <w:spacing w:after="0"/>
        <w:rPr>
          <w:noProof/>
          <w:lang w:val="nl-NL"/>
        </w:rPr>
      </w:pPr>
    </w:p>
    <w:p w:rsidR="003A51F6" w:rsidRPr="00573CF7" w:rsidRDefault="003A51F6" w:rsidP="00573CF7">
      <w:pPr>
        <w:pStyle w:val="ListParagraph"/>
        <w:numPr>
          <w:ilvl w:val="0"/>
          <w:numId w:val="1"/>
        </w:numPr>
        <w:spacing w:after="0"/>
        <w:rPr>
          <w:noProof/>
          <w:lang w:val="nl-NL"/>
        </w:rPr>
      </w:pPr>
      <w:r w:rsidRPr="00573CF7">
        <w:rPr>
          <w:noProof/>
          <w:lang w:val="nl-NL"/>
        </w:rPr>
        <w:t>Aan hem heeft paus Gregorius XV (1621-1623) na een geschil het personaat van Veghel geschonken.</w:t>
      </w:r>
      <w:r w:rsidR="00573CF7">
        <w:rPr>
          <w:noProof/>
          <w:lang w:val="nl-NL"/>
        </w:rPr>
        <w:t xml:space="preserve"> (Meuwese)</w:t>
      </w:r>
    </w:p>
    <w:p w:rsidR="003A51F6" w:rsidRDefault="003A51F6" w:rsidP="00926A40">
      <w:pPr>
        <w:spacing w:after="0"/>
        <w:rPr>
          <w:noProof/>
          <w:lang w:val="nl-NL"/>
        </w:rPr>
      </w:pPr>
    </w:p>
    <w:p w:rsidR="00573CF7" w:rsidRDefault="00573CF7" w:rsidP="00926A40">
      <w:pPr>
        <w:spacing w:after="0"/>
        <w:rPr>
          <w:noProof/>
          <w:lang w:val="nl-NL"/>
        </w:rPr>
      </w:pPr>
    </w:p>
    <w:p w:rsidR="00573CF7" w:rsidRPr="001B4A33" w:rsidRDefault="00573CF7" w:rsidP="00926A40">
      <w:pPr>
        <w:spacing w:after="0"/>
        <w:rPr>
          <w:b/>
          <w:noProof/>
          <w:sz w:val="24"/>
          <w:szCs w:val="24"/>
          <w:lang w:val="nl-NL"/>
        </w:rPr>
      </w:pPr>
      <w:r w:rsidRPr="001B4A33">
        <w:rPr>
          <w:b/>
          <w:noProof/>
          <w:sz w:val="24"/>
          <w:szCs w:val="24"/>
          <w:lang w:val="nl-NL"/>
        </w:rPr>
        <w:t>De zoon van de heer van Mechelen (1636-1689)</w:t>
      </w:r>
    </w:p>
    <w:p w:rsidR="00573CF7" w:rsidRPr="00926A40" w:rsidRDefault="00573CF7" w:rsidP="00926A40">
      <w:pPr>
        <w:spacing w:after="0"/>
        <w:rPr>
          <w:noProof/>
          <w:lang w:val="nl-NL"/>
        </w:rPr>
      </w:pPr>
    </w:p>
    <w:p w:rsidR="003A51F6" w:rsidRDefault="003A51F6" w:rsidP="00926A40">
      <w:pPr>
        <w:pStyle w:val="ListParagraph"/>
        <w:numPr>
          <w:ilvl w:val="0"/>
          <w:numId w:val="1"/>
        </w:numPr>
        <w:spacing w:after="0"/>
        <w:rPr>
          <w:noProof/>
          <w:lang w:val="nl-NL"/>
        </w:rPr>
      </w:pPr>
      <w:r w:rsidRPr="00573CF7">
        <w:rPr>
          <w:noProof/>
          <w:lang w:val="nl-NL"/>
        </w:rPr>
        <w:t>In 1658 wordt de laatste persoon de zoon van de heer van Mechelen genoemd. Toen hij in 1636 het pers</w:t>
      </w:r>
      <w:r w:rsidR="00392555">
        <w:rPr>
          <w:noProof/>
          <w:lang w:val="nl-NL"/>
        </w:rPr>
        <w:t>onaat kreeg was hij nog maar 8 á</w:t>
      </w:r>
      <w:r w:rsidRPr="00573CF7">
        <w:rPr>
          <w:noProof/>
          <w:lang w:val="nl-NL"/>
        </w:rPr>
        <w:t xml:space="preserve"> 10 jaar oud. Hij leefde nog in 1689.</w:t>
      </w:r>
      <w:r w:rsidR="00573CF7">
        <w:rPr>
          <w:noProof/>
          <w:lang w:val="nl-NL"/>
        </w:rPr>
        <w:t xml:space="preserve"> </w:t>
      </w:r>
      <w:r w:rsidRPr="00573CF7">
        <w:rPr>
          <w:noProof/>
          <w:lang w:val="nl-NL"/>
        </w:rPr>
        <w:t>Mensen hadden de persoonstienden van hem gepacht. Nadien werden deze tienden verpacht door de rentm</w:t>
      </w:r>
      <w:r w:rsidR="00773B0A">
        <w:rPr>
          <w:noProof/>
          <w:lang w:val="nl-NL"/>
        </w:rPr>
        <w:t>eester der geestelijke goederen (Meuwese)</w:t>
      </w:r>
    </w:p>
    <w:p w:rsidR="00773B0A" w:rsidRDefault="00773B0A" w:rsidP="00773B0A">
      <w:pPr>
        <w:spacing w:after="0"/>
        <w:rPr>
          <w:noProof/>
          <w:lang w:val="nl-NL"/>
        </w:rPr>
      </w:pPr>
    </w:p>
    <w:p w:rsidR="00773B0A" w:rsidRDefault="00773B0A" w:rsidP="00773B0A">
      <w:pPr>
        <w:spacing w:after="0"/>
        <w:rPr>
          <w:noProof/>
          <w:lang w:val="nl-NL"/>
        </w:rPr>
      </w:pPr>
    </w:p>
    <w:p w:rsidR="00773B0A" w:rsidRPr="001B4A33" w:rsidRDefault="00392555" w:rsidP="00773B0A">
      <w:pPr>
        <w:spacing w:after="0"/>
        <w:rPr>
          <w:b/>
          <w:noProof/>
          <w:sz w:val="24"/>
          <w:szCs w:val="24"/>
          <w:lang w:val="nl-NL"/>
        </w:rPr>
      </w:pPr>
      <w:r w:rsidRPr="001B4A33">
        <w:rPr>
          <w:b/>
          <w:noProof/>
          <w:sz w:val="24"/>
          <w:szCs w:val="24"/>
          <w:lang w:val="nl-NL"/>
        </w:rPr>
        <w:t>Ambrosius van Megen (pret</w:t>
      </w:r>
      <w:r w:rsidR="00773B0A" w:rsidRPr="001B4A33">
        <w:rPr>
          <w:b/>
          <w:noProof/>
          <w:sz w:val="24"/>
          <w:szCs w:val="24"/>
          <w:lang w:val="nl-NL"/>
        </w:rPr>
        <w:t>endent)</w:t>
      </w:r>
    </w:p>
    <w:p w:rsidR="00773B0A" w:rsidRPr="00773B0A" w:rsidRDefault="00773B0A" w:rsidP="00773B0A">
      <w:pPr>
        <w:spacing w:after="0"/>
        <w:rPr>
          <w:noProof/>
          <w:lang w:val="nl-NL"/>
        </w:rPr>
      </w:pPr>
    </w:p>
    <w:p w:rsidR="00573CF7" w:rsidRPr="00573CF7" w:rsidRDefault="00573CF7" w:rsidP="00926A40">
      <w:pPr>
        <w:pStyle w:val="ListParagraph"/>
        <w:numPr>
          <w:ilvl w:val="0"/>
          <w:numId w:val="1"/>
        </w:numPr>
        <w:spacing w:after="0"/>
        <w:rPr>
          <w:noProof/>
          <w:lang w:val="nl-NL"/>
        </w:rPr>
      </w:pPr>
      <w:r w:rsidRPr="00926A40">
        <w:rPr>
          <w:noProof/>
          <w:lang w:val="nl-NL"/>
        </w:rPr>
        <w:t>Veel van deze gegevens kennen uit een proces uit 1689 dat Ambrosius van Megen, wonende te Brussel, voerde tegen de Staat der Verenigde Nederlanden, omdat deze in 1648 de goederen van het personaat had aangeslagen. Het zou lekenbezit en geen kerkelijk bezit geweest zijn, aldus Ambrosius van Megen.</w:t>
      </w:r>
      <w:r>
        <w:rPr>
          <w:noProof/>
          <w:lang w:val="nl-NL"/>
        </w:rPr>
        <w:t xml:space="preserve"> (Meuwese)</w:t>
      </w:r>
    </w:p>
    <w:p w:rsidR="00FC6037" w:rsidRDefault="00FC6037" w:rsidP="00FC6037">
      <w:pPr>
        <w:spacing w:after="0"/>
        <w:rPr>
          <w:noProof/>
          <w:lang w:val="nl-NL"/>
        </w:rPr>
      </w:pPr>
    </w:p>
    <w:p w:rsidR="00372F2A" w:rsidRDefault="00372F2A" w:rsidP="00FC6037">
      <w:pPr>
        <w:spacing w:after="0"/>
        <w:rPr>
          <w:noProof/>
          <w:lang w:val="nl-NL"/>
        </w:rPr>
      </w:pPr>
    </w:p>
    <w:p w:rsidR="00372F2A" w:rsidRPr="00372F2A" w:rsidRDefault="00372F2A" w:rsidP="00FC6037">
      <w:pPr>
        <w:spacing w:after="0"/>
        <w:rPr>
          <w:b/>
          <w:noProof/>
          <w:sz w:val="28"/>
          <w:szCs w:val="28"/>
          <w:lang w:val="nl-NL"/>
        </w:rPr>
      </w:pPr>
      <w:r w:rsidRPr="00372F2A">
        <w:rPr>
          <w:b/>
          <w:noProof/>
          <w:sz w:val="28"/>
          <w:szCs w:val="28"/>
          <w:lang w:val="nl-NL"/>
        </w:rPr>
        <w:t>Joncker Johan Francois van Broeckhoven</w:t>
      </w:r>
    </w:p>
    <w:p w:rsidR="00372F2A" w:rsidRPr="00685E5D" w:rsidRDefault="00372F2A" w:rsidP="00FC6037">
      <w:pPr>
        <w:spacing w:after="0"/>
        <w:rPr>
          <w:noProof/>
          <w:lang w:val="nl-NL"/>
        </w:rPr>
      </w:pPr>
    </w:p>
    <w:p w:rsidR="00FC6037" w:rsidRPr="00685E5D" w:rsidRDefault="00372F2A" w:rsidP="00FC6037">
      <w:pPr>
        <w:spacing w:after="0"/>
        <w:rPr>
          <w:noProof/>
          <w:lang w:val="nl-NL"/>
        </w:rPr>
      </w:pPr>
      <w:r>
        <w:rPr>
          <w:noProof/>
          <w:lang w:val="nl-NL"/>
        </w:rPr>
        <w:t>Een deel van de persoonstienden werden op op 22-4-1719 te Veghel getaxeerd (R96, fol. 512).</w:t>
      </w:r>
    </w:p>
    <w:p w:rsidR="00372F2A" w:rsidRDefault="00372F2A" w:rsidP="00FC6037">
      <w:pPr>
        <w:spacing w:after="0"/>
        <w:rPr>
          <w:noProof/>
          <w:lang w:val="nl-NL"/>
        </w:rPr>
      </w:pPr>
    </w:p>
    <w:p w:rsidR="00372F2A" w:rsidRDefault="00372F2A" w:rsidP="00FC6037">
      <w:pPr>
        <w:spacing w:after="0"/>
        <w:rPr>
          <w:noProof/>
          <w:lang w:val="nl-NL"/>
        </w:rPr>
      </w:pPr>
      <w:r>
        <w:rPr>
          <w:noProof/>
          <w:lang w:val="nl-NL"/>
        </w:rPr>
        <w:t>'Taxatie van de goederen die Joncker Francois van Broeckhooven, heer van Novion, verplaatst binnen de stadt Antwerpen, aen zijne erffgenamen bij collaterale succesiie achtergelaten heeft als volgt'. (De Molenthiende, de Brugthiende, de Dorhoutse thiende, en een beemd in de Gelijcken Beemt.)</w:t>
      </w:r>
    </w:p>
    <w:p w:rsidR="00372F2A" w:rsidRDefault="00372F2A" w:rsidP="00FC6037">
      <w:pPr>
        <w:spacing w:after="0"/>
        <w:rPr>
          <w:noProof/>
          <w:lang w:val="nl-NL"/>
        </w:rPr>
      </w:pPr>
    </w:p>
    <w:p w:rsidR="00372F2A" w:rsidRDefault="00372F2A" w:rsidP="00FC6037">
      <w:pPr>
        <w:spacing w:after="0"/>
        <w:rPr>
          <w:noProof/>
          <w:lang w:val="nl-NL"/>
        </w:rPr>
      </w:pPr>
    </w:p>
    <w:p w:rsidR="00E96B76" w:rsidRDefault="00FC6037" w:rsidP="00FC6037">
      <w:pPr>
        <w:spacing w:after="0"/>
        <w:rPr>
          <w:rFonts w:eastAsia="Times New Roman" w:cs="Times New Roman"/>
          <w:noProof/>
          <w:lang w:val="nl-NL" w:eastAsia="en-GB"/>
        </w:rPr>
      </w:pPr>
      <w:r w:rsidRPr="00685E5D">
        <w:rPr>
          <w:noProof/>
          <w:lang w:val="nl-NL"/>
        </w:rPr>
        <w:t xml:space="preserve">BHIC, </w:t>
      </w:r>
      <w:r>
        <w:rPr>
          <w:rFonts w:eastAsia="Times New Roman" w:cs="Lucida Sans Unicode"/>
          <w:noProof/>
          <w:lang w:val="nl-NL" w:eastAsia="en-GB"/>
        </w:rPr>
        <w:t xml:space="preserve">RvB, inv. nr. </w:t>
      </w:r>
      <w:r w:rsidRPr="00685E5D">
        <w:rPr>
          <w:rFonts w:eastAsia="Times New Roman" w:cs="Times New Roman"/>
          <w:noProof/>
          <w:lang w:val="nl-NL" w:eastAsia="en-GB"/>
        </w:rPr>
        <w:t>788.2490</w:t>
      </w:r>
      <w:r>
        <w:rPr>
          <w:rFonts w:eastAsia="Times New Roman" w:cs="Times New Roman"/>
          <w:noProof/>
          <w:lang w:val="nl-NL" w:eastAsia="en-GB"/>
        </w:rPr>
        <w:t xml:space="preserve">: </w:t>
      </w:r>
      <w:r w:rsidR="00E96B76">
        <w:rPr>
          <w:rFonts w:eastAsia="Times New Roman" w:cs="Times New Roman"/>
          <w:noProof/>
          <w:lang w:val="nl-NL" w:eastAsia="en-GB"/>
        </w:rPr>
        <w:t>Vonnisse voor joncker Ambrosius van M</w:t>
      </w:r>
      <w:r w:rsidR="006971B8">
        <w:rPr>
          <w:rFonts w:eastAsia="Times New Roman" w:cs="Times New Roman"/>
          <w:noProof/>
          <w:lang w:val="nl-NL" w:eastAsia="en-GB"/>
        </w:rPr>
        <w:t>eghem tegens J</w:t>
      </w:r>
      <w:r w:rsidR="00E96B76">
        <w:rPr>
          <w:rFonts w:eastAsia="Times New Roman" w:cs="Times New Roman"/>
          <w:noProof/>
          <w:lang w:val="nl-NL" w:eastAsia="en-GB"/>
        </w:rPr>
        <w:t>oncker Jacques Verhoeven in datum 10 october 1676.</w:t>
      </w:r>
    </w:p>
    <w:p w:rsidR="00E96B76" w:rsidRDefault="00E96B76" w:rsidP="00FC6037">
      <w:pPr>
        <w:spacing w:after="0"/>
        <w:rPr>
          <w:rFonts w:eastAsia="Times New Roman" w:cs="Times New Roman"/>
          <w:noProof/>
          <w:lang w:val="nl-NL" w:eastAsia="en-GB"/>
        </w:rPr>
      </w:pPr>
    </w:p>
    <w:p w:rsidR="00FC6037" w:rsidRDefault="00E96B76" w:rsidP="00FC6037">
      <w:pPr>
        <w:spacing w:after="0"/>
        <w:rPr>
          <w:noProof/>
          <w:lang w:val="nl-NL"/>
        </w:rPr>
      </w:pPr>
      <w:r>
        <w:rPr>
          <w:noProof/>
          <w:lang w:val="nl-NL"/>
        </w:rPr>
        <w:t>(Z</w:t>
      </w:r>
      <w:r w:rsidR="00FC6037">
        <w:rPr>
          <w:noProof/>
          <w:lang w:val="nl-NL"/>
        </w:rPr>
        <w:t>ie ook de namen bij het patronaat, dat enige tijd in dezelfde handen is geweest.)</w:t>
      </w:r>
    </w:p>
    <w:p w:rsidR="00FC6037" w:rsidRDefault="00FC6037" w:rsidP="00FC6037">
      <w:pPr>
        <w:spacing w:after="0"/>
        <w:rPr>
          <w:noProof/>
          <w:lang w:val="nl-NL"/>
        </w:rPr>
      </w:pPr>
    </w:p>
    <w:p w:rsidR="00E96B76" w:rsidRDefault="00E96B76" w:rsidP="00FC6037">
      <w:pPr>
        <w:spacing w:after="0"/>
        <w:rPr>
          <w:noProof/>
          <w:lang w:val="nl-NL"/>
        </w:rPr>
      </w:pPr>
      <w:r>
        <w:rPr>
          <w:noProof/>
          <w:lang w:val="nl-NL"/>
        </w:rPr>
        <w:t>In de saecke, questie ende geschille geresen ende gemoveert in rechte voor myne heeren amptman, borgemeeester ende schepenen der stadt Antwerpen tusschen Joncker Jacques Verhoeven, arrestant ende aenlegger ter eenre, ende Joncker Ambrosius van Meghem, gearresteerde ende verweerdere ter andere syden, comparerende de selve, te weten d'aenleggere by den procureur Hollanders, ende de verweerdere by den procureur Rombouts, naer dien d; aenleggere ende arrestant op den vierentwintichsten october 1671.</w:t>
      </w:r>
    </w:p>
    <w:p w:rsidR="00E96B76" w:rsidRDefault="00E96B76" w:rsidP="00FC6037">
      <w:pPr>
        <w:spacing w:after="0"/>
        <w:rPr>
          <w:noProof/>
          <w:lang w:val="nl-NL"/>
        </w:rPr>
      </w:pPr>
    </w:p>
    <w:p w:rsidR="00E96B76" w:rsidRDefault="00E96B76" w:rsidP="00FC6037">
      <w:pPr>
        <w:spacing w:after="0"/>
        <w:rPr>
          <w:noProof/>
          <w:lang w:val="nl-NL"/>
        </w:rPr>
      </w:pPr>
      <w:r>
        <w:rPr>
          <w:noProof/>
          <w:lang w:val="nl-NL"/>
        </w:rPr>
        <w:t xml:space="preserve">Dienende van redenen van arrest ende </w:t>
      </w:r>
      <w:r w:rsidR="00BE23FC">
        <w:rPr>
          <w:noProof/>
          <w:lang w:val="nl-NL"/>
        </w:rPr>
        <w:t>conclusie daer by geseght hadde alvorens te premitteren dat het arrest in questie niet voorders gedaen en was als om te fonderen de jurisdictie van myne heeren ten opsichte van de naer te nemene conclusie.</w:t>
      </w:r>
    </w:p>
    <w:p w:rsidR="00BE23FC" w:rsidRDefault="00BE23FC" w:rsidP="00FC6037">
      <w:pPr>
        <w:spacing w:after="0"/>
        <w:rPr>
          <w:noProof/>
          <w:lang w:val="nl-NL"/>
        </w:rPr>
      </w:pPr>
    </w:p>
    <w:p w:rsidR="00BE23FC" w:rsidRDefault="00BE23FC" w:rsidP="00FC6037">
      <w:pPr>
        <w:spacing w:after="0"/>
        <w:rPr>
          <w:noProof/>
          <w:lang w:val="nl-NL"/>
        </w:rPr>
      </w:pPr>
      <w:r>
        <w:rPr>
          <w:noProof/>
          <w:lang w:val="nl-NL"/>
        </w:rPr>
        <w:t xml:space="preserve">Synde waerachtich niet alleenelyck dat in levenden lyven waeren geweest Joncker Jan Verhoeven, Raedt ende Rentmeester Generael in synen leven was van de Domeijnen van hunne Doorluchtige hoocheden Albertus ende Isabella hoochloffelycken memorien int quartier deser Stadt Antwerpen, ende de Edele Jonckvrouwe Jacquelina van Berchem syne huysvrouwe, ende eijgene syster was van Seigneur Anthonius van Berchem, Riddere ende Buijten Borgemeester was deser Stadt, </w:t>
      </w:r>
    </w:p>
    <w:p w:rsidR="00BE23FC" w:rsidRDefault="00BE23FC" w:rsidP="00FC6037">
      <w:pPr>
        <w:spacing w:after="0"/>
        <w:rPr>
          <w:noProof/>
          <w:lang w:val="nl-NL"/>
        </w:rPr>
      </w:pPr>
    </w:p>
    <w:p w:rsidR="00BE23FC" w:rsidRDefault="00BE23FC" w:rsidP="00FC6037">
      <w:pPr>
        <w:spacing w:after="0"/>
        <w:rPr>
          <w:noProof/>
          <w:lang w:val="nl-NL"/>
        </w:rPr>
      </w:pPr>
      <w:r>
        <w:rPr>
          <w:noProof/>
          <w:lang w:val="nl-NL"/>
        </w:rPr>
        <w:t>maer oock dat de selve te samen in houwelycke hadden geprocreert verscheyde kinderen ende onder andere .... (niet ongevuld) sonen, hebbende den voorschreven Joncker Jan Verhoeven gehadt eenen broeder met naeme Joncker .... (niet ingevuld) Verhoeven.</w:t>
      </w:r>
    </w:p>
    <w:p w:rsidR="00BE23FC" w:rsidRDefault="00BE23FC" w:rsidP="00FC6037">
      <w:pPr>
        <w:spacing w:after="0"/>
        <w:rPr>
          <w:noProof/>
          <w:lang w:val="nl-NL"/>
        </w:rPr>
      </w:pPr>
    </w:p>
    <w:p w:rsidR="00BE23FC" w:rsidRDefault="00BE23FC" w:rsidP="00FC6037">
      <w:pPr>
        <w:spacing w:after="0"/>
        <w:rPr>
          <w:noProof/>
          <w:lang w:val="nl-NL"/>
        </w:rPr>
      </w:pPr>
      <w:r>
        <w:rPr>
          <w:noProof/>
          <w:lang w:val="nl-NL"/>
        </w:rPr>
        <w:t>'t Was voorts waerachtich dat by syne Eminente den Cardinael Ingelfort (= Enkefort) aen den voorschreven Joncker .... (niet ingevuld) Verhoeven</w:t>
      </w:r>
      <w:r w:rsidR="001D3D0A">
        <w:rPr>
          <w:noProof/>
          <w:lang w:val="nl-NL"/>
        </w:rPr>
        <w:t xml:space="preserve">, </w:t>
      </w:r>
      <w:r>
        <w:rPr>
          <w:noProof/>
          <w:lang w:val="nl-NL"/>
        </w:rPr>
        <w:t>waer van hy was den</w:t>
      </w:r>
      <w:r w:rsidR="00FC6037">
        <w:rPr>
          <w:noProof/>
          <w:lang w:val="nl-NL"/>
        </w:rPr>
        <w:t xml:space="preserve"> </w:t>
      </w:r>
      <w:r w:rsidR="00FC6037" w:rsidRPr="009A7187">
        <w:rPr>
          <w:i/>
          <w:noProof/>
          <w:lang w:val="nl-NL"/>
        </w:rPr>
        <w:t>patrinus baptismi</w:t>
      </w:r>
      <w:r w:rsidR="00FC6037">
        <w:rPr>
          <w:noProof/>
          <w:lang w:val="nl-NL"/>
        </w:rPr>
        <w:t xml:space="preserve">, gegeven </w:t>
      </w:r>
      <w:r>
        <w:rPr>
          <w:noProof/>
          <w:lang w:val="nl-NL"/>
        </w:rPr>
        <w:t>ende gegynt was geweest sekere partijen van land, bestaende in saeylandt, bosschen ende andere, alle oft ten meeste deele gelegen binnen de heerlyckheyt van We</w:t>
      </w:r>
      <w:r w:rsidR="00617EBC">
        <w:rPr>
          <w:noProof/>
          <w:lang w:val="nl-NL"/>
        </w:rPr>
        <w:t>ch</w:t>
      </w:r>
      <w:r>
        <w:rPr>
          <w:noProof/>
          <w:lang w:val="nl-NL"/>
        </w:rPr>
        <w:t>el onder de Mayrye van den Bossche off daer ontrent.</w:t>
      </w:r>
    </w:p>
    <w:p w:rsidR="00BE23FC" w:rsidRDefault="00BE23FC" w:rsidP="00FC6037">
      <w:pPr>
        <w:spacing w:after="0"/>
        <w:rPr>
          <w:noProof/>
          <w:lang w:val="nl-NL"/>
        </w:rPr>
      </w:pPr>
    </w:p>
    <w:p w:rsidR="00BE23FC" w:rsidRDefault="00FC6037" w:rsidP="00FC6037">
      <w:pPr>
        <w:spacing w:after="0"/>
        <w:rPr>
          <w:noProof/>
          <w:lang w:val="nl-NL"/>
        </w:rPr>
      </w:pPr>
      <w:r>
        <w:rPr>
          <w:noProof/>
          <w:lang w:val="nl-NL"/>
        </w:rPr>
        <w:t xml:space="preserve">Hebbende syne eminentie </w:t>
      </w:r>
      <w:r w:rsidR="00BE23FC">
        <w:rPr>
          <w:noProof/>
          <w:lang w:val="nl-NL"/>
        </w:rPr>
        <w:t xml:space="preserve">by deselve gifte </w:t>
      </w:r>
      <w:r>
        <w:rPr>
          <w:noProof/>
          <w:lang w:val="nl-NL"/>
        </w:rPr>
        <w:t>geaddeert dat deselve goederen (maeckend</w:t>
      </w:r>
      <w:r w:rsidR="00BE23FC">
        <w:rPr>
          <w:noProof/>
          <w:lang w:val="nl-NL"/>
        </w:rPr>
        <w:t>e daer van een perfect personae</w:t>
      </w:r>
      <w:r>
        <w:rPr>
          <w:noProof/>
          <w:lang w:val="nl-NL"/>
        </w:rPr>
        <w:t xml:space="preserve">t) souden blijven onder het maeghschappe van den voorschreven donataris, </w:t>
      </w:r>
      <w:r w:rsidR="00BE23FC">
        <w:rPr>
          <w:noProof/>
          <w:lang w:val="nl-NL"/>
        </w:rPr>
        <w:t>Joncker .... (niet ingevuld)</w:t>
      </w:r>
      <w:r>
        <w:rPr>
          <w:noProof/>
          <w:lang w:val="nl-NL"/>
        </w:rPr>
        <w:t xml:space="preserve"> </w:t>
      </w:r>
      <w:r w:rsidR="00BE23FC">
        <w:rPr>
          <w:noProof/>
          <w:lang w:val="nl-NL"/>
        </w:rPr>
        <w:t>Verhoeven, de mannelyc</w:t>
      </w:r>
      <w:r>
        <w:rPr>
          <w:noProof/>
          <w:lang w:val="nl-NL"/>
        </w:rPr>
        <w:t xml:space="preserve">ke hoir ende hunne desendenten altijt geprefereert voor de vrouwen, achtervolgens de conditie ende nature van het personaet. </w:t>
      </w:r>
    </w:p>
    <w:p w:rsidR="00BE23FC" w:rsidRDefault="00BE23FC" w:rsidP="00FC6037">
      <w:pPr>
        <w:spacing w:after="0"/>
        <w:rPr>
          <w:noProof/>
          <w:lang w:val="nl-NL"/>
        </w:rPr>
      </w:pPr>
    </w:p>
    <w:p w:rsidR="00FC6037" w:rsidRDefault="0052379A" w:rsidP="00FC6037">
      <w:pPr>
        <w:spacing w:after="0"/>
        <w:rPr>
          <w:noProof/>
          <w:lang w:val="nl-NL"/>
        </w:rPr>
      </w:pPr>
      <w:r>
        <w:rPr>
          <w:noProof/>
          <w:lang w:val="nl-NL"/>
        </w:rPr>
        <w:t>Den voorschreven Joncker Verhoeven, getrouwt geweest synde met .... (niet ingevuld) hadde achtergelaeten een eenick kindt, eenen sone in wiens hoofde het voorschreven personaet perfectelyck was gestruijckt geworden, den welcke gestorven synde voor syn naeste maeghschap hadde achtergelaeten onder andere twee moijen dochters van den voornoemde J</w:t>
      </w:r>
      <w:r w:rsidR="00FC6037">
        <w:rPr>
          <w:noProof/>
          <w:lang w:val="nl-NL"/>
        </w:rPr>
        <w:t>onc</w:t>
      </w:r>
      <w:r>
        <w:rPr>
          <w:noProof/>
          <w:lang w:val="nl-NL"/>
        </w:rPr>
        <w:t>ker Jan Verhoeven ende den arre</w:t>
      </w:r>
      <w:r w:rsidR="00FC6037">
        <w:rPr>
          <w:noProof/>
          <w:lang w:val="nl-NL"/>
        </w:rPr>
        <w:t>stant ende aenlegger</w:t>
      </w:r>
      <w:r>
        <w:rPr>
          <w:noProof/>
          <w:lang w:val="nl-NL"/>
        </w:rPr>
        <w:t>e</w:t>
      </w:r>
      <w:r w:rsidR="00FC6037">
        <w:rPr>
          <w:noProof/>
          <w:lang w:val="nl-NL"/>
        </w:rPr>
        <w:t xml:space="preserve"> in desen ho</w:t>
      </w:r>
      <w:r>
        <w:rPr>
          <w:noProof/>
          <w:lang w:val="nl-NL"/>
        </w:rPr>
        <w:t>ve ende neve respective van denselven J</w:t>
      </w:r>
      <w:r w:rsidR="00FC6037">
        <w:rPr>
          <w:noProof/>
          <w:lang w:val="nl-NL"/>
        </w:rPr>
        <w:t>oncker Jan Verhoeven ende Joncker Anthonius Verhoeven.</w:t>
      </w:r>
    </w:p>
    <w:p w:rsidR="00FC6037" w:rsidRDefault="00FC6037" w:rsidP="00FC6037">
      <w:pPr>
        <w:spacing w:after="0"/>
        <w:rPr>
          <w:noProof/>
          <w:lang w:val="nl-NL"/>
        </w:rPr>
      </w:pPr>
      <w:r>
        <w:rPr>
          <w:noProof/>
          <w:lang w:val="nl-NL"/>
        </w:rPr>
        <w:br/>
        <w:t>En al hoewel de voorsc</w:t>
      </w:r>
      <w:r w:rsidR="0052379A">
        <w:rPr>
          <w:noProof/>
          <w:lang w:val="nl-NL"/>
        </w:rPr>
        <w:t>hreven landerijen ende personaet</w:t>
      </w:r>
      <w:r>
        <w:rPr>
          <w:noProof/>
          <w:lang w:val="nl-NL"/>
        </w:rPr>
        <w:t xml:space="preserve"> alsoo moesten comen op den arrestant in desen, gelyck sy ten respecte van eenige deelen van 't selve ende notanter van den Laeracker gelegen binnen Vechelen onder het voorschreven personaet be</w:t>
      </w:r>
      <w:r w:rsidR="0052379A">
        <w:rPr>
          <w:noProof/>
          <w:lang w:val="nl-NL"/>
        </w:rPr>
        <w:t>grepen, soo wast n</w:t>
      </w:r>
      <w:r>
        <w:rPr>
          <w:noProof/>
          <w:lang w:val="nl-NL"/>
        </w:rPr>
        <w:t>ochtans dat vrouwe Emerentiana Verhoeven, weduwe van N.</w:t>
      </w:r>
      <w:r w:rsidR="0052379A">
        <w:rPr>
          <w:noProof/>
          <w:lang w:val="nl-NL"/>
        </w:rPr>
        <w:t xml:space="preserve"> ... (niet ongevuld)</w:t>
      </w:r>
      <w:r>
        <w:rPr>
          <w:noProof/>
          <w:lang w:val="nl-NL"/>
        </w:rPr>
        <w:t xml:space="preserve"> </w:t>
      </w:r>
      <w:r w:rsidR="00594D7B">
        <w:rPr>
          <w:noProof/>
          <w:lang w:val="nl-NL"/>
        </w:rPr>
        <w:t>a C</w:t>
      </w:r>
      <w:r w:rsidR="0052379A">
        <w:rPr>
          <w:noProof/>
          <w:lang w:val="nl-NL"/>
        </w:rPr>
        <w:t>astro</w:t>
      </w:r>
      <w:r>
        <w:rPr>
          <w:noProof/>
          <w:lang w:val="nl-NL"/>
        </w:rPr>
        <w:t>, en</w:t>
      </w:r>
      <w:r w:rsidR="0052379A">
        <w:rPr>
          <w:noProof/>
          <w:lang w:val="nl-NL"/>
        </w:rPr>
        <w:t>de</w:t>
      </w:r>
      <w:r>
        <w:rPr>
          <w:noProof/>
          <w:lang w:val="nl-NL"/>
        </w:rPr>
        <w:t xml:space="preserve"> een van </w:t>
      </w:r>
      <w:r w:rsidR="0052379A">
        <w:rPr>
          <w:noProof/>
          <w:lang w:val="nl-NL"/>
        </w:rPr>
        <w:t>voorschreven s</w:t>
      </w:r>
      <w:r>
        <w:rPr>
          <w:noProof/>
          <w:lang w:val="nl-NL"/>
        </w:rPr>
        <w:t>usters, het meestendeel van den voorschreven landen onder het voorschre</w:t>
      </w:r>
      <w:r w:rsidR="0052379A">
        <w:rPr>
          <w:noProof/>
          <w:lang w:val="nl-NL"/>
        </w:rPr>
        <w:t>ven personaet begrepen hadde ge</w:t>
      </w:r>
      <w:r>
        <w:rPr>
          <w:noProof/>
          <w:lang w:val="nl-NL"/>
        </w:rPr>
        <w:t>d</w:t>
      </w:r>
      <w:r w:rsidR="0052379A">
        <w:rPr>
          <w:noProof/>
          <w:lang w:val="nl-NL"/>
        </w:rPr>
        <w:t>e</w:t>
      </w:r>
      <w:r>
        <w:rPr>
          <w:noProof/>
          <w:lang w:val="nl-NL"/>
        </w:rPr>
        <w:t xml:space="preserve">frustreert. </w:t>
      </w:r>
    </w:p>
    <w:p w:rsidR="00FC6037" w:rsidRDefault="00FC6037" w:rsidP="00FC6037">
      <w:pPr>
        <w:spacing w:after="0"/>
        <w:rPr>
          <w:noProof/>
          <w:lang w:val="nl-NL"/>
        </w:rPr>
      </w:pPr>
    </w:p>
    <w:p w:rsidR="00FC6037" w:rsidRDefault="00FC6037" w:rsidP="00FC6037">
      <w:pPr>
        <w:spacing w:after="0"/>
        <w:rPr>
          <w:noProof/>
          <w:lang w:val="nl-NL"/>
        </w:rPr>
      </w:pPr>
      <w:r>
        <w:rPr>
          <w:noProof/>
          <w:lang w:val="nl-NL"/>
        </w:rPr>
        <w:t>Synde waerachtig dat naer de doodt van dese E</w:t>
      </w:r>
      <w:r w:rsidR="001D3D0A">
        <w:rPr>
          <w:noProof/>
          <w:lang w:val="nl-NL"/>
        </w:rPr>
        <w:t>merentiana seckeren Joncker Long</w:t>
      </w:r>
      <w:r>
        <w:rPr>
          <w:noProof/>
          <w:lang w:val="nl-NL"/>
        </w:rPr>
        <w:t xml:space="preserve">in, wesende alleenlijck in de administratie van de voorschreven goederen aen den arrestant emmers raeckende eenighe deelen vant voorschreven personaet tot verscheyden reysen reckeninge hadde gedaen, ende ghesupponeert dat de voorschreven Emerentiana Verhoeven waerelyck tot het voorschreven personaet hadde gerechticht geweest, ende dat sy daer van oock </w:t>
      </w:r>
      <w:r w:rsidR="0052379A">
        <w:rPr>
          <w:noProof/>
          <w:lang w:val="nl-NL"/>
        </w:rPr>
        <w:t>h</w:t>
      </w:r>
      <w:r>
        <w:rPr>
          <w:noProof/>
          <w:lang w:val="nl-NL"/>
        </w:rPr>
        <w:t xml:space="preserve">adde gehadt de waere possessie, des beyde neen, soo souden evenwel de voorschreven landen ende personaet aen den arrestant ende aenleggere toecomen, aengesien den eenigen sone ende kint van dese Emerentiana met </w:t>
      </w:r>
      <w:r w:rsidR="0052379A">
        <w:rPr>
          <w:noProof/>
          <w:lang w:val="nl-NL"/>
        </w:rPr>
        <w:t xml:space="preserve">name ... (niet ingevuld) </w:t>
      </w:r>
      <w:r w:rsidR="00594D7B">
        <w:rPr>
          <w:noProof/>
          <w:lang w:val="nl-NL"/>
        </w:rPr>
        <w:t>a C</w:t>
      </w:r>
      <w:r>
        <w:rPr>
          <w:noProof/>
          <w:lang w:val="nl-NL"/>
        </w:rPr>
        <w:t xml:space="preserve">astro was geprofessit binnen de ordre van de minnebroeders ende </w:t>
      </w:r>
      <w:r w:rsidRPr="0052379A">
        <w:rPr>
          <w:i/>
          <w:noProof/>
          <w:lang w:val="nl-NL"/>
        </w:rPr>
        <w:t>civiliter mortuus</w:t>
      </w:r>
      <w:r>
        <w:rPr>
          <w:noProof/>
          <w:lang w:val="nl-NL"/>
        </w:rPr>
        <w:t xml:space="preserve"> ende onbequaem tot het voorschreven personaet, ende dat soo aen de voorschreven Emerentiana als desselffs eenich kint den naesten in successie was den arrestant ende aenleggere in desen.</w:t>
      </w:r>
    </w:p>
    <w:p w:rsidR="00FC6037" w:rsidRDefault="00FC6037" w:rsidP="00FC6037">
      <w:pPr>
        <w:spacing w:after="0"/>
        <w:rPr>
          <w:noProof/>
          <w:lang w:val="nl-NL"/>
        </w:rPr>
      </w:pPr>
    </w:p>
    <w:p w:rsidR="0052379A" w:rsidRDefault="0052379A" w:rsidP="00FC6037">
      <w:pPr>
        <w:spacing w:after="0"/>
        <w:rPr>
          <w:noProof/>
          <w:lang w:val="nl-NL"/>
        </w:rPr>
      </w:pPr>
      <w:r>
        <w:rPr>
          <w:noProof/>
          <w:lang w:val="nl-NL"/>
        </w:rPr>
        <w:t xml:space="preserve">Allen den welcken nochtans niet tegenstaende ende dat den gearresteerde nochte aen de voorschreven Emerentiana oft haeren sone, nochte oock aen den voorschreven Joncker .... (niet ingevuld) Verhoeven oft desselfs eenighen sone, int minste nijet en bestonde, emmers op verre naer niet als den arrestant, </w:t>
      </w:r>
      <w:r>
        <w:rPr>
          <w:i/>
          <w:noProof/>
          <w:lang w:val="nl-NL"/>
        </w:rPr>
        <w:t>uti ex supra deductis habebatum, quod ipse arrestans in successione erat proximus</w:t>
      </w:r>
      <w:r>
        <w:rPr>
          <w:noProof/>
          <w:lang w:val="nl-NL"/>
        </w:rPr>
        <w:t>, soo hadde hij hem nochtans</w:t>
      </w:r>
      <w:r w:rsidR="00617EBC">
        <w:rPr>
          <w:noProof/>
          <w:lang w:val="nl-NL"/>
        </w:rPr>
        <w:t xml:space="preserve">, </w:t>
      </w:r>
      <w:r w:rsidR="00617EBC">
        <w:rPr>
          <w:i/>
          <w:noProof/>
          <w:lang w:val="nl-NL"/>
        </w:rPr>
        <w:t>quo titulo aut fiducia nescitur</w:t>
      </w:r>
      <w:r w:rsidR="00617EBC">
        <w:rPr>
          <w:noProof/>
          <w:lang w:val="nl-NL"/>
        </w:rPr>
        <w:t>,</w:t>
      </w:r>
      <w:r w:rsidR="001D3D0A">
        <w:rPr>
          <w:noProof/>
          <w:lang w:val="nl-NL"/>
        </w:rPr>
        <w:t xml:space="preserve"> tegens recht en redene in absen</w:t>
      </w:r>
      <w:r w:rsidR="00617EBC">
        <w:rPr>
          <w:noProof/>
          <w:lang w:val="nl-NL"/>
        </w:rPr>
        <w:t>tie des arrestans de voorschreven landen ende personaet geinvadeert, raeckende de naeckte defructeringhe van deselve,</w:t>
      </w:r>
    </w:p>
    <w:p w:rsidR="00617EBC" w:rsidRDefault="00617EBC" w:rsidP="00FC6037">
      <w:pPr>
        <w:spacing w:after="0"/>
        <w:rPr>
          <w:noProof/>
          <w:lang w:val="nl-NL"/>
        </w:rPr>
      </w:pPr>
    </w:p>
    <w:p w:rsidR="00617EBC" w:rsidRDefault="00617EBC" w:rsidP="00FC6037">
      <w:pPr>
        <w:spacing w:after="0"/>
        <w:rPr>
          <w:noProof/>
          <w:lang w:val="nl-NL"/>
        </w:rPr>
      </w:pPr>
      <w:r>
        <w:rPr>
          <w:noProof/>
          <w:lang w:val="nl-NL"/>
        </w:rPr>
        <w:t>ende gemerckt allen 't selve niet en conde bestaen, maer dat den gearresteerde schuldich w</w:t>
      </w:r>
      <w:r w:rsidR="001D3D0A">
        <w:rPr>
          <w:noProof/>
          <w:lang w:val="nl-NL"/>
        </w:rPr>
        <w:t xml:space="preserve">as daer </w:t>
      </w:r>
      <w:r>
        <w:rPr>
          <w:noProof/>
          <w:lang w:val="nl-NL"/>
        </w:rPr>
        <w:t>v</w:t>
      </w:r>
      <w:r w:rsidR="001D3D0A">
        <w:rPr>
          <w:noProof/>
          <w:lang w:val="nl-NL"/>
        </w:rPr>
        <w:t>a</w:t>
      </w:r>
      <w:r>
        <w:rPr>
          <w:noProof/>
          <w:lang w:val="nl-NL"/>
        </w:rPr>
        <w:t xml:space="preserve">n te doen afstant met bewijs ende reckeninghe van de vruchten, baeten ende profijten van deselve landen by hem genoten oft connen worden genoten, ten tyde hy deselve als voorschreven stont tegens recht hadde gedefructueert met oplegginge van het </w:t>
      </w:r>
      <w:r w:rsidRPr="00617EBC">
        <w:rPr>
          <w:i/>
          <w:noProof/>
          <w:lang w:val="nl-NL"/>
        </w:rPr>
        <w:t>reliquum</w:t>
      </w:r>
      <w:r>
        <w:rPr>
          <w:noProof/>
          <w:lang w:val="nl-NL"/>
        </w:rPr>
        <w:t>.</w:t>
      </w:r>
    </w:p>
    <w:p w:rsidR="00617EBC" w:rsidRDefault="00617EBC" w:rsidP="00FC6037">
      <w:pPr>
        <w:spacing w:after="0"/>
        <w:rPr>
          <w:noProof/>
          <w:lang w:val="nl-NL"/>
        </w:rPr>
      </w:pPr>
    </w:p>
    <w:p w:rsidR="00617EBC" w:rsidRDefault="00617EBC" w:rsidP="00FC6037">
      <w:pPr>
        <w:spacing w:after="0"/>
        <w:rPr>
          <w:noProof/>
          <w:lang w:val="nl-NL"/>
        </w:rPr>
      </w:pPr>
      <w:r>
        <w:rPr>
          <w:noProof/>
          <w:lang w:val="nl-NL"/>
        </w:rPr>
        <w:t>Concluderende soo sustineerde den arrestant ende aenleggere ten eynde den gearresteerde ende verweerdere schuldich sal syn ende des noot synde by vonnisse van mijne heere worden gecondemneert van de voorschreven landen ende personaet van Wechelen voorschreven, in de voorschreven landen consisterende, ten behoeve des arrestants ende aenleggers te doen affstant, ende allen</w:t>
      </w:r>
      <w:r w:rsidR="001D3D0A">
        <w:rPr>
          <w:noProof/>
          <w:lang w:val="nl-NL"/>
        </w:rPr>
        <w:t xml:space="preserve"> tselve aen den aenleggere te do</w:t>
      </w:r>
      <w:r>
        <w:rPr>
          <w:noProof/>
          <w:lang w:val="nl-NL"/>
        </w:rPr>
        <w:t xml:space="preserve">en ende laeten volgen met de vruchten, baeten ende </w:t>
      </w:r>
      <w:r>
        <w:rPr>
          <w:noProof/>
          <w:lang w:val="nl-NL"/>
        </w:rPr>
        <w:lastRenderedPageBreak/>
        <w:t>proffyten daer van genoten oft hebbende connen worden genoten t'sedert syne onbehoorlijcke occupatie.</w:t>
      </w:r>
    </w:p>
    <w:p w:rsidR="00617EBC" w:rsidRDefault="00617EBC" w:rsidP="00FC6037">
      <w:pPr>
        <w:spacing w:after="0"/>
        <w:rPr>
          <w:noProof/>
          <w:lang w:val="nl-NL"/>
        </w:rPr>
      </w:pPr>
    </w:p>
    <w:p w:rsidR="00617EBC" w:rsidRDefault="00617EBC" w:rsidP="00FC6037">
      <w:pPr>
        <w:spacing w:after="0"/>
        <w:rPr>
          <w:noProof/>
          <w:lang w:val="nl-NL"/>
        </w:rPr>
      </w:pPr>
      <w:r>
        <w:rPr>
          <w:noProof/>
          <w:lang w:val="nl-NL"/>
        </w:rPr>
        <w:t xml:space="preserve">Vervolgens dat den arrestant ende aenlegger daer van soude worden verclaert te wesen eygenaer ende proprietaris, emmers ter exclusie van den voorschreven gearresteerde ende verweerdere, ende subordinatelijck ten eijnde het arrest in questie ten effecte voorschreven op den persoon des gearresteerde geintericteert, soude verclaert worden wel ende te rechte gedaene te syne ende over sulcx soude stadt grypen oft dat andersints etcetera </w:t>
      </w:r>
      <w:r>
        <w:rPr>
          <w:i/>
          <w:noProof/>
          <w:lang w:val="nl-NL"/>
        </w:rPr>
        <w:t>sub clausula salutari</w:t>
      </w:r>
      <w:r>
        <w:rPr>
          <w:noProof/>
          <w:lang w:val="nl-NL"/>
        </w:rPr>
        <w:t xml:space="preserve"> maeckende heijsch van costen.</w:t>
      </w:r>
    </w:p>
    <w:p w:rsidR="00617EBC" w:rsidRDefault="00617EBC" w:rsidP="00FC6037">
      <w:pPr>
        <w:spacing w:after="0"/>
        <w:rPr>
          <w:noProof/>
          <w:lang w:val="nl-NL"/>
        </w:rPr>
      </w:pPr>
    </w:p>
    <w:p w:rsidR="00594D7B" w:rsidRDefault="00594D7B" w:rsidP="00FC6037">
      <w:pPr>
        <w:spacing w:after="0"/>
        <w:rPr>
          <w:noProof/>
          <w:lang w:val="nl-NL"/>
        </w:rPr>
      </w:pPr>
      <w:r>
        <w:rPr>
          <w:noProof/>
          <w:lang w:val="nl-NL"/>
        </w:rPr>
        <w:t xml:space="preserve">Hebbende d'arrestant ende aenleggere voorts gedient van amplicatie ende correctie van redenen van arrest ende conclusie, ende daer by geseght </w:t>
      </w:r>
      <w:r w:rsidR="00FC6037">
        <w:rPr>
          <w:noProof/>
          <w:lang w:val="nl-NL"/>
        </w:rPr>
        <w:t xml:space="preserve">waerwachtig te syn dat </w:t>
      </w:r>
      <w:r>
        <w:rPr>
          <w:noProof/>
          <w:lang w:val="nl-NL"/>
        </w:rPr>
        <w:t>in levende lyve waeren geweest J</w:t>
      </w:r>
      <w:r w:rsidR="00FC6037">
        <w:rPr>
          <w:noProof/>
          <w:lang w:val="nl-NL"/>
        </w:rPr>
        <w:t>oncker Anthonius buijten</w:t>
      </w:r>
      <w:r w:rsidR="0052379A">
        <w:rPr>
          <w:noProof/>
          <w:lang w:val="nl-NL"/>
        </w:rPr>
        <w:t xml:space="preserve"> </w:t>
      </w:r>
      <w:r>
        <w:rPr>
          <w:noProof/>
          <w:lang w:val="nl-NL"/>
        </w:rPr>
        <w:t>Borgemee</w:t>
      </w:r>
      <w:r w:rsidR="00FC6037">
        <w:rPr>
          <w:noProof/>
          <w:lang w:val="nl-NL"/>
        </w:rPr>
        <w:t>s</w:t>
      </w:r>
      <w:r>
        <w:rPr>
          <w:noProof/>
          <w:lang w:val="nl-NL"/>
        </w:rPr>
        <w:t>t</w:t>
      </w:r>
      <w:r w:rsidR="00FC6037">
        <w:rPr>
          <w:noProof/>
          <w:lang w:val="nl-NL"/>
        </w:rPr>
        <w:t xml:space="preserve">er was binnen dese stadt, </w:t>
      </w:r>
      <w:r>
        <w:rPr>
          <w:noProof/>
          <w:lang w:val="nl-NL"/>
        </w:rPr>
        <w:t>Engelbert van Berchem ende J</w:t>
      </w:r>
      <w:r w:rsidR="00FC6037">
        <w:rPr>
          <w:noProof/>
          <w:lang w:val="nl-NL"/>
        </w:rPr>
        <w:t>onckvrouwe</w:t>
      </w:r>
      <w:r>
        <w:rPr>
          <w:noProof/>
          <w:lang w:val="nl-NL"/>
        </w:rPr>
        <w:t>n</w:t>
      </w:r>
      <w:r w:rsidR="00FC6037">
        <w:rPr>
          <w:noProof/>
          <w:lang w:val="nl-NL"/>
        </w:rPr>
        <w:t xml:space="preserve"> Jacquelina, Margarita ende Anthonis van Berchem</w:t>
      </w:r>
      <w:r>
        <w:rPr>
          <w:noProof/>
          <w:lang w:val="nl-NL"/>
        </w:rPr>
        <w:t>,</w:t>
      </w:r>
      <w:r w:rsidR="00FC6037">
        <w:rPr>
          <w:noProof/>
          <w:lang w:val="nl-NL"/>
        </w:rPr>
        <w:t xml:space="preserve"> susters ende broeders waeren ende kinderen van Engelbert van Berchem, </w:t>
      </w:r>
    </w:p>
    <w:p w:rsidR="00594D7B" w:rsidRDefault="00594D7B" w:rsidP="00FC6037">
      <w:pPr>
        <w:spacing w:after="0"/>
        <w:rPr>
          <w:noProof/>
          <w:lang w:val="nl-NL"/>
        </w:rPr>
      </w:pPr>
    </w:p>
    <w:p w:rsidR="00594D7B" w:rsidRDefault="00FC6037" w:rsidP="00FC6037">
      <w:pPr>
        <w:spacing w:after="0"/>
        <w:rPr>
          <w:noProof/>
          <w:lang w:val="nl-NL"/>
        </w:rPr>
      </w:pPr>
      <w:r>
        <w:rPr>
          <w:noProof/>
          <w:lang w:val="nl-NL"/>
        </w:rPr>
        <w:t>waerachtig wesende niet alleenlyck dat den eenigen sone van Joncker Anthonis canonick was in syn le</w:t>
      </w:r>
      <w:r w:rsidR="00594D7B">
        <w:rPr>
          <w:noProof/>
          <w:lang w:val="nl-NL"/>
        </w:rPr>
        <w:t>ven ende genaempt Jo</w:t>
      </w:r>
      <w:r>
        <w:rPr>
          <w:noProof/>
          <w:lang w:val="nl-NL"/>
        </w:rPr>
        <w:t>ncker van Berchem</w:t>
      </w:r>
      <w:r w:rsidR="00594D7B">
        <w:rPr>
          <w:noProof/>
          <w:lang w:val="nl-NL"/>
        </w:rPr>
        <w:t>,</w:t>
      </w:r>
      <w:r>
        <w:rPr>
          <w:noProof/>
          <w:lang w:val="nl-NL"/>
        </w:rPr>
        <w:t xml:space="preserve"> het goet of</w:t>
      </w:r>
      <w:r w:rsidR="00594D7B">
        <w:rPr>
          <w:noProof/>
          <w:lang w:val="nl-NL"/>
        </w:rPr>
        <w:t>t</w:t>
      </w:r>
      <w:r>
        <w:rPr>
          <w:noProof/>
          <w:lang w:val="nl-NL"/>
        </w:rPr>
        <w:t xml:space="preserve"> personaet by de redenen van arrest naerder aengevoert hadde beseten gehadt in vollen ei</w:t>
      </w:r>
      <w:r w:rsidR="00594D7B">
        <w:rPr>
          <w:noProof/>
          <w:lang w:val="nl-NL"/>
        </w:rPr>
        <w:t>j</w:t>
      </w:r>
      <w:r>
        <w:rPr>
          <w:noProof/>
          <w:lang w:val="nl-NL"/>
        </w:rPr>
        <w:t xml:space="preserve">gendom, maar oock dat hetselve naer de doodt van den voorschreven canonick was gesuccedeert op </w:t>
      </w:r>
      <w:r w:rsidR="00594D7B">
        <w:rPr>
          <w:noProof/>
          <w:lang w:val="nl-NL"/>
        </w:rPr>
        <w:t xml:space="preserve">den voorschreven </w:t>
      </w:r>
      <w:r>
        <w:rPr>
          <w:noProof/>
          <w:lang w:val="nl-NL"/>
        </w:rPr>
        <w:t>Joncker Engelbert van Berchem synen oom, die het selve ook tot synen sterffdach toe hadde beseten, ende naer desselffs doot was</w:t>
      </w:r>
      <w:r w:rsidR="00594D7B">
        <w:rPr>
          <w:noProof/>
          <w:lang w:val="nl-NL"/>
        </w:rPr>
        <w:t xml:space="preserve"> het gecomen op syen eenighen sone J</w:t>
      </w:r>
      <w:r>
        <w:rPr>
          <w:noProof/>
          <w:lang w:val="nl-NL"/>
        </w:rPr>
        <w:t>oncker Engelbert van Berchem, den welcken seventhien jaeren oudt synde, ende tot den selven tyde beseten hebbende de questieuse landen oft personaet was comen afflijvich te worden, hebbende geene naerdere erffgena</w:t>
      </w:r>
      <w:r w:rsidR="00594D7B">
        <w:rPr>
          <w:noProof/>
          <w:lang w:val="nl-NL"/>
        </w:rPr>
        <w:t xml:space="preserve">emen bequaem om int questieuse </w:t>
      </w:r>
      <w:r>
        <w:rPr>
          <w:noProof/>
          <w:lang w:val="nl-NL"/>
        </w:rPr>
        <w:t>p</w:t>
      </w:r>
      <w:r w:rsidR="00594D7B">
        <w:rPr>
          <w:noProof/>
          <w:lang w:val="nl-NL"/>
        </w:rPr>
        <w:t>e</w:t>
      </w:r>
      <w:r>
        <w:rPr>
          <w:noProof/>
          <w:lang w:val="nl-NL"/>
        </w:rPr>
        <w:t>rsonaet te succederen, achterghelaeten</w:t>
      </w:r>
      <w:r w:rsidR="00594D7B">
        <w:rPr>
          <w:noProof/>
          <w:lang w:val="nl-NL"/>
        </w:rPr>
        <w:t>,</w:t>
      </w:r>
      <w:r>
        <w:rPr>
          <w:noProof/>
          <w:lang w:val="nl-NL"/>
        </w:rPr>
        <w:t xml:space="preserve"> als de kinderen van joncker Cornelis Verhoeven in syn leven Raet ende Rentmeester </w:t>
      </w:r>
      <w:r w:rsidR="00594D7B">
        <w:rPr>
          <w:noProof/>
          <w:lang w:val="nl-NL"/>
        </w:rPr>
        <w:t xml:space="preserve">was van hunne hoogheden Albertus ende Isabella int quaertier van </w:t>
      </w:r>
      <w:r>
        <w:rPr>
          <w:noProof/>
          <w:lang w:val="nl-NL"/>
        </w:rPr>
        <w:t>Antwerpen ende de voorschreven jonckvrouwe Jacque</w:t>
      </w:r>
      <w:r w:rsidR="00594D7B">
        <w:rPr>
          <w:noProof/>
          <w:lang w:val="nl-NL"/>
        </w:rPr>
        <w:t>l</w:t>
      </w:r>
      <w:r>
        <w:rPr>
          <w:noProof/>
          <w:lang w:val="nl-NL"/>
        </w:rPr>
        <w:t>ina van Berchem desse</w:t>
      </w:r>
      <w:r w:rsidR="00594D7B">
        <w:rPr>
          <w:noProof/>
          <w:lang w:val="nl-NL"/>
        </w:rPr>
        <w:t>l</w:t>
      </w:r>
      <w:r>
        <w:rPr>
          <w:noProof/>
          <w:lang w:val="nl-NL"/>
        </w:rPr>
        <w:t>ffs Verhoeven huysvrouwe ende out</w:t>
      </w:r>
      <w:r w:rsidR="00594D7B">
        <w:rPr>
          <w:noProof/>
          <w:lang w:val="nl-NL"/>
        </w:rPr>
        <w:t>ste dochter was den voornoemde J</w:t>
      </w:r>
      <w:r>
        <w:rPr>
          <w:noProof/>
          <w:lang w:val="nl-NL"/>
        </w:rPr>
        <w:t xml:space="preserve">oncker Anthonis van Berchem, </w:t>
      </w:r>
    </w:p>
    <w:p w:rsidR="00594D7B" w:rsidRDefault="00594D7B" w:rsidP="00FC6037">
      <w:pPr>
        <w:spacing w:after="0"/>
        <w:rPr>
          <w:noProof/>
          <w:lang w:val="nl-NL"/>
        </w:rPr>
      </w:pPr>
    </w:p>
    <w:p w:rsidR="00FC6037" w:rsidRDefault="00FC6037" w:rsidP="00FC6037">
      <w:pPr>
        <w:spacing w:after="0"/>
        <w:rPr>
          <w:noProof/>
          <w:lang w:val="nl-NL"/>
        </w:rPr>
      </w:pPr>
      <w:r>
        <w:rPr>
          <w:noProof/>
          <w:lang w:val="nl-NL"/>
        </w:rPr>
        <w:t>sijnde dijenvolgens na</w:t>
      </w:r>
      <w:r w:rsidR="00594D7B">
        <w:rPr>
          <w:noProof/>
          <w:lang w:val="nl-NL"/>
        </w:rPr>
        <w:t>er de doodt van den voorschre</w:t>
      </w:r>
      <w:r w:rsidR="001D3D0A">
        <w:rPr>
          <w:noProof/>
          <w:lang w:val="nl-NL"/>
        </w:rPr>
        <w:t>ve</w:t>
      </w:r>
      <w:r w:rsidR="00594D7B">
        <w:rPr>
          <w:noProof/>
          <w:lang w:val="nl-NL"/>
        </w:rPr>
        <w:t>n J</w:t>
      </w:r>
      <w:r>
        <w:rPr>
          <w:noProof/>
          <w:lang w:val="nl-NL"/>
        </w:rPr>
        <w:t>oncker ...</w:t>
      </w:r>
      <w:r w:rsidR="00594D7B">
        <w:rPr>
          <w:noProof/>
          <w:lang w:val="nl-NL"/>
        </w:rPr>
        <w:t>. (niet ingevuld)</w:t>
      </w:r>
      <w:r>
        <w:rPr>
          <w:noProof/>
          <w:lang w:val="nl-NL"/>
        </w:rPr>
        <w:t xml:space="preserve"> van Berchem, gestorven in den ouderdom van seventhien jaere als voorschreven stont</w:t>
      </w:r>
      <w:r w:rsidR="00594D7B">
        <w:rPr>
          <w:noProof/>
          <w:lang w:val="nl-NL"/>
        </w:rPr>
        <w:t>,</w:t>
      </w:r>
      <w:r>
        <w:rPr>
          <w:noProof/>
          <w:lang w:val="nl-NL"/>
        </w:rPr>
        <w:t xml:space="preserve"> int meergeseyt personaet of landen gesuccedeert jonckvrouwe Emerentiana Verhoeven vrouwe was van Don Rodrigues de Castro ende een van d</w:t>
      </w:r>
      <w:r w:rsidR="00594D7B">
        <w:rPr>
          <w:noProof/>
          <w:lang w:val="nl-NL"/>
        </w:rPr>
        <w:t>e kinderen van de voorschreven J</w:t>
      </w:r>
      <w:r>
        <w:rPr>
          <w:noProof/>
          <w:lang w:val="nl-NL"/>
        </w:rPr>
        <w:t>acquelina van Berchem, niet tegenstaande het selve hadde mo</w:t>
      </w:r>
      <w:r w:rsidR="00594D7B">
        <w:rPr>
          <w:noProof/>
          <w:lang w:val="nl-NL"/>
        </w:rPr>
        <w:t>eten van als doen aff comen op J</w:t>
      </w:r>
      <w:r>
        <w:rPr>
          <w:noProof/>
          <w:lang w:val="nl-NL"/>
        </w:rPr>
        <w:t>oncker Jan Anthonis Verhoeven haeren eijg</w:t>
      </w:r>
      <w:r w:rsidR="00594D7B">
        <w:rPr>
          <w:noProof/>
          <w:lang w:val="nl-NL"/>
        </w:rPr>
        <w:t>h</w:t>
      </w:r>
      <w:r>
        <w:rPr>
          <w:noProof/>
          <w:lang w:val="nl-NL"/>
        </w:rPr>
        <w:t>en broeder, off desselffs sone den arrestant ende aenlegger in desen, naer de doodt van Jonckvrouwe Emerentiana soude moeten comen op haeren eeni</w:t>
      </w:r>
      <w:r w:rsidR="00594D7B">
        <w:rPr>
          <w:noProof/>
          <w:lang w:val="nl-NL"/>
        </w:rPr>
        <w:t>gen sone ende kindt J</w:t>
      </w:r>
      <w:r>
        <w:rPr>
          <w:noProof/>
          <w:lang w:val="nl-NL"/>
        </w:rPr>
        <w:t xml:space="preserve">oncker Augustino de Castro, gelyck het oock metterdaet </w:t>
      </w:r>
      <w:r w:rsidRPr="00594D7B">
        <w:rPr>
          <w:i/>
          <w:noProof/>
          <w:lang w:val="nl-NL"/>
        </w:rPr>
        <w:t>ipso jure</w:t>
      </w:r>
      <w:r w:rsidR="001D3D0A">
        <w:rPr>
          <w:noProof/>
          <w:lang w:val="nl-NL"/>
        </w:rPr>
        <w:t xml:space="preserve"> op den selven Castro moes</w:t>
      </w:r>
      <w:r>
        <w:rPr>
          <w:noProof/>
          <w:lang w:val="nl-NL"/>
        </w:rPr>
        <w:t>te worden verstaen gesuccedeert te syn in cas syne moeder te rechte hadde gesuccedeert ende alsoo desen a Castro was gegaen int clooster van de minnebroeders ende aldaer geprofessit</w:t>
      </w:r>
      <w:r w:rsidR="00594D7B">
        <w:rPr>
          <w:noProof/>
          <w:lang w:val="nl-NL"/>
        </w:rPr>
        <w:t>, m</w:t>
      </w:r>
      <w:r>
        <w:rPr>
          <w:noProof/>
          <w:lang w:val="nl-NL"/>
        </w:rPr>
        <w:t>itsgaders dat de voorschreven jonckvrouwe Emerentiana die te voren vuijt gedruckt stont, was gestorven.</w:t>
      </w:r>
    </w:p>
    <w:p w:rsidR="00FC6037" w:rsidRDefault="00FC6037" w:rsidP="00FC6037">
      <w:pPr>
        <w:spacing w:after="0"/>
        <w:rPr>
          <w:noProof/>
          <w:lang w:val="nl-NL"/>
        </w:rPr>
      </w:pPr>
    </w:p>
    <w:p w:rsidR="006C4F4C" w:rsidRDefault="00FC6037" w:rsidP="00FC6037">
      <w:pPr>
        <w:spacing w:after="0"/>
        <w:rPr>
          <w:noProof/>
          <w:lang w:val="nl-NL"/>
        </w:rPr>
      </w:pPr>
      <w:r>
        <w:rPr>
          <w:noProof/>
          <w:lang w:val="nl-NL"/>
        </w:rPr>
        <w:t xml:space="preserve">Soo quame daer mede te verscheijnen dat het questieus personaet oft landt aen den aenleggere als naeste erffgenaem van den voorschreven Emerentiana ende Joncker a Castro haeren sone, bequaem tot het selve wederom </w:t>
      </w:r>
      <w:r w:rsidRPr="00594D7B">
        <w:rPr>
          <w:i/>
          <w:noProof/>
          <w:lang w:val="nl-NL"/>
        </w:rPr>
        <w:t>ex eo capito</w:t>
      </w:r>
      <w:r>
        <w:rPr>
          <w:noProof/>
          <w:lang w:val="nl-NL"/>
        </w:rPr>
        <w:t xml:space="preserve"> soude gedevolveert sijn, al waert oock soo dat het o</w:t>
      </w:r>
      <w:r w:rsidR="00594D7B">
        <w:rPr>
          <w:noProof/>
          <w:lang w:val="nl-NL"/>
        </w:rPr>
        <w:t>p hem als representerende den o</w:t>
      </w:r>
      <w:r>
        <w:rPr>
          <w:noProof/>
          <w:lang w:val="nl-NL"/>
        </w:rPr>
        <w:t xml:space="preserve">udsten sone van joncker Cornelis Verhoeven te voorens niet en </w:t>
      </w:r>
      <w:r>
        <w:rPr>
          <w:noProof/>
          <w:lang w:val="nl-NL"/>
        </w:rPr>
        <w:lastRenderedPageBreak/>
        <w:t xml:space="preserve">hadde gesuccedeert geweest by afflijcicheijt van den voorschreven joncker Engelbert van Berchem gestorven in den ouderdom </w:t>
      </w:r>
      <w:r w:rsidR="006C4F4C">
        <w:rPr>
          <w:noProof/>
          <w:lang w:val="nl-NL"/>
        </w:rPr>
        <w:t>van seventhien jaeren, wes noch</w:t>
      </w:r>
      <w:r>
        <w:rPr>
          <w:noProof/>
          <w:lang w:val="nl-NL"/>
        </w:rPr>
        <w:t xml:space="preserve">tans </w:t>
      </w:r>
      <w:r w:rsidR="00A81358">
        <w:rPr>
          <w:noProof/>
          <w:lang w:val="nl-NL"/>
        </w:rPr>
        <w:t>h</w:t>
      </w:r>
      <w:r>
        <w:rPr>
          <w:noProof/>
          <w:lang w:val="nl-NL"/>
        </w:rPr>
        <w:t>et co</w:t>
      </w:r>
      <w:r w:rsidR="006C4F4C">
        <w:rPr>
          <w:noProof/>
          <w:lang w:val="nl-NL"/>
        </w:rPr>
        <w:t xml:space="preserve">ntrararie daer boven quaeme te </w:t>
      </w:r>
      <w:r w:rsidR="00A81358">
        <w:rPr>
          <w:noProof/>
          <w:lang w:val="nl-NL"/>
        </w:rPr>
        <w:t>b</w:t>
      </w:r>
      <w:r>
        <w:rPr>
          <w:noProof/>
          <w:lang w:val="nl-NL"/>
        </w:rPr>
        <w:t xml:space="preserve">lycken, </w:t>
      </w:r>
    </w:p>
    <w:p w:rsidR="006C4F4C" w:rsidRDefault="006C4F4C" w:rsidP="00FC6037">
      <w:pPr>
        <w:spacing w:after="0"/>
        <w:rPr>
          <w:noProof/>
          <w:lang w:val="nl-NL"/>
        </w:rPr>
      </w:pPr>
    </w:p>
    <w:p w:rsidR="006C4F4C" w:rsidRDefault="00FC6037" w:rsidP="00FC6037">
      <w:pPr>
        <w:spacing w:after="0"/>
        <w:rPr>
          <w:noProof/>
          <w:lang w:val="nl-NL"/>
        </w:rPr>
      </w:pPr>
      <w:r>
        <w:rPr>
          <w:noProof/>
          <w:lang w:val="nl-NL"/>
        </w:rPr>
        <w:t xml:space="preserve">welcken nochtans niettegenstaende den gearresteerde ende verweerdere hem vervoorderde de landen ende questieus personaet </w:t>
      </w:r>
      <w:r w:rsidRPr="006C4F4C">
        <w:rPr>
          <w:i/>
          <w:noProof/>
          <w:lang w:val="nl-NL"/>
        </w:rPr>
        <w:t>qua fiducia nescitimus</w:t>
      </w:r>
      <w:r>
        <w:rPr>
          <w:noProof/>
          <w:lang w:val="nl-NL"/>
        </w:rPr>
        <w:t xml:space="preserve"> te oc</w:t>
      </w:r>
      <w:r w:rsidR="006C4F4C">
        <w:rPr>
          <w:noProof/>
          <w:lang w:val="nl-NL"/>
        </w:rPr>
        <w:t>c</w:t>
      </w:r>
      <w:r>
        <w:rPr>
          <w:noProof/>
          <w:lang w:val="nl-NL"/>
        </w:rPr>
        <w:t>uperen met defructueringhe van t</w:t>
      </w:r>
      <w:r w:rsidR="006C4F4C">
        <w:rPr>
          <w:noProof/>
          <w:lang w:val="nl-NL"/>
        </w:rPr>
        <w:t>'selve wesende geen ander prete</w:t>
      </w:r>
      <w:r>
        <w:rPr>
          <w:noProof/>
          <w:lang w:val="nl-NL"/>
        </w:rPr>
        <w:t>t voor te wenden dan dat syne gr</w:t>
      </w:r>
      <w:r w:rsidR="006C4F4C">
        <w:rPr>
          <w:noProof/>
          <w:lang w:val="nl-NL"/>
        </w:rPr>
        <w:t>ootmoeder soude hebben geweest J</w:t>
      </w:r>
      <w:r>
        <w:rPr>
          <w:noProof/>
          <w:lang w:val="nl-NL"/>
        </w:rPr>
        <w:t>onckvrouwe Margareta van B</w:t>
      </w:r>
      <w:r w:rsidR="006C4F4C">
        <w:rPr>
          <w:noProof/>
          <w:lang w:val="nl-NL"/>
        </w:rPr>
        <w:t xml:space="preserve">erchem, waer van daer vorens was gementioneert ende gemerckt vuijt het voorschreven gededuceerde opentlyck conde worden geoordeelt dat het questieus landt oft personaet, waer van mette voorgaende schrifture meerder vermelt stont </w:t>
      </w:r>
      <w:r w:rsidR="006C4F4C">
        <w:rPr>
          <w:i/>
          <w:noProof/>
          <w:lang w:val="nl-NL"/>
        </w:rPr>
        <w:t>nulla tenus</w:t>
      </w:r>
      <w:r w:rsidR="006C4F4C">
        <w:rPr>
          <w:noProof/>
          <w:lang w:val="nl-NL"/>
        </w:rPr>
        <w:t xml:space="preserve"> aen den verwerdere to</w:t>
      </w:r>
      <w:r w:rsidR="00A81358">
        <w:rPr>
          <w:noProof/>
          <w:lang w:val="nl-NL"/>
        </w:rPr>
        <w:t>e</w:t>
      </w:r>
      <w:r w:rsidR="006C4F4C">
        <w:rPr>
          <w:noProof/>
          <w:lang w:val="nl-NL"/>
        </w:rPr>
        <w:t xml:space="preserve"> en quamp, maer dat hetselve toebehoorde aen den arrestant ende aenleggere, concluderende soo persisteerde den arrestant ende aenlegger</w:t>
      </w:r>
      <w:r w:rsidR="00A81358">
        <w:rPr>
          <w:noProof/>
          <w:lang w:val="nl-NL"/>
        </w:rPr>
        <w:t>e alnoch wel vuijterlyck by de c</w:t>
      </w:r>
      <w:r w:rsidR="006C4F4C">
        <w:rPr>
          <w:noProof/>
          <w:lang w:val="nl-NL"/>
        </w:rPr>
        <w:t>onclusie int eynde van syne redenen v</w:t>
      </w:r>
      <w:r w:rsidR="00A81358">
        <w:rPr>
          <w:noProof/>
          <w:lang w:val="nl-NL"/>
        </w:rPr>
        <w:t>an arrest genomen, maeckende hey</w:t>
      </w:r>
      <w:r w:rsidR="006C4F4C">
        <w:rPr>
          <w:noProof/>
          <w:lang w:val="nl-NL"/>
        </w:rPr>
        <w:t xml:space="preserve">sch van costen, </w:t>
      </w:r>
    </w:p>
    <w:p w:rsidR="006C4F4C" w:rsidRDefault="006C4F4C" w:rsidP="00FC6037">
      <w:pPr>
        <w:spacing w:after="0"/>
        <w:rPr>
          <w:noProof/>
          <w:lang w:val="nl-NL"/>
        </w:rPr>
      </w:pPr>
    </w:p>
    <w:p w:rsidR="00ED47AD" w:rsidRDefault="006C4F4C" w:rsidP="00FC6037">
      <w:pPr>
        <w:spacing w:after="0"/>
        <w:rPr>
          <w:noProof/>
          <w:lang w:val="nl-NL"/>
        </w:rPr>
      </w:pPr>
      <w:r>
        <w:rPr>
          <w:noProof/>
          <w:lang w:val="nl-NL"/>
        </w:rPr>
        <w:t>waer tegens de gearr</w:t>
      </w:r>
      <w:r w:rsidR="00ED47AD">
        <w:rPr>
          <w:noProof/>
          <w:lang w:val="nl-NL"/>
        </w:rPr>
        <w:t>esteerde ende verweerdere van an</w:t>
      </w:r>
      <w:r>
        <w:rPr>
          <w:noProof/>
          <w:lang w:val="nl-NL"/>
        </w:rPr>
        <w:t xml:space="preserve">twoorde op de redenen van arreste ende apliatie ende correctie van dien, daer by geseght hadde al vooren nopende den eersten articule t'accepteren, de bekentenisse daer by gedaen, belangende de tweeden, derden ende vierden articulen syden den gearresteerde deselve te gelooven </w:t>
      </w:r>
      <w:r>
        <w:rPr>
          <w:i/>
          <w:noProof/>
          <w:lang w:val="nl-NL"/>
        </w:rPr>
        <w:t>salua impertinentia</w:t>
      </w:r>
      <w:r>
        <w:rPr>
          <w:noProof/>
          <w:lang w:val="nl-NL"/>
        </w:rPr>
        <w:t xml:space="preserve"> ende den vijffden ende sesten wel expresselyck t'ontkennen, op den sevensten articule seyde den gearresteerde dat den arrestant syne eygene voorouders oft henne naemen niet en kende, ontkennende niettemin de gearresteerde dat het personaet ende patronaet naeder in de aanspraecke vermelt soude gestruyckt geweest sijn in de familie van Verhoeven, ende daer omme quaeme te blijcken dat den achsten articule was impert</w:t>
      </w:r>
      <w:r w:rsidR="00A81358">
        <w:rPr>
          <w:noProof/>
          <w:lang w:val="nl-NL"/>
        </w:rPr>
        <w:t>inent, den negensten articule wo</w:t>
      </w:r>
      <w:r>
        <w:rPr>
          <w:noProof/>
          <w:lang w:val="nl-NL"/>
        </w:rPr>
        <w:t>rt absolutelyck</w:t>
      </w:r>
      <w:r w:rsidR="00A81358">
        <w:rPr>
          <w:noProof/>
          <w:lang w:val="nl-NL"/>
        </w:rPr>
        <w:t xml:space="preserve"> ontkent, gelyck oock ontkent wo</w:t>
      </w:r>
      <w:r>
        <w:rPr>
          <w:noProof/>
          <w:lang w:val="nl-NL"/>
        </w:rPr>
        <w:t>rden gelijck die waeren liggende, de thiensten ende elfsten articulen</w:t>
      </w:r>
      <w:r w:rsidR="00ED47AD">
        <w:rPr>
          <w:noProof/>
          <w:lang w:val="nl-NL"/>
        </w:rPr>
        <w:t xml:space="preserve"> op den twelfsten, derthiensten, vierthiensten ende vijfthiensten articulen seyden den gearresteerde dat hij uijtten hoofde van den Augustijn de Castro ende Zerbellon opden tweeden junij vanden jaere sesthienhondert eenensestich vercregen hadde </w:t>
      </w:r>
      <w:r w:rsidR="00FC6037">
        <w:rPr>
          <w:noProof/>
          <w:lang w:val="nl-NL"/>
        </w:rPr>
        <w:t xml:space="preserve">allen 't recht </w:t>
      </w:r>
      <w:r w:rsidR="00ED47AD">
        <w:rPr>
          <w:noProof/>
          <w:lang w:val="nl-NL"/>
        </w:rPr>
        <w:t xml:space="preserve">ende actie </w:t>
      </w:r>
      <w:r w:rsidR="00FC6037">
        <w:rPr>
          <w:noProof/>
          <w:lang w:val="nl-NL"/>
        </w:rPr>
        <w:t>d</w:t>
      </w:r>
      <w:r w:rsidR="00ED47AD">
        <w:rPr>
          <w:noProof/>
          <w:lang w:val="nl-NL"/>
        </w:rPr>
        <w:t>'</w:t>
      </w:r>
      <w:r w:rsidR="00FC6037">
        <w:rPr>
          <w:noProof/>
          <w:lang w:val="nl-NL"/>
        </w:rPr>
        <w:t>welck den selve tot het patronaet ende personaet in questie hadde gehadt</w:t>
      </w:r>
      <w:r w:rsidR="00ED47AD">
        <w:rPr>
          <w:noProof/>
          <w:lang w:val="nl-NL"/>
        </w:rPr>
        <w:t xml:space="preserve">, in conformiteijt van de acte van donatie </w:t>
      </w:r>
      <w:r w:rsidR="00ED47AD">
        <w:rPr>
          <w:i/>
          <w:noProof/>
          <w:lang w:val="nl-NL"/>
        </w:rPr>
        <w:t>inter vivos</w:t>
      </w:r>
      <w:r w:rsidR="00ED47AD">
        <w:rPr>
          <w:noProof/>
          <w:lang w:val="nl-NL"/>
        </w:rPr>
        <w:t xml:space="preserve"> daer mede gaende, in der vueghen dat daer vuijt quame besloten te worden, dat den arrestant vuijt den hoofde van Don Augustijn de Castro tot het voorschreven patronaet ende personaet int minste gheen recht oft actie en conde pretenderen, des te meer gemerckt dat de voorschreven donatie </w:t>
      </w:r>
      <w:r w:rsidR="00ED47AD">
        <w:rPr>
          <w:i/>
          <w:noProof/>
          <w:lang w:val="nl-NL"/>
        </w:rPr>
        <w:t>inter vivos</w:t>
      </w:r>
      <w:r w:rsidR="00ED47AD">
        <w:rPr>
          <w:noProof/>
          <w:lang w:val="nl-NL"/>
        </w:rPr>
        <w:t xml:space="preserve"> geschiet was voor ende aleer den voorschreven Don Augustijn de Castro hem begeven hadde in de religie van de minnebroeders, </w:t>
      </w:r>
    </w:p>
    <w:p w:rsidR="00ED47AD" w:rsidRDefault="00ED47AD" w:rsidP="00FC6037">
      <w:pPr>
        <w:spacing w:after="0"/>
        <w:rPr>
          <w:noProof/>
          <w:lang w:val="nl-NL"/>
        </w:rPr>
      </w:pPr>
    </w:p>
    <w:p w:rsidR="00ED47AD" w:rsidRDefault="00ED47AD" w:rsidP="00FC6037">
      <w:pPr>
        <w:spacing w:after="0"/>
        <w:rPr>
          <w:noProof/>
          <w:lang w:val="nl-NL"/>
        </w:rPr>
      </w:pPr>
      <w:r>
        <w:rPr>
          <w:noProof/>
          <w:lang w:val="nl-NL"/>
        </w:rPr>
        <w:t xml:space="preserve">waer vuijt quaeme te blycken dat de resterende articulen van de voorschreven redenen van arreste ende conclusie getrocken waeren vuijt abusive presuppositien, ende daer mede ter handt nemende de ampliatie ende correctie van redenen van arreste, de vijff eerste articulen der selve te gelooven </w:t>
      </w:r>
      <w:r>
        <w:rPr>
          <w:i/>
          <w:noProof/>
          <w:lang w:val="nl-NL"/>
        </w:rPr>
        <w:t>salua impertinentia</w:t>
      </w:r>
      <w:r>
        <w:rPr>
          <w:noProof/>
          <w:lang w:val="nl-NL"/>
        </w:rPr>
        <w:t>, ontkennende den gearrest</w:t>
      </w:r>
      <w:r w:rsidR="00A81358">
        <w:rPr>
          <w:noProof/>
          <w:lang w:val="nl-NL"/>
        </w:rPr>
        <w:t>eerde ten respecte van den</w:t>
      </w:r>
      <w:r>
        <w:rPr>
          <w:noProof/>
          <w:lang w:val="nl-NL"/>
        </w:rPr>
        <w:t xml:space="preserve"> sesten articula dat den arrestant oft die van de familie van Verhoeven soude wesen ende gheweest syn de naeste om te succederen aen Engelbert van Berchem, deser weivelt afflijvich</w:t>
      </w:r>
      <w:r w:rsidR="00A81358">
        <w:rPr>
          <w:noProof/>
          <w:lang w:val="nl-NL"/>
        </w:rPr>
        <w:t xml:space="preserve"> </w:t>
      </w:r>
      <w:r>
        <w:rPr>
          <w:noProof/>
          <w:lang w:val="nl-NL"/>
        </w:rPr>
        <w:t xml:space="preserve">geworden synde in synen ouderdom van seventhien jaeren, </w:t>
      </w:r>
    </w:p>
    <w:p w:rsidR="00ED47AD" w:rsidRDefault="00ED47AD" w:rsidP="00FC6037">
      <w:pPr>
        <w:spacing w:after="0"/>
        <w:rPr>
          <w:noProof/>
          <w:lang w:val="nl-NL"/>
        </w:rPr>
      </w:pPr>
    </w:p>
    <w:p w:rsidR="00ED47AD" w:rsidRDefault="00ED47AD" w:rsidP="00FC6037">
      <w:pPr>
        <w:spacing w:after="0"/>
        <w:rPr>
          <w:noProof/>
          <w:lang w:val="nl-NL"/>
        </w:rPr>
      </w:pPr>
      <w:r>
        <w:rPr>
          <w:noProof/>
          <w:lang w:val="nl-NL"/>
        </w:rPr>
        <w:t xml:space="preserve">des te meer geconsidereert dat Jacquelina van Berchem aldaer genaempt, was hebbende eene suster van hoogeren ouderdom, getrout met heer Anthoni de Longin ende moederlycke </w:t>
      </w:r>
      <w:r>
        <w:rPr>
          <w:noProof/>
          <w:lang w:val="nl-NL"/>
        </w:rPr>
        <w:lastRenderedPageBreak/>
        <w:t xml:space="preserve">grootmoeder van den gearresteerden, waer uijt hunne solutie van den sevensten, achsten, negensten, thiensten, elffsten, twelffsten ende dertiensten articulen, </w:t>
      </w:r>
    </w:p>
    <w:p w:rsidR="00ED47AD" w:rsidRDefault="00ED47AD" w:rsidP="00FC6037">
      <w:pPr>
        <w:spacing w:after="0"/>
        <w:rPr>
          <w:noProof/>
          <w:lang w:val="nl-NL"/>
        </w:rPr>
      </w:pPr>
    </w:p>
    <w:p w:rsidR="00ED47AD" w:rsidRPr="009F493D" w:rsidRDefault="00ED47AD" w:rsidP="00FC6037">
      <w:pPr>
        <w:spacing w:after="0"/>
        <w:rPr>
          <w:noProof/>
          <w:lang w:val="nl-NL"/>
        </w:rPr>
      </w:pPr>
      <w:r>
        <w:rPr>
          <w:noProof/>
          <w:lang w:val="nl-NL"/>
        </w:rPr>
        <w:t xml:space="preserve">op den veerthiensten seyde den gearresteerde notoir te syn </w:t>
      </w:r>
      <w:r>
        <w:rPr>
          <w:i/>
          <w:noProof/>
          <w:lang w:val="nl-NL"/>
        </w:rPr>
        <w:t>quod is qui jure suo ubitur</w:t>
      </w:r>
      <w:r w:rsidR="009F493D">
        <w:rPr>
          <w:i/>
          <w:noProof/>
          <w:lang w:val="nl-NL"/>
        </w:rPr>
        <w:t xml:space="preserve"> nemini faciat in juriam</w:t>
      </w:r>
      <w:r w:rsidR="009F493D">
        <w:rPr>
          <w:noProof/>
          <w:lang w:val="nl-NL"/>
        </w:rPr>
        <w:t xml:space="preserve">, den vijffthiensten </w:t>
      </w:r>
      <w:r w:rsidR="00A81358">
        <w:rPr>
          <w:noProof/>
          <w:lang w:val="nl-NL"/>
        </w:rPr>
        <w:t>articule wo</w:t>
      </w:r>
      <w:r w:rsidR="009F493D">
        <w:rPr>
          <w:noProof/>
          <w:lang w:val="nl-NL"/>
        </w:rPr>
        <w:t>rt gelooft, behoudelyck dat daer toe alnoch considerabel was het transpoort d'welck den voorschreven Don Augustijn de Castro tot sijnen behoeve (gelijck te voorens was geseght) hadde gedaen, ende midts aldijen ende dat den sesthiensten wesende den lesten articule was getrocken vuijt onwaerachtige presuppositien, ende dat andersints in cas van voorder debath aen den gearresteerde niet en soude ontbrecken en soude synen titel tot het voorschreven patronaet ende personaet naerder te connen bewijsen.</w:t>
      </w:r>
    </w:p>
    <w:p w:rsidR="00ED47AD" w:rsidRDefault="00ED47AD" w:rsidP="00FC6037">
      <w:pPr>
        <w:spacing w:after="0"/>
        <w:rPr>
          <w:noProof/>
          <w:lang w:val="nl-NL"/>
        </w:rPr>
      </w:pPr>
    </w:p>
    <w:p w:rsidR="009F493D" w:rsidRDefault="009F493D" w:rsidP="00FC6037">
      <w:pPr>
        <w:spacing w:after="0"/>
        <w:rPr>
          <w:noProof/>
          <w:lang w:val="nl-NL"/>
        </w:rPr>
      </w:pPr>
      <w:r>
        <w:rPr>
          <w:noProof/>
          <w:lang w:val="nl-NL"/>
        </w:rPr>
        <w:t>Soo concludeerde den gearresteerde ende verweerdere ten eynde het arrest op synen persoon van weghens des arrestants ende aenleggers gedaen soude verclaert worden quaelyck ende onbehoorlyck ghedaen te syn, ende dat den selven om geageert ende geconcludeert te hebben, soo ende tot alsulcken eynde als hy dat hadde gedaen, soude verclaert worden niet gefondeert nochte ontfanckbaer te sijn, maeckende heijsch van costen.</w:t>
      </w:r>
    </w:p>
    <w:p w:rsidR="009F493D" w:rsidRDefault="009F493D" w:rsidP="00FC6037">
      <w:pPr>
        <w:spacing w:after="0"/>
        <w:rPr>
          <w:noProof/>
          <w:lang w:val="nl-NL"/>
        </w:rPr>
      </w:pPr>
    </w:p>
    <w:p w:rsidR="009F493D" w:rsidRDefault="009F493D" w:rsidP="00FC6037">
      <w:pPr>
        <w:spacing w:after="0"/>
        <w:rPr>
          <w:noProof/>
          <w:lang w:val="nl-NL"/>
        </w:rPr>
      </w:pPr>
      <w:r>
        <w:rPr>
          <w:noProof/>
          <w:lang w:val="nl-NL"/>
        </w:rPr>
        <w:t xml:space="preserve">Ende d'arrestant verstecken wesende van replique waere geappointeert dat partes souden furneren d'welck mits den gebrecke des arrestants van wegen des gearresteerde </w:t>
      </w:r>
      <w:r>
        <w:rPr>
          <w:i/>
          <w:noProof/>
          <w:lang w:val="nl-NL"/>
        </w:rPr>
        <w:t>ab utra que parte</w:t>
      </w:r>
      <w:r>
        <w:rPr>
          <w:noProof/>
          <w:lang w:val="nl-NL"/>
        </w:rPr>
        <w:t xml:space="preserve"> geschiet synde, soo waere by mijne heeren met hunnen vonnisse </w:t>
      </w:r>
      <w:r>
        <w:rPr>
          <w:i/>
          <w:noProof/>
          <w:lang w:val="nl-NL"/>
        </w:rPr>
        <w:t>inter locutoir</w:t>
      </w:r>
      <w:r>
        <w:rPr>
          <w:noProof/>
          <w:lang w:val="nl-NL"/>
        </w:rPr>
        <w:t xml:space="preserve"> van den twintichsten meert sesthien hondert sessentseventich geseght, dat partyen </w:t>
      </w:r>
      <w:r w:rsidRPr="009F493D">
        <w:rPr>
          <w:i/>
          <w:noProof/>
          <w:lang w:val="nl-NL"/>
        </w:rPr>
        <w:t>hinc inde</w:t>
      </w:r>
      <w:r>
        <w:rPr>
          <w:noProof/>
          <w:lang w:val="nl-NL"/>
        </w:rPr>
        <w:t xml:space="preserve"> van hun geposeerde souden commen en thoon, statuerende de costen tot voordere decisie van de saecke,</w:t>
      </w:r>
    </w:p>
    <w:p w:rsidR="009F493D" w:rsidRDefault="009F493D" w:rsidP="00FC6037">
      <w:pPr>
        <w:spacing w:after="0"/>
        <w:rPr>
          <w:noProof/>
          <w:lang w:val="nl-NL"/>
        </w:rPr>
      </w:pPr>
    </w:p>
    <w:p w:rsidR="009F493D" w:rsidRDefault="009F493D" w:rsidP="00FC6037">
      <w:pPr>
        <w:spacing w:after="0"/>
        <w:rPr>
          <w:noProof/>
          <w:lang w:val="nl-NL"/>
        </w:rPr>
      </w:pPr>
      <w:r>
        <w:rPr>
          <w:noProof/>
          <w:lang w:val="nl-NL"/>
        </w:rPr>
        <w:t>welcken volgende hadde de gearresteerde ende verwerdere op den vyventwintichsten augusti daer naer gedient van emploij in forme van thoon, ende in plaetse van personelen thoon geseght t'empl</w:t>
      </w:r>
      <w:r w:rsidR="00A81358">
        <w:rPr>
          <w:noProof/>
          <w:lang w:val="nl-NL"/>
        </w:rPr>
        <w:t>oyeren in f</w:t>
      </w:r>
      <w:r>
        <w:rPr>
          <w:noProof/>
          <w:lang w:val="nl-NL"/>
        </w:rPr>
        <w:t>orme van thoon het testament van wijlen vrouwe Jacquelina van Enc</w:t>
      </w:r>
      <w:r w:rsidR="00A81358">
        <w:rPr>
          <w:noProof/>
          <w:lang w:val="nl-NL"/>
        </w:rPr>
        <w:t>kevoort, huijsvrouwe was van wyl</w:t>
      </w:r>
      <w:r>
        <w:rPr>
          <w:noProof/>
          <w:lang w:val="nl-NL"/>
        </w:rPr>
        <w:t>en heer Jan van Berchem</w:t>
      </w:r>
      <w:r w:rsidR="00CF16E9">
        <w:rPr>
          <w:noProof/>
          <w:lang w:val="nl-NL"/>
        </w:rPr>
        <w:t xml:space="preserve">, in date derthien september eenduijsent vijffhondert vyffentachtentich, voor soo veele daer by bleeke dat sy beseten hadde het patronaet ende personaetschap van Vechel </w:t>
      </w:r>
      <w:r w:rsidR="00CF16E9">
        <w:rPr>
          <w:i/>
          <w:noProof/>
          <w:lang w:val="nl-NL"/>
        </w:rPr>
        <w:t>unde questio</w:t>
      </w:r>
      <w:r w:rsidR="00CF16E9">
        <w:rPr>
          <w:noProof/>
          <w:lang w:val="nl-NL"/>
        </w:rPr>
        <w:t>, waer by boven dien consteerde dat sy hetselve personaetschap hadde gemaeckt aen haeren sone Jonckheer Engelbert van Berchem.</w:t>
      </w:r>
    </w:p>
    <w:p w:rsidR="00CF16E9" w:rsidRDefault="00CF16E9" w:rsidP="00FC6037">
      <w:pPr>
        <w:spacing w:after="0"/>
        <w:rPr>
          <w:noProof/>
          <w:lang w:val="nl-NL"/>
        </w:rPr>
      </w:pPr>
    </w:p>
    <w:p w:rsidR="00CF16E9" w:rsidRDefault="00CF16E9" w:rsidP="00CF16E9">
      <w:pPr>
        <w:tabs>
          <w:tab w:val="left" w:pos="5387"/>
        </w:tabs>
        <w:spacing w:after="0"/>
        <w:rPr>
          <w:noProof/>
          <w:lang w:val="nl-NL"/>
        </w:rPr>
      </w:pPr>
      <w:r>
        <w:rPr>
          <w:noProof/>
          <w:lang w:val="nl-NL"/>
        </w:rPr>
        <w:t>Item empl</w:t>
      </w:r>
      <w:r w:rsidR="00A81358">
        <w:rPr>
          <w:noProof/>
          <w:lang w:val="nl-NL"/>
        </w:rPr>
        <w:t>o</w:t>
      </w:r>
      <w:r>
        <w:rPr>
          <w:noProof/>
          <w:lang w:val="nl-NL"/>
        </w:rPr>
        <w:t xml:space="preserve">yeerde den gearresteerde in forme van thoon de genalogie met d'attestatie daer onder staende, voor soo vele daer vuijt bleeke dat de voorschreven vrouwe Jacquelina van Enckefort als voren getrouwt geweest hebbende met wylen heer Jan van Berchem, hadde achter gelaeten Jonckheer Engelbert van Berchem, naerderhant getrouwt met vrouwe Maria de Smidt, aen den welcken sy als voore het voorschreven personaetschap hadde gemaeckt, </w:t>
      </w:r>
    </w:p>
    <w:p w:rsidR="00CF16E9" w:rsidRDefault="00CF16E9" w:rsidP="00CF16E9">
      <w:pPr>
        <w:tabs>
          <w:tab w:val="left" w:pos="5387"/>
        </w:tabs>
        <w:spacing w:after="0"/>
        <w:rPr>
          <w:noProof/>
          <w:lang w:val="nl-NL"/>
        </w:rPr>
      </w:pPr>
    </w:p>
    <w:p w:rsidR="00CF16E9" w:rsidRDefault="00CF16E9" w:rsidP="00CF16E9">
      <w:pPr>
        <w:tabs>
          <w:tab w:val="left" w:pos="5387"/>
        </w:tabs>
        <w:spacing w:after="0"/>
        <w:rPr>
          <w:noProof/>
          <w:lang w:val="nl-NL"/>
        </w:rPr>
      </w:pPr>
      <w:r>
        <w:rPr>
          <w:noProof/>
          <w:lang w:val="nl-NL"/>
        </w:rPr>
        <w:t>dat denselven Jonckheer Engelbert van Berchem hadde achter gelaeten synen sone insgelycx genaempt Engelbert, den welcken het voorgemelt patronaetschap hadde beseten,</w:t>
      </w:r>
      <w:r w:rsidR="00A81358">
        <w:rPr>
          <w:noProof/>
          <w:lang w:val="nl-NL"/>
        </w:rPr>
        <w:t xml:space="preserve"> </w:t>
      </w:r>
      <w:r>
        <w:rPr>
          <w:noProof/>
          <w:lang w:val="nl-NL"/>
        </w:rPr>
        <w:t xml:space="preserve">dat mits d'afflyvicheijt van den selven sonder kinderen het voornoempt personaetschap was gesuccedeert </w:t>
      </w:r>
      <w:r>
        <w:rPr>
          <w:i/>
          <w:noProof/>
          <w:lang w:val="nl-NL"/>
        </w:rPr>
        <w:t>ab intestato</w:t>
      </w:r>
      <w:r>
        <w:rPr>
          <w:noProof/>
          <w:lang w:val="nl-NL"/>
        </w:rPr>
        <w:t xml:space="preserve"> op vrouwe Margarite van Berchem, getrouwt met Anthoni Longin, syne grootmoeder,</w:t>
      </w:r>
    </w:p>
    <w:p w:rsidR="00CF16E9" w:rsidRDefault="00CF16E9" w:rsidP="00CF16E9">
      <w:pPr>
        <w:tabs>
          <w:tab w:val="left" w:pos="5387"/>
        </w:tabs>
        <w:spacing w:after="0"/>
        <w:rPr>
          <w:noProof/>
          <w:lang w:val="nl-NL"/>
        </w:rPr>
      </w:pPr>
    </w:p>
    <w:p w:rsidR="00CF16E9" w:rsidRDefault="00CF16E9" w:rsidP="00CF16E9">
      <w:pPr>
        <w:tabs>
          <w:tab w:val="left" w:pos="5387"/>
        </w:tabs>
        <w:spacing w:after="0"/>
        <w:rPr>
          <w:noProof/>
          <w:lang w:val="nl-NL"/>
        </w:rPr>
      </w:pPr>
      <w:r>
        <w:rPr>
          <w:noProof/>
          <w:lang w:val="nl-NL"/>
        </w:rPr>
        <w:t xml:space="preserve">dat deselve vrouwe Margarite hadde achter gelaeten vrouwe Jaecquelina Longin, getrouwt met jonckheer Anthoni Martin van Meghem, item Jonckheer Philippus de Longin, getrouwt met vrouwe Cattarina de Schrappere, ieder voor de helft, als erffgenaeme </w:t>
      </w:r>
      <w:r>
        <w:rPr>
          <w:i/>
          <w:noProof/>
          <w:lang w:val="nl-NL"/>
        </w:rPr>
        <w:t>ab intestato</w:t>
      </w:r>
      <w:r>
        <w:rPr>
          <w:noProof/>
          <w:lang w:val="nl-NL"/>
        </w:rPr>
        <w:t xml:space="preserve"> van de voorgemelde </w:t>
      </w:r>
      <w:r>
        <w:rPr>
          <w:noProof/>
          <w:lang w:val="nl-NL"/>
        </w:rPr>
        <w:lastRenderedPageBreak/>
        <w:t>vrouwe Margarita van Berchem, inder vuegen dat het voorschreven patronaetschap te dijer tyt toequam aen de voorschreven Jacqueline Longi</w:t>
      </w:r>
      <w:r w:rsidR="00A81358">
        <w:rPr>
          <w:noProof/>
          <w:lang w:val="nl-NL"/>
        </w:rPr>
        <w:t>n voor d'eene helft, ende aen Jo</w:t>
      </w:r>
      <w:r>
        <w:rPr>
          <w:noProof/>
          <w:lang w:val="nl-NL"/>
        </w:rPr>
        <w:t>ncker Philippus de Longin voor d'andere helft,</w:t>
      </w:r>
    </w:p>
    <w:p w:rsidR="00CF16E9" w:rsidRDefault="00CF16E9" w:rsidP="00CF16E9">
      <w:pPr>
        <w:tabs>
          <w:tab w:val="left" w:pos="5387"/>
        </w:tabs>
        <w:spacing w:after="0"/>
        <w:rPr>
          <w:noProof/>
          <w:lang w:val="nl-NL"/>
        </w:rPr>
      </w:pPr>
    </w:p>
    <w:p w:rsidR="00CF16E9" w:rsidRDefault="00CF16E9" w:rsidP="00CF16E9">
      <w:pPr>
        <w:tabs>
          <w:tab w:val="left" w:pos="5387"/>
        </w:tabs>
        <w:spacing w:after="0"/>
        <w:rPr>
          <w:noProof/>
          <w:lang w:val="nl-NL"/>
        </w:rPr>
      </w:pPr>
      <w:r>
        <w:rPr>
          <w:noProof/>
          <w:lang w:val="nl-NL"/>
        </w:rPr>
        <w:t>dat het voorschreven personaatschap mits d'afflyvicheyt van de voorschreven vrouwe Jacqueline Longin voor de helft was gesuccedeert by gebreck van</w:t>
      </w:r>
      <w:r w:rsidR="00A81358">
        <w:rPr>
          <w:noProof/>
          <w:lang w:val="nl-NL"/>
        </w:rPr>
        <w:t xml:space="preserve"> andere kinderen op Jonckheer Am</w:t>
      </w:r>
      <w:r>
        <w:rPr>
          <w:noProof/>
          <w:lang w:val="nl-NL"/>
        </w:rPr>
        <w:t>brosius de Meghem, gearresteerde in desen.</w:t>
      </w:r>
    </w:p>
    <w:p w:rsidR="00CF16E9" w:rsidRDefault="00CF16E9" w:rsidP="00CF16E9">
      <w:pPr>
        <w:tabs>
          <w:tab w:val="left" w:pos="5387"/>
        </w:tabs>
        <w:spacing w:after="0"/>
        <w:rPr>
          <w:noProof/>
          <w:lang w:val="nl-NL"/>
        </w:rPr>
      </w:pPr>
    </w:p>
    <w:p w:rsidR="00CF16E9" w:rsidRDefault="00CF16E9" w:rsidP="00CF16E9">
      <w:pPr>
        <w:tabs>
          <w:tab w:val="left" w:pos="5387"/>
        </w:tabs>
        <w:spacing w:after="0"/>
        <w:rPr>
          <w:noProof/>
          <w:lang w:val="nl-NL"/>
        </w:rPr>
      </w:pPr>
      <w:r>
        <w:rPr>
          <w:noProof/>
          <w:lang w:val="nl-NL"/>
        </w:rPr>
        <w:t>Item</w:t>
      </w:r>
      <w:r w:rsidR="00E8200C">
        <w:rPr>
          <w:noProof/>
          <w:lang w:val="nl-NL"/>
        </w:rPr>
        <w:t xml:space="preserve"> empl</w:t>
      </w:r>
      <w:r w:rsidR="00A81358">
        <w:rPr>
          <w:noProof/>
          <w:lang w:val="nl-NL"/>
        </w:rPr>
        <w:t>o</w:t>
      </w:r>
      <w:r w:rsidR="00E8200C">
        <w:rPr>
          <w:noProof/>
          <w:lang w:val="nl-NL"/>
        </w:rPr>
        <w:t>yeerde den gearresteerde alnoch in forme van thoon seekere acte van transport in dato den sevensten september sesthien hondert sevensestich gepasseert voor den notaris Mar</w:t>
      </w:r>
      <w:r w:rsidR="00A81358">
        <w:rPr>
          <w:noProof/>
          <w:lang w:val="nl-NL"/>
        </w:rPr>
        <w:t>t</w:t>
      </w:r>
      <w:r w:rsidR="00E8200C">
        <w:rPr>
          <w:noProof/>
          <w:lang w:val="nl-NL"/>
        </w:rPr>
        <w:t>inus van de Sande, waer van bleecke da</w:t>
      </w:r>
      <w:r w:rsidR="00A81358">
        <w:rPr>
          <w:noProof/>
          <w:lang w:val="nl-NL"/>
        </w:rPr>
        <w:t>t Joncker Philippus de Longin, s</w:t>
      </w:r>
      <w:r w:rsidR="00E8200C">
        <w:rPr>
          <w:noProof/>
          <w:lang w:val="nl-NL"/>
        </w:rPr>
        <w:t>one van den voorschreven Joncker Philipps de Longin ende vrouwe Cattharina de Schrappere, d'andere helfte vant meergemelt personaetschap cedeerde ende transporteerde aen den gearresteerde, sulck dat den gearresteerde was toecommende het voorschreven personaetschap int geheel,</w:t>
      </w:r>
    </w:p>
    <w:p w:rsidR="00E8200C" w:rsidRDefault="00E8200C" w:rsidP="00CF16E9">
      <w:pPr>
        <w:tabs>
          <w:tab w:val="left" w:pos="5387"/>
        </w:tabs>
        <w:spacing w:after="0"/>
        <w:rPr>
          <w:noProof/>
          <w:lang w:val="nl-NL"/>
        </w:rPr>
      </w:pPr>
    </w:p>
    <w:p w:rsidR="00E8200C" w:rsidRDefault="00E8200C" w:rsidP="00CF16E9">
      <w:pPr>
        <w:tabs>
          <w:tab w:val="left" w:pos="5387"/>
        </w:tabs>
        <w:spacing w:after="0"/>
        <w:rPr>
          <w:noProof/>
          <w:lang w:val="nl-NL"/>
        </w:rPr>
      </w:pPr>
      <w:r>
        <w:rPr>
          <w:noProof/>
          <w:lang w:val="nl-NL"/>
        </w:rPr>
        <w:t>mits allen den welcken concluderende per</w:t>
      </w:r>
      <w:r w:rsidR="00A81358">
        <w:rPr>
          <w:noProof/>
          <w:lang w:val="nl-NL"/>
        </w:rPr>
        <w:t>sisteerde den gearresteerde aln</w:t>
      </w:r>
      <w:r>
        <w:rPr>
          <w:noProof/>
          <w:lang w:val="nl-NL"/>
        </w:rPr>
        <w:t>o</w:t>
      </w:r>
      <w:r w:rsidR="00A81358">
        <w:rPr>
          <w:noProof/>
          <w:lang w:val="nl-NL"/>
        </w:rPr>
        <w:t>c</w:t>
      </w:r>
      <w:r>
        <w:rPr>
          <w:noProof/>
          <w:lang w:val="nl-NL"/>
        </w:rPr>
        <w:t xml:space="preserve">h </w:t>
      </w:r>
      <w:r>
        <w:rPr>
          <w:i/>
          <w:noProof/>
          <w:lang w:val="nl-NL"/>
        </w:rPr>
        <w:t>prout alias et ante cum expensis</w:t>
      </w:r>
      <w:r>
        <w:rPr>
          <w:noProof/>
          <w:lang w:val="nl-NL"/>
        </w:rPr>
        <w:t xml:space="preserve">, daer mede sluijtende, presenterende eedt in supplementem, daer ende alsoo, ende d'arrestant verstecken synde thoon mitsgaders van reproche, waere eijntelijck geappointeert dat partes souden furneren, d'welck den gearresteerde mits den gebreeke des arrestants </w:t>
      </w:r>
      <w:r>
        <w:rPr>
          <w:i/>
          <w:noProof/>
          <w:lang w:val="nl-NL"/>
        </w:rPr>
        <w:t>ab utra que parte</w:t>
      </w:r>
      <w:r>
        <w:rPr>
          <w:noProof/>
          <w:lang w:val="nl-NL"/>
        </w:rPr>
        <w:t xml:space="preserve"> gedaen hebbende met versueck van recht ende expeditie van justitie.</w:t>
      </w:r>
    </w:p>
    <w:p w:rsidR="00E8200C" w:rsidRDefault="00E8200C" w:rsidP="00CF16E9">
      <w:pPr>
        <w:tabs>
          <w:tab w:val="left" w:pos="5387"/>
        </w:tabs>
        <w:spacing w:after="0"/>
        <w:rPr>
          <w:noProof/>
          <w:lang w:val="nl-NL"/>
        </w:rPr>
      </w:pPr>
    </w:p>
    <w:p w:rsidR="00E8200C" w:rsidRDefault="00E8200C" w:rsidP="00CF16E9">
      <w:pPr>
        <w:tabs>
          <w:tab w:val="left" w:pos="5387"/>
        </w:tabs>
        <w:spacing w:after="0"/>
        <w:rPr>
          <w:noProof/>
          <w:lang w:val="nl-NL"/>
        </w:rPr>
      </w:pPr>
      <w:r>
        <w:rPr>
          <w:noProof/>
          <w:lang w:val="nl-NL"/>
        </w:rPr>
        <w:t>Soo is ten naebeschreven daeghe gesien proces van partijen ende op alles ende rijpelijck geleth ter manisse des voorschreven amptmans by de voornoemde wethouderen gewesen voor een vonnis, dat den arrestant ende aenleggere omme geageert ende geconcl</w:t>
      </w:r>
      <w:r w:rsidR="00A81358">
        <w:rPr>
          <w:noProof/>
          <w:lang w:val="nl-NL"/>
        </w:rPr>
        <w:t>udeert te hebben, soo ende gel</w:t>
      </w:r>
      <w:r>
        <w:rPr>
          <w:noProof/>
          <w:lang w:val="nl-NL"/>
        </w:rPr>
        <w:t>yck hy dat heeft gedaen, niet en is gedondeert, noch ontfanckbaer, ende dat het arrest op den persoon van den verweerdere gedaen is quaelyck ende t'onrechte geschiet, ende dat selve dijen volgens sal worde</w:t>
      </w:r>
      <w:r w:rsidR="00A81358">
        <w:rPr>
          <w:noProof/>
          <w:lang w:val="nl-NL"/>
        </w:rPr>
        <w:t>n gerepareert costeloos ende sc</w:t>
      </w:r>
      <w:r>
        <w:rPr>
          <w:noProof/>
          <w:lang w:val="nl-NL"/>
        </w:rPr>
        <w:t>haedeloos, den aenleggere daer inne condemnerende mitsgaders in de costen van den processe ter behoorlycke taxatie ende moderatie.</w:t>
      </w:r>
    </w:p>
    <w:p w:rsidR="00E8200C" w:rsidRDefault="00E8200C" w:rsidP="00CF16E9">
      <w:pPr>
        <w:tabs>
          <w:tab w:val="left" w:pos="5387"/>
        </w:tabs>
        <w:spacing w:after="0"/>
        <w:rPr>
          <w:noProof/>
          <w:lang w:val="nl-NL"/>
        </w:rPr>
      </w:pPr>
    </w:p>
    <w:p w:rsidR="00E8200C" w:rsidRDefault="00E8200C" w:rsidP="00CF16E9">
      <w:pPr>
        <w:tabs>
          <w:tab w:val="left" w:pos="5387"/>
        </w:tabs>
        <w:spacing w:after="0"/>
        <w:rPr>
          <w:noProof/>
          <w:lang w:val="nl-NL"/>
        </w:rPr>
      </w:pPr>
      <w:r>
        <w:rPr>
          <w:noProof/>
          <w:lang w:val="nl-NL"/>
        </w:rPr>
        <w:t>Aldus gedaen</w:t>
      </w:r>
      <w:r w:rsidR="005F1A73">
        <w:rPr>
          <w:noProof/>
          <w:lang w:val="nl-NL"/>
        </w:rPr>
        <w:t xml:space="preserve"> ende uijt gesprocken in collegio den thiensten october sesthienhondert sessentseventich. Ende as ondeteeckent A. Snijers. Onder stont wy borgemeesteren, schepenen</w:t>
      </w:r>
      <w:r w:rsidR="001D3D0A">
        <w:rPr>
          <w:noProof/>
          <w:lang w:val="nl-NL"/>
        </w:rPr>
        <w:t xml:space="preserve"> ende raedt der stadt Antwerpen certificeren by dese dat meester Hendrick Snijers, die het bovenstaende vonnis heeft onderteeckent, is gesworen Raedt ende Greffier der selve stadt.</w:t>
      </w:r>
    </w:p>
    <w:p w:rsidR="001D3D0A" w:rsidRDefault="001D3D0A" w:rsidP="00CF16E9">
      <w:pPr>
        <w:tabs>
          <w:tab w:val="left" w:pos="5387"/>
        </w:tabs>
        <w:spacing w:after="0"/>
        <w:rPr>
          <w:noProof/>
          <w:lang w:val="nl-NL"/>
        </w:rPr>
      </w:pPr>
    </w:p>
    <w:p w:rsidR="001D3D0A" w:rsidRDefault="001D3D0A" w:rsidP="00CF16E9">
      <w:pPr>
        <w:tabs>
          <w:tab w:val="left" w:pos="5387"/>
        </w:tabs>
        <w:spacing w:after="0"/>
        <w:rPr>
          <w:noProof/>
          <w:lang w:val="nl-NL"/>
        </w:rPr>
      </w:pPr>
      <w:r>
        <w:rPr>
          <w:noProof/>
          <w:lang w:val="nl-NL"/>
        </w:rPr>
        <w:t>Des t'oirconde hebben wij den segel ter saelen der selve stadt Antwerpen op dese letteren den drucken op den 20 octobris van den jaere 1676, ende was onderteeckent A. van Valckenisse, ende besegelt met de stadts segel op groen ostie.</w:t>
      </w:r>
    </w:p>
    <w:p w:rsidR="001D3D0A" w:rsidRDefault="001D3D0A" w:rsidP="00CF16E9">
      <w:pPr>
        <w:tabs>
          <w:tab w:val="left" w:pos="5387"/>
        </w:tabs>
        <w:spacing w:after="0"/>
        <w:rPr>
          <w:noProof/>
          <w:lang w:val="nl-NL"/>
        </w:rPr>
      </w:pPr>
    </w:p>
    <w:p w:rsidR="001D3D0A" w:rsidRDefault="001D3D0A" w:rsidP="00CF16E9">
      <w:pPr>
        <w:tabs>
          <w:tab w:val="left" w:pos="5387"/>
        </w:tabs>
        <w:spacing w:after="0"/>
        <w:rPr>
          <w:noProof/>
          <w:lang w:val="nl-NL"/>
        </w:rPr>
      </w:pPr>
      <w:r w:rsidRPr="001D3D0A">
        <w:rPr>
          <w:i/>
          <w:noProof/>
          <w:lang w:val="nl-NL"/>
        </w:rPr>
        <w:t>Conordant cum suo originalis quod attestor</w:t>
      </w:r>
      <w:r>
        <w:rPr>
          <w:noProof/>
          <w:lang w:val="nl-NL"/>
        </w:rPr>
        <w:t>, B. Jansens, notaris, 1686.</w:t>
      </w:r>
    </w:p>
    <w:p w:rsidR="001D3D0A" w:rsidRPr="00E8200C" w:rsidRDefault="001D3D0A" w:rsidP="00CF16E9">
      <w:pPr>
        <w:tabs>
          <w:tab w:val="left" w:pos="5387"/>
        </w:tabs>
        <w:spacing w:after="0"/>
        <w:rPr>
          <w:noProof/>
          <w:lang w:val="nl-NL"/>
        </w:rPr>
      </w:pPr>
    </w:p>
    <w:p w:rsidR="009F493D" w:rsidRDefault="009F493D" w:rsidP="00FC6037">
      <w:pPr>
        <w:spacing w:after="0"/>
        <w:rPr>
          <w:noProof/>
          <w:lang w:val="nl-NL"/>
        </w:rPr>
      </w:pPr>
    </w:p>
    <w:p w:rsidR="00F16607" w:rsidRDefault="00F16607" w:rsidP="00FC6037">
      <w:pPr>
        <w:spacing w:after="0"/>
        <w:rPr>
          <w:noProof/>
          <w:lang w:val="nl-NL"/>
        </w:rPr>
      </w:pPr>
    </w:p>
    <w:p w:rsidR="00716576" w:rsidRDefault="00FE4CCF" w:rsidP="00FC6037">
      <w:pPr>
        <w:spacing w:after="0"/>
        <w:rPr>
          <w:noProof/>
          <w:lang w:val="nl-NL"/>
        </w:rPr>
      </w:pPr>
      <w:r>
        <w:rPr>
          <w:noProof/>
          <w:lang w:val="nl-NL"/>
        </w:rPr>
        <w:t xml:space="preserve">Heer Antheunis van Berchem, riddere, teghenwoordelijcke schepenen ende oudt borghemeester der stadt van Antwerpen, Jonckher Engelbert van Berchem, capitain van een vendel voetknechten ten dienste van hunne hoochheden, Joncker Anthoenis de Longi, ghetrout hebbende Jouffrouwe </w:t>
      </w:r>
      <w:r>
        <w:rPr>
          <w:noProof/>
          <w:lang w:val="nl-NL"/>
        </w:rPr>
        <w:lastRenderedPageBreak/>
        <w:t>Margriete van Berchem, Seigneur Cornelis Verhoeven, als man ende momboir van Jouffrouwe Jacquelina van Berchem, 't samen kinderen van wijlen heer Jan van Berchem, riddere, heer</w:t>
      </w:r>
      <w:r w:rsidR="00716576">
        <w:rPr>
          <w:noProof/>
          <w:lang w:val="nl-NL"/>
        </w:rPr>
        <w:t xml:space="preserve"> Jan van Diest, voor hem ende sijne consoorten, allegader descendenten ende mediate erffgenaemen van wijlen Jonckheer Anthonis van Berchem ende Jouffrouwe Margriete van Liere syne huysvrouwew was, </w:t>
      </w:r>
    </w:p>
    <w:p w:rsidR="00716576" w:rsidRDefault="00716576" w:rsidP="00FC6037">
      <w:pPr>
        <w:spacing w:after="0"/>
        <w:rPr>
          <w:noProof/>
          <w:lang w:val="nl-NL"/>
        </w:rPr>
      </w:pPr>
    </w:p>
    <w:p w:rsidR="00FE4CCF" w:rsidRDefault="00716576" w:rsidP="00FC6037">
      <w:pPr>
        <w:spacing w:after="0"/>
        <w:rPr>
          <w:noProof/>
          <w:lang w:val="nl-NL"/>
        </w:rPr>
      </w:pPr>
      <w:r>
        <w:rPr>
          <w:noProof/>
          <w:lang w:val="nl-NL"/>
        </w:rPr>
        <w:t>ghesien ende communicatie gehadt hebbende van de requeste van Joncker Aelbrecht van Dachverlies, als man ende momboir van Jouffrouwe Margriete van Liere, alhier te hove ghepresenteert den negenthienden junij anno sesthienhondert seventhien lestleden, hier aene m</w:t>
      </w:r>
      <w:r w:rsidR="00F16607">
        <w:rPr>
          <w:noProof/>
          <w:lang w:val="nl-NL"/>
        </w:rPr>
        <w:t>et met meer andere stucken annex</w:t>
      </w:r>
      <w:r>
        <w:rPr>
          <w:noProof/>
          <w:lang w:val="nl-NL"/>
        </w:rPr>
        <w:t xml:space="preserve"> synde,</w:t>
      </w:r>
    </w:p>
    <w:p w:rsidR="00716576" w:rsidRDefault="00716576" w:rsidP="00FC6037">
      <w:pPr>
        <w:spacing w:after="0"/>
        <w:rPr>
          <w:noProof/>
          <w:lang w:val="nl-NL"/>
        </w:rPr>
      </w:pPr>
    </w:p>
    <w:p w:rsidR="00F16607" w:rsidRDefault="00716576" w:rsidP="00FC6037">
      <w:pPr>
        <w:spacing w:after="0"/>
        <w:rPr>
          <w:noProof/>
          <w:lang w:val="nl-NL"/>
        </w:rPr>
      </w:pPr>
      <w:r>
        <w:rPr>
          <w:noProof/>
          <w:lang w:val="nl-NL"/>
        </w:rPr>
        <w:t>tenderende ten eijnde omme midts den redenen daer inne verhaelt te mo</w:t>
      </w:r>
      <w:r w:rsidR="00F16607">
        <w:rPr>
          <w:noProof/>
          <w:lang w:val="nl-NL"/>
        </w:rPr>
        <w:t>ghen belasten het leenhoff Terl</w:t>
      </w:r>
      <w:r>
        <w:rPr>
          <w:noProof/>
          <w:lang w:val="nl-NL"/>
        </w:rPr>
        <w:t xml:space="preserve">oo, geleghen onder de heerelyckheydt van Casterle ontrent Heerenthals metten pachthoeven ende andere toebehoorten met tweeduysent oft tweeduijsent vyffhondert guldens eens op rente, ende dat voor de wederopbouwinge, reparatien ende melioratien bij den suppliant aen de voorschreven goederen ghedaen. </w:t>
      </w:r>
    </w:p>
    <w:p w:rsidR="00F16607" w:rsidRDefault="00F16607" w:rsidP="00FC6037">
      <w:pPr>
        <w:spacing w:after="0"/>
        <w:rPr>
          <w:noProof/>
          <w:lang w:val="nl-NL"/>
        </w:rPr>
      </w:pPr>
    </w:p>
    <w:p w:rsidR="00716576" w:rsidRDefault="00716576" w:rsidP="00FC6037">
      <w:pPr>
        <w:spacing w:after="0"/>
        <w:rPr>
          <w:noProof/>
          <w:lang w:val="nl-NL"/>
        </w:rPr>
      </w:pPr>
      <w:r>
        <w:rPr>
          <w:noProof/>
          <w:lang w:val="nl-NL"/>
        </w:rPr>
        <w:t>Seggende dat naer de mael de voorschreven bouwinghen ende reparatien bij den suppliant ghedaen sijn sonder voorwete, raedt ende advijs van de rescribenten</w:t>
      </w:r>
      <w:r w:rsidR="00F16607">
        <w:rPr>
          <w:noProof/>
          <w:lang w:val="nl-NL"/>
        </w:rPr>
        <w:t>,</w:t>
      </w:r>
      <w:r>
        <w:rPr>
          <w:noProof/>
          <w:lang w:val="nl-NL"/>
        </w:rPr>
        <w:t xml:space="preserve"> daer nochtans 't voorschreven hoff in conformiteyt van den testamente van wijlen Joncker Willem de Begge, sone van Vrouwe Odilia van Liere, op hen rescribenten met exclusie van alle andere moet succe</w:t>
      </w:r>
      <w:r w:rsidR="00F16607">
        <w:rPr>
          <w:noProof/>
          <w:lang w:val="nl-NL"/>
        </w:rPr>
        <w:t>deren naer de doodt van de voor</w:t>
      </w:r>
      <w:r>
        <w:rPr>
          <w:noProof/>
          <w:lang w:val="nl-NL"/>
        </w:rPr>
        <w:t>schreven Margriete van Liere, des suppliants huijsvrouwe, bij soo verre sij sonder kinderen compt te sterven, gelijck naer cours van de nature gescapen is te geschieden, sy lieden niet gheerne en souden gedooghen dat de voorschreven goederen voor de voorschreven ghepretendeerde reparatie soude worden belast.</w:t>
      </w:r>
    </w:p>
    <w:p w:rsidR="00FE4CCF" w:rsidRDefault="00FE4CCF" w:rsidP="00FC6037">
      <w:pPr>
        <w:spacing w:after="0"/>
        <w:rPr>
          <w:noProof/>
          <w:lang w:val="nl-NL"/>
        </w:rPr>
      </w:pPr>
    </w:p>
    <w:p w:rsidR="00716576" w:rsidRDefault="00716576" w:rsidP="00FC6037">
      <w:pPr>
        <w:spacing w:after="0"/>
        <w:rPr>
          <w:noProof/>
          <w:lang w:val="nl-NL"/>
        </w:rPr>
      </w:pPr>
      <w:r>
        <w:rPr>
          <w:noProof/>
          <w:lang w:val="nl-NL"/>
        </w:rPr>
        <w:t>Niettemin de rescribenten willende den suppliant met alle redelyckheyt bejegenen, souden te vrede sijn ende consenteren</w:t>
      </w:r>
      <w:r w:rsidR="00F16607">
        <w:rPr>
          <w:noProof/>
          <w:lang w:val="nl-NL"/>
        </w:rPr>
        <w:t>,</w:t>
      </w:r>
      <w:r>
        <w:rPr>
          <w:noProof/>
          <w:lang w:val="nl-NL"/>
        </w:rPr>
        <w:t xml:space="preserve"> midts desen ingevalle van acceptatie ende anderssints nijet</w:t>
      </w:r>
      <w:r w:rsidR="00F16607">
        <w:rPr>
          <w:noProof/>
          <w:lang w:val="nl-NL"/>
        </w:rPr>
        <w:t>, dat de s</w:t>
      </w:r>
      <w:r>
        <w:rPr>
          <w:noProof/>
          <w:lang w:val="nl-NL"/>
        </w:rPr>
        <w:t>uppliant indijen hij de lancxstlevende sij naer de doodt van sijne voornoempde hujsvrouwe voor recompense van den voorschreven reparatien ende timmeringhen aent voorschreven hoff Terloo</w:t>
      </w:r>
      <w:r w:rsidR="00F16607">
        <w:rPr>
          <w:noProof/>
          <w:lang w:val="nl-NL"/>
        </w:rPr>
        <w:t xml:space="preserve"> ghedaen, ende noch te doen,</w:t>
      </w:r>
      <w:r>
        <w:rPr>
          <w:noProof/>
          <w:lang w:val="nl-NL"/>
        </w:rPr>
        <w:t xml:space="preserve"> 't selve hoff met de pachthoeven ende toebehoorten sal blijven gebruijcken ende besitten tochtsgewijse syn leven langh</w:t>
      </w:r>
      <w:r w:rsidR="00F16607">
        <w:rPr>
          <w:noProof/>
          <w:lang w:val="nl-NL"/>
        </w:rPr>
        <w:t>,</w:t>
      </w:r>
      <w:r>
        <w:rPr>
          <w:noProof/>
          <w:lang w:val="nl-NL"/>
        </w:rPr>
        <w:t xml:space="preserve"> gehduerende midts deselve goederen naer syne doodt de reschribenten laetende volghen, sonder eenighe becomeringe off belastinghe daer op van sijnen t</w:t>
      </w:r>
      <w:r w:rsidR="00F16607">
        <w:rPr>
          <w:noProof/>
          <w:lang w:val="nl-NL"/>
        </w:rPr>
        <w:t>'</w:t>
      </w:r>
      <w:r>
        <w:rPr>
          <w:noProof/>
          <w:lang w:val="nl-NL"/>
        </w:rPr>
        <w:t>weghen te doene tot ijmants anders behoeve</w:t>
      </w:r>
      <w:r w:rsidR="00F16607">
        <w:rPr>
          <w:noProof/>
          <w:lang w:val="nl-NL"/>
        </w:rPr>
        <w:t>, met welcke p</w:t>
      </w:r>
      <w:r>
        <w:rPr>
          <w:noProof/>
          <w:lang w:val="nl-NL"/>
        </w:rPr>
        <w:t>resentatie de reschribenten meyn</w:t>
      </w:r>
      <w:r w:rsidR="00F16607">
        <w:rPr>
          <w:noProof/>
          <w:lang w:val="nl-NL"/>
        </w:rPr>
        <w:t>en ende verstaen den</w:t>
      </w:r>
      <w:r>
        <w:rPr>
          <w:noProof/>
          <w:lang w:val="nl-NL"/>
        </w:rPr>
        <w:t xml:space="preserve"> suppliant ghenoech ghedaen te hebben.</w:t>
      </w:r>
    </w:p>
    <w:p w:rsidR="00716576" w:rsidRDefault="00716576" w:rsidP="00FC6037">
      <w:pPr>
        <w:spacing w:after="0"/>
        <w:rPr>
          <w:noProof/>
          <w:lang w:val="nl-NL"/>
        </w:rPr>
      </w:pPr>
    </w:p>
    <w:p w:rsidR="00F16607" w:rsidRDefault="00F16607" w:rsidP="00FC6037">
      <w:pPr>
        <w:spacing w:after="0"/>
        <w:rPr>
          <w:noProof/>
          <w:lang w:val="nl-NL"/>
        </w:rPr>
      </w:pPr>
      <w:r w:rsidRPr="00F16607">
        <w:rPr>
          <w:i/>
          <w:noProof/>
          <w:lang w:val="nl-NL"/>
        </w:rPr>
        <w:t>Quare etcetera</w:t>
      </w:r>
      <w:r>
        <w:rPr>
          <w:noProof/>
          <w:lang w:val="nl-NL"/>
        </w:rPr>
        <w:t>, ende was onderteeckent A. Berchem, Engelbert van Berchem, Anthoine Longin ende Cornelis Verhoeven.</w:t>
      </w:r>
    </w:p>
    <w:p w:rsidR="00F16607" w:rsidRDefault="00F16607" w:rsidP="00FC6037">
      <w:pPr>
        <w:spacing w:after="0"/>
        <w:rPr>
          <w:noProof/>
          <w:lang w:val="nl-NL"/>
        </w:rPr>
      </w:pPr>
    </w:p>
    <w:p w:rsidR="00F16607" w:rsidRDefault="00F16607" w:rsidP="00FC6037">
      <w:pPr>
        <w:spacing w:after="0"/>
        <w:rPr>
          <w:noProof/>
          <w:lang w:val="nl-NL"/>
        </w:rPr>
      </w:pPr>
      <w:r>
        <w:rPr>
          <w:noProof/>
          <w:lang w:val="nl-NL"/>
        </w:rPr>
        <w:t xml:space="preserve">Onder stond: gecollationeert tegens syn originele is dese copie daer mede bevonden t'accorderene dese derden martij anno sesthienhondert achthien, bij mij ondertekent  J. de Witte, </w:t>
      </w:r>
      <w:r w:rsidRPr="00F16607">
        <w:rPr>
          <w:i/>
          <w:noProof/>
          <w:lang w:val="nl-NL"/>
        </w:rPr>
        <w:t>notaris publicus</w:t>
      </w:r>
      <w:r>
        <w:rPr>
          <w:noProof/>
          <w:lang w:val="nl-NL"/>
        </w:rPr>
        <w:t>.</w:t>
      </w:r>
    </w:p>
    <w:p w:rsidR="00F16607" w:rsidRDefault="00F16607" w:rsidP="00FC6037">
      <w:pPr>
        <w:spacing w:after="0"/>
        <w:rPr>
          <w:noProof/>
          <w:lang w:val="nl-NL"/>
        </w:rPr>
      </w:pPr>
    </w:p>
    <w:p w:rsidR="00F16607" w:rsidRDefault="00F16607" w:rsidP="00FC6037">
      <w:pPr>
        <w:spacing w:after="0"/>
        <w:rPr>
          <w:noProof/>
          <w:lang w:val="nl-NL"/>
        </w:rPr>
      </w:pPr>
      <w:r>
        <w:rPr>
          <w:noProof/>
          <w:lang w:val="nl-NL"/>
        </w:rPr>
        <w:t>Op de omslag: In desen contract blijck dat Jouffrouwe Margriete van Berchem, getrout met Joncker Anthonis Longin is oudt dochter als Jouffrouwe Jacquelina van Berchem getrout met Seigneur Cornelis Verhoeven. Actum den 3 meert 1618.</w:t>
      </w:r>
    </w:p>
    <w:p w:rsidR="00F16607" w:rsidRPr="00F16607" w:rsidRDefault="00F16607" w:rsidP="00FC6037">
      <w:pPr>
        <w:spacing w:after="0"/>
        <w:rPr>
          <w:noProof/>
          <w:lang w:val="nl-NL"/>
        </w:rPr>
      </w:pPr>
    </w:p>
    <w:sectPr w:rsidR="00F16607" w:rsidRPr="00F16607" w:rsidSect="008A4A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6E7" w:rsidRDefault="00F746E7" w:rsidP="00CC64DA">
      <w:pPr>
        <w:spacing w:after="0" w:line="240" w:lineRule="auto"/>
      </w:pPr>
      <w:r>
        <w:separator/>
      </w:r>
    </w:p>
  </w:endnote>
  <w:endnote w:type="continuationSeparator" w:id="0">
    <w:p w:rsidR="00F746E7" w:rsidRDefault="00F746E7" w:rsidP="00CC6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6E7" w:rsidRDefault="00F746E7" w:rsidP="00CC64DA">
      <w:pPr>
        <w:spacing w:after="0" w:line="240" w:lineRule="auto"/>
      </w:pPr>
      <w:r>
        <w:separator/>
      </w:r>
    </w:p>
  </w:footnote>
  <w:footnote w:type="continuationSeparator" w:id="0">
    <w:p w:rsidR="00F746E7" w:rsidRDefault="00F746E7" w:rsidP="00CC6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51EB4"/>
    <w:multiLevelType w:val="hybridMultilevel"/>
    <w:tmpl w:val="1684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51EAE"/>
    <w:multiLevelType w:val="hybridMultilevel"/>
    <w:tmpl w:val="67A21EE0"/>
    <w:lvl w:ilvl="0" w:tplc="8FFC4B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4A5F2C"/>
    <w:multiLevelType w:val="singleLevel"/>
    <w:tmpl w:val="A2DA02A2"/>
    <w:lvl w:ilvl="0">
      <w:numFmt w:val="bullet"/>
      <w:lvlText w:val="-"/>
      <w:lvlJc w:val="left"/>
      <w:pPr>
        <w:tabs>
          <w:tab w:val="num" w:pos="360"/>
        </w:tabs>
        <w:ind w:left="360" w:hanging="360"/>
      </w:pPr>
      <w:rPr>
        <w:rFonts w:hint="default"/>
      </w:rPr>
    </w:lvl>
  </w:abstractNum>
  <w:abstractNum w:abstractNumId="4">
    <w:nsid w:val="57E546E7"/>
    <w:multiLevelType w:val="hybridMultilevel"/>
    <w:tmpl w:val="24BA5284"/>
    <w:lvl w:ilvl="0" w:tplc="66A06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DCA3842"/>
    <w:multiLevelType w:val="hybridMultilevel"/>
    <w:tmpl w:val="528C5ED0"/>
    <w:lvl w:ilvl="0" w:tplc="B2F87AF2">
      <w:start w:val="15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18485E"/>
    <w:multiLevelType w:val="hybridMultilevel"/>
    <w:tmpl w:val="A126A63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footnotePr>
    <w:footnote w:id="-1"/>
    <w:footnote w:id="0"/>
  </w:footnotePr>
  <w:endnotePr>
    <w:endnote w:id="-1"/>
    <w:endnote w:id="0"/>
  </w:endnotePr>
  <w:compat/>
  <w:rsids>
    <w:rsidRoot w:val="00595E9F"/>
    <w:rsid w:val="000178F8"/>
    <w:rsid w:val="00031E03"/>
    <w:rsid w:val="0003743F"/>
    <w:rsid w:val="00046FE5"/>
    <w:rsid w:val="00061D06"/>
    <w:rsid w:val="00077EDF"/>
    <w:rsid w:val="0009385B"/>
    <w:rsid w:val="000A15B2"/>
    <w:rsid w:val="000A212E"/>
    <w:rsid w:val="00107837"/>
    <w:rsid w:val="00110300"/>
    <w:rsid w:val="001256D4"/>
    <w:rsid w:val="00133110"/>
    <w:rsid w:val="001364EE"/>
    <w:rsid w:val="001610E8"/>
    <w:rsid w:val="001768EC"/>
    <w:rsid w:val="001A4069"/>
    <w:rsid w:val="001B35CC"/>
    <w:rsid w:val="001B4A33"/>
    <w:rsid w:val="001C634B"/>
    <w:rsid w:val="001D3D0A"/>
    <w:rsid w:val="00231A8C"/>
    <w:rsid w:val="00251C9C"/>
    <w:rsid w:val="00267014"/>
    <w:rsid w:val="00295153"/>
    <w:rsid w:val="002C5930"/>
    <w:rsid w:val="002D0DCE"/>
    <w:rsid w:val="002D1502"/>
    <w:rsid w:val="002F1362"/>
    <w:rsid w:val="002F2BE3"/>
    <w:rsid w:val="003039EE"/>
    <w:rsid w:val="00315BBF"/>
    <w:rsid w:val="0032352C"/>
    <w:rsid w:val="00332890"/>
    <w:rsid w:val="00344022"/>
    <w:rsid w:val="00361BB2"/>
    <w:rsid w:val="00364368"/>
    <w:rsid w:val="00367F97"/>
    <w:rsid w:val="00372F2A"/>
    <w:rsid w:val="00376438"/>
    <w:rsid w:val="00384C7F"/>
    <w:rsid w:val="00392555"/>
    <w:rsid w:val="00392556"/>
    <w:rsid w:val="003A51F6"/>
    <w:rsid w:val="003F26C7"/>
    <w:rsid w:val="004126FF"/>
    <w:rsid w:val="00422BF7"/>
    <w:rsid w:val="004334EC"/>
    <w:rsid w:val="0043477F"/>
    <w:rsid w:val="00435E17"/>
    <w:rsid w:val="00454D39"/>
    <w:rsid w:val="004652A1"/>
    <w:rsid w:val="0048511C"/>
    <w:rsid w:val="00485292"/>
    <w:rsid w:val="004B1C2D"/>
    <w:rsid w:val="004B7508"/>
    <w:rsid w:val="004C6891"/>
    <w:rsid w:val="004D54BB"/>
    <w:rsid w:val="00512666"/>
    <w:rsid w:val="00522A6D"/>
    <w:rsid w:val="0052379A"/>
    <w:rsid w:val="00523C97"/>
    <w:rsid w:val="0053778C"/>
    <w:rsid w:val="005602F6"/>
    <w:rsid w:val="0057089B"/>
    <w:rsid w:val="00573CF7"/>
    <w:rsid w:val="00590ECF"/>
    <w:rsid w:val="00594D7B"/>
    <w:rsid w:val="00595E9F"/>
    <w:rsid w:val="005A67D1"/>
    <w:rsid w:val="005B095C"/>
    <w:rsid w:val="005B12EA"/>
    <w:rsid w:val="005F0A85"/>
    <w:rsid w:val="005F1A73"/>
    <w:rsid w:val="005F396E"/>
    <w:rsid w:val="00614FC3"/>
    <w:rsid w:val="00616C75"/>
    <w:rsid w:val="00617EBC"/>
    <w:rsid w:val="00622244"/>
    <w:rsid w:val="0065175C"/>
    <w:rsid w:val="00686ABE"/>
    <w:rsid w:val="00696505"/>
    <w:rsid w:val="006971B8"/>
    <w:rsid w:val="006C47E6"/>
    <w:rsid w:val="006C4F4C"/>
    <w:rsid w:val="00704B07"/>
    <w:rsid w:val="00716576"/>
    <w:rsid w:val="00730606"/>
    <w:rsid w:val="00745ACA"/>
    <w:rsid w:val="00750DD0"/>
    <w:rsid w:val="00754429"/>
    <w:rsid w:val="007716D0"/>
    <w:rsid w:val="00773B0A"/>
    <w:rsid w:val="0078019F"/>
    <w:rsid w:val="007C16D7"/>
    <w:rsid w:val="007C321E"/>
    <w:rsid w:val="007D46DB"/>
    <w:rsid w:val="007D6293"/>
    <w:rsid w:val="00816551"/>
    <w:rsid w:val="008165CD"/>
    <w:rsid w:val="00840CBF"/>
    <w:rsid w:val="0086535A"/>
    <w:rsid w:val="00890B93"/>
    <w:rsid w:val="00892FD6"/>
    <w:rsid w:val="008A4AAE"/>
    <w:rsid w:val="008C3590"/>
    <w:rsid w:val="008D448F"/>
    <w:rsid w:val="00906532"/>
    <w:rsid w:val="00926A40"/>
    <w:rsid w:val="00991092"/>
    <w:rsid w:val="009A01C4"/>
    <w:rsid w:val="009A711F"/>
    <w:rsid w:val="009E4423"/>
    <w:rsid w:val="009E4C77"/>
    <w:rsid w:val="009F1A78"/>
    <w:rsid w:val="009F493D"/>
    <w:rsid w:val="00A012F1"/>
    <w:rsid w:val="00A06A76"/>
    <w:rsid w:val="00A1106E"/>
    <w:rsid w:val="00A81358"/>
    <w:rsid w:val="00A83AFD"/>
    <w:rsid w:val="00AA3C88"/>
    <w:rsid w:val="00AB0A73"/>
    <w:rsid w:val="00AD018C"/>
    <w:rsid w:val="00AD108B"/>
    <w:rsid w:val="00AE3380"/>
    <w:rsid w:val="00AF0A6C"/>
    <w:rsid w:val="00B31539"/>
    <w:rsid w:val="00B61CB3"/>
    <w:rsid w:val="00B70678"/>
    <w:rsid w:val="00B8363D"/>
    <w:rsid w:val="00B9480D"/>
    <w:rsid w:val="00BA55D0"/>
    <w:rsid w:val="00BC035F"/>
    <w:rsid w:val="00BC27AC"/>
    <w:rsid w:val="00BE23FC"/>
    <w:rsid w:val="00BE4F1C"/>
    <w:rsid w:val="00BF1EDA"/>
    <w:rsid w:val="00C227A4"/>
    <w:rsid w:val="00C25874"/>
    <w:rsid w:val="00C366FF"/>
    <w:rsid w:val="00C746CD"/>
    <w:rsid w:val="00C92FD5"/>
    <w:rsid w:val="00CA07E6"/>
    <w:rsid w:val="00CC64DA"/>
    <w:rsid w:val="00CF16E9"/>
    <w:rsid w:val="00CF2528"/>
    <w:rsid w:val="00D20C35"/>
    <w:rsid w:val="00D748A7"/>
    <w:rsid w:val="00D93AB1"/>
    <w:rsid w:val="00D946DC"/>
    <w:rsid w:val="00DD34BA"/>
    <w:rsid w:val="00DE7795"/>
    <w:rsid w:val="00E00213"/>
    <w:rsid w:val="00E00C61"/>
    <w:rsid w:val="00E215E9"/>
    <w:rsid w:val="00E33A77"/>
    <w:rsid w:val="00E73E8B"/>
    <w:rsid w:val="00E8200C"/>
    <w:rsid w:val="00E96B76"/>
    <w:rsid w:val="00EB054B"/>
    <w:rsid w:val="00ED47AD"/>
    <w:rsid w:val="00EE7382"/>
    <w:rsid w:val="00F00B31"/>
    <w:rsid w:val="00F16607"/>
    <w:rsid w:val="00F41490"/>
    <w:rsid w:val="00F73D9E"/>
    <w:rsid w:val="00F746E7"/>
    <w:rsid w:val="00F91F10"/>
    <w:rsid w:val="00FA458A"/>
    <w:rsid w:val="00FC2BE4"/>
    <w:rsid w:val="00FC590D"/>
    <w:rsid w:val="00FC6037"/>
    <w:rsid w:val="00FD47E2"/>
    <w:rsid w:val="00FE4126"/>
    <w:rsid w:val="00FE4CCF"/>
    <w:rsid w:val="00FF37F8"/>
    <w:rsid w:val="00FF5C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paragraph" w:styleId="FootnoteText">
    <w:name w:val="footnote text"/>
    <w:basedOn w:val="Normal"/>
    <w:link w:val="FootnoteTextChar"/>
    <w:semiHidden/>
    <w:unhideWhenUsed/>
    <w:rsid w:val="00CC64DA"/>
    <w:pPr>
      <w:spacing w:after="0" w:line="240" w:lineRule="auto"/>
    </w:pPr>
    <w:rPr>
      <w:sz w:val="20"/>
      <w:szCs w:val="20"/>
      <w:lang w:val="en-US"/>
    </w:rPr>
  </w:style>
  <w:style w:type="character" w:customStyle="1" w:styleId="FootnoteTextChar">
    <w:name w:val="Footnote Text Char"/>
    <w:basedOn w:val="DefaultParagraphFont"/>
    <w:link w:val="FootnoteText"/>
    <w:semiHidden/>
    <w:rsid w:val="00CC64DA"/>
    <w:rPr>
      <w:sz w:val="20"/>
      <w:szCs w:val="20"/>
      <w:lang w:val="en-US"/>
    </w:rPr>
  </w:style>
  <w:style w:type="character" w:styleId="FootnoteReference">
    <w:name w:val="footnote reference"/>
    <w:basedOn w:val="DefaultParagraphFont"/>
    <w:semiHidden/>
    <w:unhideWhenUsed/>
    <w:rsid w:val="00CC64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paragraph" w:styleId="FootnoteText">
    <w:name w:val="footnote text"/>
    <w:basedOn w:val="Normal"/>
    <w:link w:val="FootnoteTextChar"/>
    <w:semiHidden/>
    <w:unhideWhenUsed/>
    <w:rsid w:val="00CC64DA"/>
    <w:pPr>
      <w:spacing w:after="0" w:line="240" w:lineRule="auto"/>
    </w:pPr>
    <w:rPr>
      <w:sz w:val="20"/>
      <w:szCs w:val="20"/>
      <w:lang w:val="en-US"/>
    </w:rPr>
  </w:style>
  <w:style w:type="character" w:customStyle="1" w:styleId="FootnoteTextChar">
    <w:name w:val="Footnote Text Char"/>
    <w:basedOn w:val="DefaultParagraphFont"/>
    <w:link w:val="FootnoteText"/>
    <w:semiHidden/>
    <w:rsid w:val="00CC64DA"/>
    <w:rPr>
      <w:sz w:val="20"/>
      <w:szCs w:val="20"/>
      <w:lang w:val="en-US"/>
    </w:rPr>
  </w:style>
  <w:style w:type="character" w:styleId="FootnoteReference">
    <w:name w:val="footnote reference"/>
    <w:basedOn w:val="DefaultParagraphFont"/>
    <w:semiHidden/>
    <w:unhideWhenUsed/>
    <w:rsid w:val="00CC64DA"/>
    <w:rPr>
      <w:vertAlign w:val="superscript"/>
    </w:rPr>
  </w:style>
</w:styles>
</file>

<file path=word/webSettings.xml><?xml version="1.0" encoding="utf-8"?>
<w:webSettings xmlns:r="http://schemas.openxmlformats.org/officeDocument/2006/relationships" xmlns:w="http://schemas.openxmlformats.org/wordprocessingml/2006/main">
  <w:divs>
    <w:div w:id="262148759">
      <w:bodyDiv w:val="1"/>
      <w:marLeft w:val="0"/>
      <w:marRight w:val="0"/>
      <w:marTop w:val="0"/>
      <w:marBottom w:val="0"/>
      <w:divBdr>
        <w:top w:val="none" w:sz="0" w:space="0" w:color="auto"/>
        <w:left w:val="none" w:sz="0" w:space="0" w:color="auto"/>
        <w:bottom w:val="none" w:sz="0" w:space="0" w:color="auto"/>
        <w:right w:val="none" w:sz="0" w:space="0" w:color="auto"/>
      </w:divBdr>
    </w:div>
    <w:div w:id="14135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14</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2014-07-04T17:25:00Z</dcterms:created>
  <dcterms:modified xsi:type="dcterms:W3CDTF">2016-06-05T05:51:00Z</dcterms:modified>
</cp:coreProperties>
</file>