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23" w:rsidRPr="00595E9F" w:rsidRDefault="003D19A3" w:rsidP="00FF0A2F">
      <w:pPr>
        <w:spacing w:after="0"/>
        <w:rPr>
          <w:b/>
          <w:noProof/>
          <w:sz w:val="28"/>
          <w:szCs w:val="28"/>
          <w:lang w:val="nl-NL"/>
        </w:rPr>
      </w:pPr>
      <w:r>
        <w:rPr>
          <w:b/>
          <w:noProof/>
          <w:sz w:val="28"/>
          <w:szCs w:val="28"/>
          <w:lang w:val="nl-NL"/>
        </w:rPr>
        <w:t>Het altaar van de HH. Maria en Barbera</w:t>
      </w:r>
    </w:p>
    <w:p w:rsidR="00EA6304" w:rsidRPr="00B2707B" w:rsidRDefault="00EA6304" w:rsidP="00FF0A2F">
      <w:pPr>
        <w:spacing w:after="0"/>
        <w:rPr>
          <w:rFonts w:cs="Arial"/>
          <w:i/>
          <w:lang w:val="nl-NL"/>
        </w:rPr>
      </w:pPr>
      <w:r w:rsidRPr="00B2707B">
        <w:rPr>
          <w:rFonts w:cs="Arial"/>
          <w:i/>
          <w:lang w:val="nl-NL"/>
        </w:rPr>
        <w:t>Martien van Asseldonk</w:t>
      </w:r>
    </w:p>
    <w:p w:rsidR="00EA6304" w:rsidRPr="00B2707B" w:rsidRDefault="00EA6304" w:rsidP="00FF0A2F">
      <w:pPr>
        <w:spacing w:after="0"/>
        <w:rPr>
          <w:rFonts w:cs="Arial"/>
          <w:lang w:val="nl-NL"/>
        </w:rPr>
      </w:pPr>
      <w:r>
        <w:rPr>
          <w:rFonts w:cs="Arial"/>
          <w:lang w:val="nl-NL"/>
        </w:rPr>
        <w:t>7 jul</w:t>
      </w:r>
      <w:r w:rsidRPr="00B2707B">
        <w:rPr>
          <w:rFonts w:cs="Arial"/>
          <w:lang w:val="nl-NL"/>
        </w:rPr>
        <w:t>i 2014</w:t>
      </w:r>
    </w:p>
    <w:p w:rsidR="00263204" w:rsidRDefault="00263204" w:rsidP="00263204">
      <w:pPr>
        <w:rPr>
          <w:lang w:val="nl-NL"/>
        </w:rPr>
      </w:pPr>
      <w:r>
        <w:rPr>
          <w:i/>
          <w:lang w:val="nl-NL"/>
        </w:rPr>
        <w:t>Deze gegevens mogen gebruikt worden onder verwijzing naar: Martien van Asseldonk, www.oudzijtaart.nl</w:t>
      </w:r>
    </w:p>
    <w:p w:rsidR="00EA6304" w:rsidRPr="0095075E" w:rsidRDefault="00EA6304" w:rsidP="00FF0A2F">
      <w:pPr>
        <w:spacing w:after="0"/>
        <w:contextualSpacing/>
        <w:rPr>
          <w:rFonts w:cs="Arial"/>
          <w:noProof/>
          <w:lang w:val="nl-NL"/>
        </w:rPr>
      </w:pPr>
    </w:p>
    <w:p w:rsidR="00EA6304" w:rsidRPr="006829E9" w:rsidRDefault="00EA6304" w:rsidP="00FF0A2F">
      <w:pPr>
        <w:spacing w:after="0"/>
        <w:contextualSpacing/>
        <w:rPr>
          <w:b/>
          <w:noProof/>
          <w:sz w:val="28"/>
          <w:szCs w:val="28"/>
          <w:lang w:val="nl-NL"/>
        </w:rPr>
      </w:pPr>
      <w:r w:rsidRPr="006829E9">
        <w:rPr>
          <w:b/>
          <w:noProof/>
          <w:sz w:val="28"/>
          <w:szCs w:val="28"/>
          <w:lang w:val="nl-NL"/>
        </w:rPr>
        <w:t>Inleiding</w:t>
      </w:r>
    </w:p>
    <w:p w:rsidR="00EA6304" w:rsidRDefault="00EA6304" w:rsidP="00FF0A2F">
      <w:pPr>
        <w:spacing w:after="0"/>
        <w:rPr>
          <w:noProof/>
          <w:lang w:val="nl-NL"/>
        </w:rPr>
      </w:pPr>
    </w:p>
    <w:p w:rsidR="00EA6304" w:rsidRDefault="00EA6304" w:rsidP="00FF0A2F">
      <w:pPr>
        <w:spacing w:after="0"/>
        <w:rPr>
          <w:noProof/>
          <w:lang w:val="nl-NL"/>
        </w:rPr>
      </w:pPr>
      <w:r>
        <w:rPr>
          <w:noProof/>
          <w:lang w:val="nl-NL"/>
        </w:rPr>
        <w:t xml:space="preserve">Net als kapellen waren altaren instellingen met eigen inkomsten en uitgaven. Net als een kapel werd een altaar gesticht door middel van een schenking, waarmee een geestelijke (de rector van het beneficie) werd betaald, die op dat altaar een bepaald aantal missen opdroeg, vaak was dat voor het zielehiel van de stichter. </w:t>
      </w:r>
      <w:r w:rsidR="00286DDA">
        <w:rPr>
          <w:noProof/>
          <w:lang w:val="nl-NL"/>
        </w:rPr>
        <w:t xml:space="preserve">Soms </w:t>
      </w:r>
      <w:r w:rsidR="003A5787">
        <w:rPr>
          <w:noProof/>
          <w:lang w:val="nl-NL"/>
        </w:rPr>
        <w:t xml:space="preserve">was er een broederschap aan een </w:t>
      </w:r>
      <w:r w:rsidR="00286DDA">
        <w:rPr>
          <w:noProof/>
          <w:lang w:val="nl-NL"/>
        </w:rPr>
        <w:t xml:space="preserve">altaar </w:t>
      </w:r>
      <w:r w:rsidR="003A5787">
        <w:rPr>
          <w:noProof/>
          <w:lang w:val="nl-NL"/>
        </w:rPr>
        <w:t xml:space="preserve">verbonden </w:t>
      </w:r>
      <w:r w:rsidR="00286DDA">
        <w:rPr>
          <w:noProof/>
          <w:lang w:val="nl-NL"/>
        </w:rPr>
        <w:t xml:space="preserve">en werd er </w:t>
      </w:r>
      <w:r w:rsidR="003A5787">
        <w:rPr>
          <w:noProof/>
          <w:lang w:val="nl-NL"/>
        </w:rPr>
        <w:t xml:space="preserve">(ook) </w:t>
      </w:r>
      <w:r w:rsidR="00286DDA">
        <w:rPr>
          <w:noProof/>
          <w:lang w:val="nl-NL"/>
        </w:rPr>
        <w:t xml:space="preserve">een H. Mis </w:t>
      </w:r>
      <w:r w:rsidR="003A5787">
        <w:rPr>
          <w:noProof/>
          <w:lang w:val="nl-NL"/>
        </w:rPr>
        <w:t xml:space="preserve">(of meerdere) </w:t>
      </w:r>
      <w:r w:rsidR="00286DDA">
        <w:rPr>
          <w:noProof/>
          <w:lang w:val="nl-NL"/>
        </w:rPr>
        <w:t xml:space="preserve">opgedragen voor de levende en overledene leden van het broederschap. </w:t>
      </w:r>
      <w:r>
        <w:rPr>
          <w:noProof/>
          <w:lang w:val="nl-NL"/>
        </w:rPr>
        <w:t xml:space="preserve">Het stichtingsgoed kon door latere schenkingen uitgebreidt worden. Er was in de kerk ook fysiek een apart altaar aanwezig, toegewijd aan </w:t>
      </w:r>
      <w:r w:rsidR="00B34113">
        <w:rPr>
          <w:noProof/>
          <w:lang w:val="nl-NL"/>
        </w:rPr>
        <w:t>de HH. Maria en Ba</w:t>
      </w:r>
      <w:r>
        <w:rPr>
          <w:noProof/>
          <w:lang w:val="nl-NL"/>
        </w:rPr>
        <w:t xml:space="preserve">rbera. </w:t>
      </w:r>
      <w:r w:rsidR="008A2A6F">
        <w:rPr>
          <w:noProof/>
          <w:lang w:val="nl-NL"/>
        </w:rPr>
        <w:t xml:space="preserve"> </w:t>
      </w:r>
    </w:p>
    <w:p w:rsidR="00EA6304" w:rsidRDefault="00EA6304" w:rsidP="00FF0A2F">
      <w:pPr>
        <w:spacing w:after="0"/>
        <w:rPr>
          <w:noProof/>
          <w:lang w:val="nl-NL"/>
        </w:rPr>
      </w:pPr>
    </w:p>
    <w:p w:rsidR="00EA6304" w:rsidRDefault="00EA6304" w:rsidP="00FF0A2F">
      <w:pPr>
        <w:spacing w:after="0"/>
        <w:rPr>
          <w:noProof/>
          <w:lang w:val="nl-NL"/>
        </w:rPr>
      </w:pPr>
      <w:r>
        <w:rPr>
          <w:noProof/>
          <w:lang w:val="nl-NL"/>
        </w:rPr>
        <w:t>Het altaar toegewijd aan de heiligen Maria en Barbera was een van de oudste altaren in de parochiekerk van Veghel. In 1400 werden naast het hoofdaltaar nog maar twee andere altaren genoemd, waarvan er een was toegewijd aan de HH. Maria en Barbera, en het andere aan St. Agatha.</w:t>
      </w:r>
    </w:p>
    <w:p w:rsidR="00EA6304" w:rsidRDefault="00EA6304" w:rsidP="00FF0A2F">
      <w:pPr>
        <w:spacing w:after="0"/>
        <w:rPr>
          <w:noProof/>
          <w:lang w:val="nl-NL"/>
        </w:rPr>
      </w:pPr>
    </w:p>
    <w:p w:rsidR="005072E4" w:rsidRDefault="005072E4" w:rsidP="005072E4">
      <w:pPr>
        <w:spacing w:after="0"/>
        <w:rPr>
          <w:noProof/>
          <w:lang w:val="nl-NL"/>
        </w:rPr>
      </w:pPr>
      <w:r>
        <w:rPr>
          <w:noProof/>
          <w:lang w:val="nl-NL"/>
        </w:rPr>
        <w:t>In het Bosch protocol van 1402-1403 wordt een cijns aan het Sint-Barbera altaar in de kerk van Vechel genoemd. (BP-1183, fol. 262v-263).</w:t>
      </w:r>
    </w:p>
    <w:p w:rsidR="005072E4" w:rsidRDefault="005072E4" w:rsidP="00FF0A2F">
      <w:pPr>
        <w:spacing w:after="0"/>
        <w:rPr>
          <w:noProof/>
          <w:lang w:val="nl-NL"/>
        </w:rPr>
      </w:pPr>
    </w:p>
    <w:p w:rsidR="00C82BDD" w:rsidRDefault="00C82BDD" w:rsidP="00C82BDD">
      <w:pPr>
        <w:spacing w:after="0"/>
        <w:rPr>
          <w:noProof/>
          <w:lang w:val="nl-NL"/>
        </w:rPr>
      </w:pPr>
      <w:r>
        <w:rPr>
          <w:noProof/>
          <w:lang w:val="nl-NL"/>
        </w:rPr>
        <w:t xml:space="preserve">Aan het altaar </w:t>
      </w:r>
      <w:r w:rsidR="00286DDA">
        <w:rPr>
          <w:noProof/>
          <w:lang w:val="nl-NL"/>
        </w:rPr>
        <w:t xml:space="preserve">van de HH. Maria en Barbera in de Veghelse kerk </w:t>
      </w:r>
      <w:r>
        <w:rPr>
          <w:noProof/>
          <w:lang w:val="nl-NL"/>
        </w:rPr>
        <w:t>wa</w:t>
      </w:r>
      <w:r w:rsidR="00D14232">
        <w:rPr>
          <w:noProof/>
          <w:lang w:val="nl-NL"/>
        </w:rPr>
        <w:t>s een broederschap of gilde verb</w:t>
      </w:r>
      <w:r>
        <w:rPr>
          <w:noProof/>
          <w:lang w:val="nl-NL"/>
        </w:rPr>
        <w:t xml:space="preserve">onden. Op 5 juli 1505 schonk </w:t>
      </w:r>
      <w:r>
        <w:rPr>
          <w:lang w:val="nl-NL"/>
        </w:rPr>
        <w:t xml:space="preserve">Aert Janssen van der </w:t>
      </w:r>
      <w:proofErr w:type="spellStart"/>
      <w:r>
        <w:rPr>
          <w:lang w:val="nl-NL"/>
        </w:rPr>
        <w:t>Ryt</w:t>
      </w:r>
      <w:proofErr w:type="spellEnd"/>
      <w:r>
        <w:rPr>
          <w:lang w:val="nl-NL"/>
        </w:rPr>
        <w:t xml:space="preserve"> een bedrag aan </w:t>
      </w:r>
      <w:r w:rsidR="00D74375">
        <w:rPr>
          <w:lang w:val="nl-NL"/>
        </w:rPr>
        <w:t>onder andere ‘</w:t>
      </w:r>
      <w:proofErr w:type="spellStart"/>
      <w:r w:rsidR="00775C58">
        <w:rPr>
          <w:noProof/>
          <w:lang w:val="nl-NL"/>
        </w:rPr>
        <w:t>Fratribus</w:t>
      </w:r>
      <w:proofErr w:type="spellEnd"/>
      <w:r w:rsidR="00775C58">
        <w:rPr>
          <w:noProof/>
          <w:lang w:val="nl-NL"/>
        </w:rPr>
        <w:t xml:space="preserve"> gil</w:t>
      </w:r>
      <w:r>
        <w:rPr>
          <w:noProof/>
          <w:lang w:val="nl-NL"/>
        </w:rPr>
        <w:t>darum sanct</w:t>
      </w:r>
      <w:r w:rsidR="00D74375">
        <w:rPr>
          <w:noProof/>
          <w:lang w:val="nl-NL"/>
        </w:rPr>
        <w:t>e Barbera virginus’</w:t>
      </w:r>
      <w:r>
        <w:rPr>
          <w:noProof/>
          <w:lang w:val="nl-NL"/>
        </w:rPr>
        <w:t xml:space="preserve">, ofwel </w:t>
      </w:r>
      <w:r w:rsidR="00775C58">
        <w:rPr>
          <w:noProof/>
          <w:lang w:val="nl-NL"/>
        </w:rPr>
        <w:t xml:space="preserve">de broeders van </w:t>
      </w:r>
      <w:r w:rsidR="00D74375">
        <w:rPr>
          <w:noProof/>
          <w:lang w:val="nl-NL"/>
        </w:rPr>
        <w:t xml:space="preserve">het </w:t>
      </w:r>
      <w:r>
        <w:rPr>
          <w:noProof/>
          <w:lang w:val="nl-NL"/>
        </w:rPr>
        <w:t>gilde van de heilige maagd Barbera.</w:t>
      </w:r>
      <w:r w:rsidR="003A5D0A">
        <w:rPr>
          <w:noProof/>
          <w:lang w:val="nl-NL"/>
        </w:rPr>
        <w:t xml:space="preserve"> </w:t>
      </w:r>
      <w:r w:rsidR="00C628EA">
        <w:rPr>
          <w:noProof/>
          <w:lang w:val="nl-NL"/>
        </w:rPr>
        <w:t>Vaak werden een altaar en een broedershap samen opgericht.</w:t>
      </w:r>
      <w:r w:rsidR="005206CA">
        <w:rPr>
          <w:noProof/>
          <w:lang w:val="nl-NL"/>
        </w:rPr>
        <w:t xml:space="preserve"> Een broederschap was een vereniging waarvan de leden op voet van gelijkheid met elkaar omgingen. Een broederschap had een eigen bestuur en de leden hebben religieuze, geldelijke en zedelijke verplichtingen ten opzic</w:t>
      </w:r>
      <w:r w:rsidR="00633907">
        <w:rPr>
          <w:noProof/>
          <w:lang w:val="nl-NL"/>
        </w:rPr>
        <w:t>hte van het broederschap. Men hi</w:t>
      </w:r>
      <w:r w:rsidR="005206CA">
        <w:rPr>
          <w:noProof/>
          <w:lang w:val="nl-NL"/>
        </w:rPr>
        <w:t>eld ge</w:t>
      </w:r>
      <w:r w:rsidR="00633907">
        <w:rPr>
          <w:noProof/>
          <w:lang w:val="nl-NL"/>
        </w:rPr>
        <w:t>zame</w:t>
      </w:r>
      <w:r w:rsidR="005206CA">
        <w:rPr>
          <w:noProof/>
          <w:lang w:val="nl-NL"/>
        </w:rPr>
        <w:t>nlijke maaltijden en zorgde voor het onderhoud van het altaar</w:t>
      </w:r>
      <w:r w:rsidR="00D74375">
        <w:rPr>
          <w:noProof/>
          <w:lang w:val="nl-NL"/>
        </w:rPr>
        <w:t>, waarop in dit geval één keer per jaar een mis werd opgedragen waarbij de leden van het broederschap aanwezig waren</w:t>
      </w:r>
      <w:r w:rsidR="005206CA">
        <w:rPr>
          <w:noProof/>
          <w:lang w:val="nl-NL"/>
        </w:rPr>
        <w:t>.</w:t>
      </w:r>
      <w:r w:rsidR="00633907">
        <w:rPr>
          <w:noProof/>
          <w:lang w:val="nl-NL"/>
        </w:rPr>
        <w:t xml:space="preserve"> </w:t>
      </w:r>
      <w:r w:rsidR="00BF5DE1">
        <w:rPr>
          <w:noProof/>
          <w:lang w:val="nl-NL"/>
        </w:rPr>
        <w:t xml:space="preserve">Men had over het algemeen een statuut, de gildekaart. </w:t>
      </w:r>
      <w:r w:rsidR="00633907">
        <w:rPr>
          <w:rFonts w:eastAsia="Calibri" w:cs="Times New Roman"/>
          <w:noProof/>
          <w:lang w:val="nl-NL"/>
        </w:rPr>
        <w:t xml:space="preserve">In latere tijden ontwikkelden de Veghelse broederschappen </w:t>
      </w:r>
      <w:r w:rsidR="00BB073C">
        <w:rPr>
          <w:rFonts w:eastAsia="Calibri" w:cs="Times New Roman"/>
          <w:noProof/>
          <w:lang w:val="nl-NL"/>
        </w:rPr>
        <w:t xml:space="preserve">zich </w:t>
      </w:r>
      <w:r w:rsidR="00D74375">
        <w:rPr>
          <w:rFonts w:eastAsia="Calibri" w:cs="Times New Roman"/>
          <w:noProof/>
          <w:lang w:val="nl-NL"/>
        </w:rPr>
        <w:t>tot schutterschilden, die jaarlijks op de ‘papagaai’, een afbeelding van een vogel op een lange stok, schoten.</w:t>
      </w:r>
    </w:p>
    <w:p w:rsidR="00C82BDD" w:rsidRDefault="00C82BDD" w:rsidP="00C82BDD">
      <w:pPr>
        <w:spacing w:after="0"/>
        <w:rPr>
          <w:noProof/>
          <w:lang w:val="nl-NL"/>
        </w:rPr>
      </w:pPr>
    </w:p>
    <w:p w:rsidR="00D74375" w:rsidRPr="007A77E2" w:rsidRDefault="00D74375" w:rsidP="00D74375">
      <w:pPr>
        <w:spacing w:after="0"/>
        <w:rPr>
          <w:noProof/>
          <w:lang w:val="nl-NL"/>
        </w:rPr>
      </w:pPr>
      <w:r>
        <w:rPr>
          <w:noProof/>
          <w:lang w:val="nl-NL"/>
        </w:rPr>
        <w:t xml:space="preserve">De inkomsten en uitgaven van het broederschap werden beheerd door twee ‘provisoren’. We weten dat door een akte van 24-2-1541 waarin </w:t>
      </w:r>
      <w:r w:rsidRPr="007A77E2">
        <w:rPr>
          <w:rFonts w:eastAsia="Calibri" w:cs="Times New Roman"/>
          <w:noProof/>
          <w:lang w:val="nl-NL"/>
        </w:rPr>
        <w:t xml:space="preserve">Hanrick </w:t>
      </w:r>
      <w:r>
        <w:rPr>
          <w:rFonts w:eastAsia="Calibri" w:cs="Times New Roman"/>
          <w:noProof/>
          <w:lang w:val="nl-NL"/>
        </w:rPr>
        <w:t xml:space="preserve">zoon van wijlen </w:t>
      </w:r>
      <w:r w:rsidRPr="007A77E2">
        <w:rPr>
          <w:rFonts w:eastAsia="Calibri" w:cs="Times New Roman"/>
          <w:noProof/>
          <w:lang w:val="nl-NL"/>
        </w:rPr>
        <w:t>Jans van Wetten en Ariaen Cornelis Ariaenss ‘provisoren der fraterniteyt van Sinte Barberen in der voirseyte kercken’,</w:t>
      </w:r>
      <w:r>
        <w:rPr>
          <w:rFonts w:eastAsia="Calibri" w:cs="Times New Roman"/>
          <w:noProof/>
          <w:lang w:val="nl-NL"/>
        </w:rPr>
        <w:t xml:space="preserve"> </w:t>
      </w:r>
      <w:r w:rsidRPr="007A77E2">
        <w:rPr>
          <w:rFonts w:eastAsia="Calibri" w:cs="Times New Roman"/>
          <w:noProof/>
          <w:lang w:val="nl-NL"/>
        </w:rPr>
        <w:t>verkl</w:t>
      </w:r>
      <w:r>
        <w:rPr>
          <w:rFonts w:eastAsia="Calibri" w:cs="Times New Roman"/>
          <w:noProof/>
          <w:lang w:val="nl-NL"/>
        </w:rPr>
        <w:t>a</w:t>
      </w:r>
      <w:r w:rsidRPr="007A77E2">
        <w:rPr>
          <w:rFonts w:eastAsia="Calibri" w:cs="Times New Roman"/>
          <w:noProof/>
          <w:lang w:val="nl-NL"/>
        </w:rPr>
        <w:t>ar</w:t>
      </w:r>
      <w:r>
        <w:rPr>
          <w:rFonts w:eastAsia="Calibri" w:cs="Times New Roman"/>
          <w:noProof/>
          <w:lang w:val="nl-NL"/>
        </w:rPr>
        <w:t>d</w:t>
      </w:r>
      <w:r w:rsidRPr="007A77E2">
        <w:rPr>
          <w:rFonts w:eastAsia="Calibri" w:cs="Times New Roman"/>
          <w:noProof/>
          <w:lang w:val="nl-NL"/>
        </w:rPr>
        <w:t xml:space="preserve">en </w:t>
      </w:r>
      <w:r>
        <w:rPr>
          <w:rFonts w:eastAsia="Calibri" w:cs="Times New Roman"/>
          <w:noProof/>
          <w:lang w:val="nl-NL"/>
        </w:rPr>
        <w:t>een bedrag te hebben ontvangen</w:t>
      </w:r>
      <w:r w:rsidRPr="007A77E2">
        <w:rPr>
          <w:rFonts w:eastAsia="Calibri" w:cs="Times New Roman"/>
          <w:noProof/>
          <w:lang w:val="nl-NL"/>
        </w:rPr>
        <w:t>.</w:t>
      </w:r>
      <w:r>
        <w:rPr>
          <w:rFonts w:eastAsia="Calibri" w:cs="Times New Roman"/>
          <w:noProof/>
          <w:lang w:val="nl-NL"/>
        </w:rPr>
        <w:t xml:space="preserve"> </w:t>
      </w:r>
    </w:p>
    <w:p w:rsidR="00D74375" w:rsidRDefault="00D74375" w:rsidP="00D74375">
      <w:pPr>
        <w:spacing w:after="0"/>
        <w:rPr>
          <w:noProof/>
          <w:lang w:val="nl-NL"/>
        </w:rPr>
      </w:pPr>
    </w:p>
    <w:p w:rsidR="00125017" w:rsidRDefault="00125017" w:rsidP="00125017">
      <w:pPr>
        <w:spacing w:after="0"/>
        <w:rPr>
          <w:noProof/>
          <w:lang w:val="nl-NL"/>
        </w:rPr>
      </w:pPr>
      <w:r w:rsidRPr="00FE40E5">
        <w:rPr>
          <w:noProof/>
          <w:lang w:val="nl-NL"/>
        </w:rPr>
        <w:t>R67</w:t>
      </w:r>
      <w:r>
        <w:rPr>
          <w:noProof/>
          <w:lang w:val="nl-NL"/>
        </w:rPr>
        <w:t xml:space="preserve">, fol. 48-53 (5-7-1664): rekening van Jan Henrick Ariens en Claes Hendrick Roeffen als voogden over de minderjarige kinderen van Wouter Lenaerts verwekt bij Geertruijt Willem Ariens. Onder de </w:t>
      </w:r>
      <w:r>
        <w:rPr>
          <w:noProof/>
          <w:lang w:val="nl-NL"/>
        </w:rPr>
        <w:lastRenderedPageBreak/>
        <w:t>uitgaven worden genoemd 'aen de gulde broeder van Sint Barbara 1-10-0, die Lenart Jacobs des voorschreven onmunidghens grootvader als wasmeester aen deselve was resterende'.</w:t>
      </w:r>
    </w:p>
    <w:p w:rsidR="00125017" w:rsidRDefault="00125017" w:rsidP="00D74375">
      <w:pPr>
        <w:spacing w:after="0"/>
        <w:rPr>
          <w:noProof/>
          <w:lang w:val="nl-NL"/>
        </w:rPr>
      </w:pPr>
    </w:p>
    <w:p w:rsidR="00DB409D" w:rsidRDefault="00C82110" w:rsidP="00DB409D">
      <w:pPr>
        <w:spacing w:after="0"/>
        <w:rPr>
          <w:noProof/>
          <w:lang w:val="nl-NL"/>
        </w:rPr>
      </w:pPr>
      <w:r>
        <w:rPr>
          <w:noProof/>
          <w:lang w:val="nl-NL"/>
        </w:rPr>
        <w:t>Uit de b</w:t>
      </w:r>
      <w:r w:rsidR="00DB409D">
        <w:rPr>
          <w:noProof/>
          <w:lang w:val="nl-NL"/>
        </w:rPr>
        <w:t xml:space="preserve">egraafboeken </w:t>
      </w:r>
      <w:r>
        <w:rPr>
          <w:noProof/>
          <w:lang w:val="nl-NL"/>
        </w:rPr>
        <w:t xml:space="preserve">van </w:t>
      </w:r>
      <w:r w:rsidR="00DB409D">
        <w:rPr>
          <w:noProof/>
          <w:lang w:val="nl-NL"/>
        </w:rPr>
        <w:t>Veghel</w:t>
      </w:r>
    </w:p>
    <w:p w:rsidR="00DB409D" w:rsidRDefault="00DB409D" w:rsidP="00DB409D">
      <w:pPr>
        <w:spacing w:after="0"/>
        <w:rPr>
          <w:noProof/>
          <w:lang w:val="nl-NL"/>
        </w:rPr>
      </w:pPr>
    </w:p>
    <w:tbl>
      <w:tblPr>
        <w:tblStyle w:val="TableGrid"/>
        <w:tblW w:w="0" w:type="auto"/>
        <w:tblLook w:val="04A0"/>
      </w:tblPr>
      <w:tblGrid>
        <w:gridCol w:w="1085"/>
        <w:gridCol w:w="2110"/>
        <w:gridCol w:w="3038"/>
        <w:gridCol w:w="3009"/>
      </w:tblGrid>
      <w:tr w:rsidR="00DB409D" w:rsidTr="006F6AA7">
        <w:tc>
          <w:tcPr>
            <w:tcW w:w="1085" w:type="dxa"/>
          </w:tcPr>
          <w:p w:rsidR="00DB409D" w:rsidRDefault="00DB409D" w:rsidP="006F6AA7">
            <w:pPr>
              <w:spacing w:line="276" w:lineRule="auto"/>
              <w:rPr>
                <w:noProof/>
                <w:lang w:val="nl-NL"/>
              </w:rPr>
            </w:pPr>
            <w:r>
              <w:rPr>
                <w:noProof/>
                <w:lang w:val="nl-NL"/>
              </w:rPr>
              <w:t>31-07-1696</w:t>
            </w:r>
          </w:p>
        </w:tc>
        <w:tc>
          <w:tcPr>
            <w:tcW w:w="2110" w:type="dxa"/>
          </w:tcPr>
          <w:p w:rsidR="00DB409D" w:rsidRDefault="00DB409D" w:rsidP="006F6AA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Albertus Danielis</w:t>
            </w:r>
          </w:p>
        </w:tc>
        <w:tc>
          <w:tcPr>
            <w:tcW w:w="3038" w:type="dxa"/>
          </w:tcPr>
          <w:p w:rsidR="00DB409D" w:rsidRDefault="00DB409D" w:rsidP="006F6AA7">
            <w:pPr>
              <w:tabs>
                <w:tab w:val="left" w:pos="3600"/>
              </w:tabs>
              <w:spacing w:line="276" w:lineRule="auto"/>
              <w:rPr>
                <w:noProof/>
                <w:lang w:val="nl-NL"/>
              </w:rPr>
            </w:pPr>
            <w:r>
              <w:rPr>
                <w:noProof/>
                <w:lang w:val="nl-NL"/>
              </w:rPr>
              <w:t>Duas proles valdem exigua etatis in mundo, et teriam in utero uxoris, partui proximan relinquens, m.s., confraternitati  S. Barbara, apud nos recenter institutam, inscriptis, obijt variolis in primo etatis flore, caducea hominum corpora! Fragiliora vitro!</w:t>
            </w:r>
          </w:p>
        </w:tc>
        <w:tc>
          <w:tcPr>
            <w:tcW w:w="3009" w:type="dxa"/>
          </w:tcPr>
          <w:p w:rsidR="00DB409D" w:rsidRDefault="00DB409D" w:rsidP="006F6AA7">
            <w:pPr>
              <w:tabs>
                <w:tab w:val="left" w:pos="3600"/>
              </w:tabs>
              <w:spacing w:line="276" w:lineRule="auto"/>
              <w:rPr>
                <w:noProof/>
                <w:lang w:val="nl-NL"/>
              </w:rPr>
            </w:pPr>
            <w:r>
              <w:rPr>
                <w:noProof/>
                <w:lang w:val="nl-NL"/>
              </w:rPr>
              <w:t>Hij laat twee kleine kinderen in de wereld na en een in de baarmoeder van zijn vrouw, die kort na zijn overlijden zal bevallen, gesterkt door de sacramenten, lid van het broederschap van de H. Barbara, dat wij onlangs hebben opgericht, overleden aan de pokken in de bloei van zijn leven, hoe vergankelijk is het menselijk lichaam! Hoe kwetsbaar het leven!</w:t>
            </w:r>
          </w:p>
        </w:tc>
      </w:tr>
      <w:tr w:rsidR="00DB409D" w:rsidTr="006F6AA7">
        <w:tc>
          <w:tcPr>
            <w:tcW w:w="1085" w:type="dxa"/>
          </w:tcPr>
          <w:p w:rsidR="00DB409D" w:rsidRDefault="00DB409D" w:rsidP="006F6AA7">
            <w:pPr>
              <w:spacing w:line="276" w:lineRule="auto"/>
              <w:rPr>
                <w:noProof/>
                <w:lang w:val="nl-NL"/>
              </w:rPr>
            </w:pPr>
            <w:r>
              <w:rPr>
                <w:noProof/>
                <w:lang w:val="nl-NL"/>
              </w:rPr>
              <w:t>08-08-1696</w:t>
            </w:r>
          </w:p>
        </w:tc>
        <w:tc>
          <w:tcPr>
            <w:tcW w:w="2110" w:type="dxa"/>
          </w:tcPr>
          <w:p w:rsidR="00DB409D" w:rsidRDefault="00DB409D" w:rsidP="006F6AA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 Everardi</w:t>
            </w:r>
          </w:p>
        </w:tc>
        <w:tc>
          <w:tcPr>
            <w:tcW w:w="3038" w:type="dxa"/>
          </w:tcPr>
          <w:p w:rsidR="00DB409D" w:rsidRDefault="00DB409D" w:rsidP="006F6AA7">
            <w:pPr>
              <w:tabs>
                <w:tab w:val="left" w:pos="3600"/>
              </w:tabs>
              <w:spacing w:line="276" w:lineRule="auto"/>
              <w:rPr>
                <w:noProof/>
                <w:lang w:val="nl-NL"/>
              </w:rPr>
            </w:pPr>
            <w:r>
              <w:rPr>
                <w:noProof/>
                <w:lang w:val="nl-NL"/>
              </w:rPr>
              <w:t>Apoplexicam tacta est, et usu rationis orbata, nec deindem compos eium facta est, inuncta solum modo, et decimam huius extincta, post continuos quasi mortis agones, Elisabeth Everardi, bis vidua, ex uno quonqetorum prolem, et per uramque nepotes habens, ditissima pagi, inter vidua optimem, pastori, eoribus ecclesiasticus effecta, 5a huius, inscripta fuerat confraternitatibus H. Barabarae et Catharina, novitur apud nos erectis, confessa et communicate refecta, et plenarius merita indulgentias. Bene!</w:t>
            </w:r>
          </w:p>
        </w:tc>
        <w:tc>
          <w:tcPr>
            <w:tcW w:w="3009" w:type="dxa"/>
          </w:tcPr>
          <w:p w:rsidR="00DB409D" w:rsidRDefault="00DB409D" w:rsidP="006F6AA7">
            <w:pPr>
              <w:tabs>
                <w:tab w:val="left" w:pos="3600"/>
              </w:tabs>
              <w:spacing w:line="276" w:lineRule="auto"/>
              <w:rPr>
                <w:noProof/>
                <w:lang w:val="nl-NL"/>
              </w:rPr>
            </w:pPr>
            <w:r>
              <w:rPr>
                <w:noProof/>
                <w:lang w:val="nl-NL"/>
              </w:rPr>
              <w:t>Ze werd getroffen door een beroerte en verloor het gebruik van haar verstand en dan gaat ook de controle, alleen het H. Oliesel toegediend, een eentiende deel van haar stierf na voortdurende strijd tegen de dood, Elisabeth Everardi was tweemaal weduwe, met nakomelingen uit een huwelijk,  ## en ze heeft kleinkinderen, een rijke ##, een van de beste weduwen, van de pastoor ## kerk, ## 5de van deze, lid van de broederschap van de H. Barbara en Catharina, die door ons nieuw zijn opgericht, door de biecht en vommunie gesterkt en veel aflaten verdiend. Goed!</w:t>
            </w:r>
          </w:p>
        </w:tc>
      </w:tr>
    </w:tbl>
    <w:p w:rsidR="00DB409D" w:rsidRDefault="00DB409D" w:rsidP="00D74375">
      <w:pPr>
        <w:spacing w:after="0"/>
        <w:rPr>
          <w:noProof/>
          <w:lang w:val="nl-NL"/>
        </w:rPr>
      </w:pPr>
    </w:p>
    <w:p w:rsidR="00DB409D" w:rsidRDefault="00DB409D" w:rsidP="00D74375">
      <w:pPr>
        <w:spacing w:after="0"/>
        <w:rPr>
          <w:noProof/>
          <w:lang w:val="nl-NL"/>
        </w:rPr>
      </w:pPr>
    </w:p>
    <w:p w:rsidR="00D907D9" w:rsidRDefault="00D907D9" w:rsidP="00D907D9">
      <w:pPr>
        <w:spacing w:after="0"/>
        <w:rPr>
          <w:noProof/>
          <w:lang w:val="nl-NL"/>
        </w:rPr>
      </w:pPr>
      <w:r>
        <w:rPr>
          <w:noProof/>
          <w:lang w:val="nl-NL"/>
        </w:rPr>
        <w:t xml:space="preserve">In de vijftiende eeuw bracht het beneficie van het altaar toegeweid aan HH. Maria en Barbera jaarlijks 14 rijnsgulden op, waarvoor </w:t>
      </w:r>
      <w:r w:rsidR="00286DDA">
        <w:rPr>
          <w:noProof/>
          <w:lang w:val="nl-NL"/>
        </w:rPr>
        <w:t xml:space="preserve">er in de vijftiende eeuw eeuw </w:t>
      </w:r>
      <w:r>
        <w:rPr>
          <w:noProof/>
          <w:lang w:val="nl-NL"/>
        </w:rPr>
        <w:t xml:space="preserve">jaarlijks 1 mis gelezen moest worden. De persoon van de Veghelse kerk had het begevingsrecht van dit beneficie. </w:t>
      </w:r>
    </w:p>
    <w:p w:rsidR="00D907D9" w:rsidRDefault="00D907D9" w:rsidP="00D907D9">
      <w:pPr>
        <w:spacing w:after="0"/>
        <w:rPr>
          <w:noProof/>
          <w:lang w:val="nl-NL"/>
        </w:rPr>
      </w:pPr>
    </w:p>
    <w:p w:rsidR="00FF0A2F" w:rsidRDefault="00FF0A2F" w:rsidP="00FF0A2F">
      <w:pPr>
        <w:spacing w:after="0"/>
        <w:rPr>
          <w:lang w:val="nl-NL"/>
        </w:rPr>
      </w:pPr>
      <w:r w:rsidRPr="00926A40">
        <w:rPr>
          <w:noProof/>
          <w:lang w:val="nl-NL"/>
        </w:rPr>
        <w:t xml:space="preserve">Robertus </w:t>
      </w:r>
      <w:r>
        <w:rPr>
          <w:noProof/>
          <w:lang w:val="nl-NL"/>
        </w:rPr>
        <w:t>van Erpe was lan</w:t>
      </w:r>
      <w:r w:rsidR="00C82BDD">
        <w:rPr>
          <w:noProof/>
          <w:lang w:val="nl-NL"/>
        </w:rPr>
        <w:t>g</w:t>
      </w:r>
      <w:r>
        <w:rPr>
          <w:noProof/>
          <w:lang w:val="nl-NL"/>
        </w:rPr>
        <w:t xml:space="preserve">e tijd persoon van de kerk van Veghel, en wel van 1474 tot 1530. Hij heeft het St. Barbera altaar verrijkt met een fundatie van </w:t>
      </w:r>
      <w:r w:rsidR="00286DDA">
        <w:rPr>
          <w:noProof/>
          <w:lang w:val="nl-NL"/>
        </w:rPr>
        <w:t xml:space="preserve">nog eens twee </w:t>
      </w:r>
      <w:r>
        <w:rPr>
          <w:noProof/>
          <w:lang w:val="nl-NL"/>
        </w:rPr>
        <w:t xml:space="preserve">missen, </w:t>
      </w:r>
      <w:r w:rsidR="00286DDA">
        <w:rPr>
          <w:noProof/>
          <w:lang w:val="nl-NL"/>
        </w:rPr>
        <w:t>éé</w:t>
      </w:r>
      <w:r>
        <w:rPr>
          <w:noProof/>
          <w:lang w:val="nl-NL"/>
        </w:rPr>
        <w:t xml:space="preserve">n voor zijn </w:t>
      </w:r>
      <w:r w:rsidR="00D74375">
        <w:rPr>
          <w:noProof/>
          <w:lang w:val="nl-NL"/>
        </w:rPr>
        <w:t xml:space="preserve">eigen </w:t>
      </w:r>
      <w:r w:rsidR="00286DDA">
        <w:rPr>
          <w:noProof/>
          <w:lang w:val="nl-NL"/>
        </w:rPr>
        <w:t>zielehiel en éé</w:t>
      </w:r>
      <w:r>
        <w:rPr>
          <w:noProof/>
          <w:lang w:val="nl-NL"/>
        </w:rPr>
        <w:t xml:space="preserve">n voor het zieleheil van zijn zoon Gielis van Erp. </w:t>
      </w:r>
      <w:r w:rsidR="003D1D13">
        <w:rPr>
          <w:noProof/>
          <w:lang w:val="nl-NL"/>
        </w:rPr>
        <w:t xml:space="preserve">Gielis had in de periode 1510-1524 het beneficie van het rectoraat van dit altaar. </w:t>
      </w:r>
      <w:r>
        <w:rPr>
          <w:noProof/>
          <w:lang w:val="nl-NL"/>
        </w:rPr>
        <w:t>Op 29-9-1540 werd een erfc</w:t>
      </w:r>
      <w:r w:rsidR="005206CA">
        <w:rPr>
          <w:noProof/>
          <w:lang w:val="nl-NL"/>
        </w:rPr>
        <w:t>i</w:t>
      </w:r>
      <w:r>
        <w:rPr>
          <w:noProof/>
          <w:lang w:val="nl-NL"/>
        </w:rPr>
        <w:t xml:space="preserve">jns aan de kerk geschonken ondere voorwaarde dat </w:t>
      </w:r>
      <w:r>
        <w:rPr>
          <w:lang w:val="nl-NL"/>
        </w:rPr>
        <w:t>de kerkmeesters altijd zullen zorgen voor ‘</w:t>
      </w:r>
      <w:proofErr w:type="spellStart"/>
      <w:r>
        <w:rPr>
          <w:lang w:val="nl-NL"/>
        </w:rPr>
        <w:t>wyn</w:t>
      </w:r>
      <w:proofErr w:type="spellEnd"/>
      <w:r>
        <w:rPr>
          <w:lang w:val="nl-NL"/>
        </w:rPr>
        <w:t xml:space="preserve"> ende </w:t>
      </w:r>
      <w:proofErr w:type="spellStart"/>
      <w:r>
        <w:rPr>
          <w:lang w:val="nl-NL"/>
        </w:rPr>
        <w:t>broet</w:t>
      </w:r>
      <w:proofErr w:type="spellEnd"/>
      <w:r>
        <w:rPr>
          <w:lang w:val="nl-NL"/>
        </w:rPr>
        <w:t xml:space="preserve"> ende licht’ voor de 2 missen die ingesteld zijn door </w:t>
      </w:r>
      <w:r w:rsidRPr="00FF0A2F">
        <w:rPr>
          <w:lang w:val="nl-NL"/>
        </w:rPr>
        <w:t xml:space="preserve">heer </w:t>
      </w:r>
      <w:proofErr w:type="spellStart"/>
      <w:r w:rsidRPr="00FF0A2F">
        <w:rPr>
          <w:lang w:val="nl-NL"/>
        </w:rPr>
        <w:t>Robbrecht</w:t>
      </w:r>
      <w:proofErr w:type="spellEnd"/>
      <w:r w:rsidRPr="00FF0A2F">
        <w:rPr>
          <w:lang w:val="nl-NL"/>
        </w:rPr>
        <w:t xml:space="preserve"> van Erpe </w:t>
      </w:r>
      <w:r>
        <w:rPr>
          <w:lang w:val="nl-NL"/>
        </w:rPr>
        <w:t xml:space="preserve">en die gecelebreerd worden op het Sint-Barbera altaar. </w:t>
      </w:r>
    </w:p>
    <w:p w:rsidR="00FF0A2F" w:rsidRDefault="00FF0A2F" w:rsidP="00FF0A2F">
      <w:pPr>
        <w:spacing w:after="0"/>
        <w:rPr>
          <w:noProof/>
          <w:lang w:val="nl-NL"/>
        </w:rPr>
      </w:pPr>
    </w:p>
    <w:p w:rsidR="00F46845" w:rsidRPr="002A4E91" w:rsidRDefault="00F46845" w:rsidP="00F46845">
      <w:pPr>
        <w:spacing w:after="0"/>
        <w:rPr>
          <w:noProof/>
          <w:lang w:val="nl-NL"/>
        </w:rPr>
      </w:pPr>
      <w:r>
        <w:rPr>
          <w:noProof/>
          <w:lang w:val="nl-NL"/>
        </w:rPr>
        <w:t>In 1648 werd het kerkelijk bezit geconfisqueerd door de staat, Op 23 juni 1648 stuurde de Veghelse vorster Hendrik Denisse een lijst van d</w:t>
      </w:r>
      <w:r w:rsidRPr="002A4E91">
        <w:rPr>
          <w:noProof/>
          <w:lang w:val="nl-NL"/>
        </w:rPr>
        <w:t xml:space="preserve">e geestelijke goederen </w:t>
      </w:r>
      <w:r>
        <w:rPr>
          <w:noProof/>
          <w:lang w:val="nl-NL"/>
        </w:rPr>
        <w:t>in Veghel naar de kwartierschout</w:t>
      </w:r>
      <w:r w:rsidRPr="002A4E91">
        <w:rPr>
          <w:noProof/>
          <w:lang w:val="nl-NL"/>
        </w:rPr>
        <w:t xml:space="preserve">. </w:t>
      </w:r>
      <w:r>
        <w:rPr>
          <w:noProof/>
          <w:lang w:val="nl-NL"/>
        </w:rPr>
        <w:t>Hij noemt onder andere:</w:t>
      </w:r>
    </w:p>
    <w:p w:rsidR="00F46845" w:rsidRPr="002A4E91" w:rsidRDefault="00F46845" w:rsidP="00F46845">
      <w:pPr>
        <w:spacing w:after="0"/>
        <w:rPr>
          <w:noProof/>
          <w:lang w:val="nl-NL"/>
        </w:rPr>
      </w:pPr>
    </w:p>
    <w:p w:rsidR="00F46845" w:rsidRPr="00713BCF" w:rsidRDefault="00F46845" w:rsidP="00F46845">
      <w:pPr>
        <w:pStyle w:val="ListParagraph"/>
        <w:numPr>
          <w:ilvl w:val="0"/>
          <w:numId w:val="6"/>
        </w:numPr>
        <w:spacing w:after="0"/>
        <w:rPr>
          <w:noProof/>
          <w:lang w:val="nl-NL"/>
        </w:rPr>
      </w:pPr>
      <w:r>
        <w:rPr>
          <w:noProof/>
          <w:lang w:val="nl-NL"/>
        </w:rPr>
        <w:t xml:space="preserve">Het </w:t>
      </w:r>
      <w:r w:rsidRPr="00713BCF">
        <w:rPr>
          <w:noProof/>
          <w:lang w:val="nl-NL"/>
        </w:rPr>
        <w:t xml:space="preserve">personaatschap </w:t>
      </w:r>
    </w:p>
    <w:p w:rsidR="00F46845" w:rsidRPr="00713BCF" w:rsidRDefault="00F46845" w:rsidP="00F46845">
      <w:pPr>
        <w:pStyle w:val="ListParagraph"/>
        <w:numPr>
          <w:ilvl w:val="0"/>
          <w:numId w:val="6"/>
        </w:numPr>
        <w:spacing w:after="0"/>
        <w:rPr>
          <w:noProof/>
          <w:lang w:val="nl-NL"/>
        </w:rPr>
      </w:pPr>
      <w:r>
        <w:rPr>
          <w:noProof/>
          <w:lang w:val="nl-NL"/>
        </w:rPr>
        <w:t xml:space="preserve">Het </w:t>
      </w:r>
      <w:r w:rsidRPr="00713BCF">
        <w:rPr>
          <w:noProof/>
          <w:lang w:val="nl-NL"/>
        </w:rPr>
        <w:t xml:space="preserve">vicariaat </w:t>
      </w:r>
    </w:p>
    <w:p w:rsidR="00F46845" w:rsidRPr="00713BCF" w:rsidRDefault="00F46845" w:rsidP="00F46845">
      <w:pPr>
        <w:pStyle w:val="ListParagraph"/>
        <w:numPr>
          <w:ilvl w:val="0"/>
          <w:numId w:val="6"/>
        </w:numPr>
        <w:spacing w:after="0"/>
        <w:rPr>
          <w:noProof/>
          <w:lang w:val="nl-NL"/>
        </w:rPr>
      </w:pPr>
      <w:r>
        <w:rPr>
          <w:noProof/>
          <w:lang w:val="nl-NL"/>
        </w:rPr>
        <w:t xml:space="preserve">De </w:t>
      </w:r>
      <w:r w:rsidRPr="00713BCF">
        <w:rPr>
          <w:noProof/>
          <w:lang w:val="nl-NL"/>
        </w:rPr>
        <w:t xml:space="preserve">kosterij </w:t>
      </w:r>
    </w:p>
    <w:p w:rsidR="00F46845" w:rsidRPr="002A4E91" w:rsidRDefault="00F46845" w:rsidP="00F46845">
      <w:pPr>
        <w:spacing w:after="0"/>
        <w:ind w:left="360"/>
        <w:rPr>
          <w:noProof/>
          <w:lang w:val="nl-NL"/>
        </w:rPr>
      </w:pPr>
    </w:p>
    <w:p w:rsidR="00F46845" w:rsidRPr="00713BCF" w:rsidRDefault="00F46845" w:rsidP="00F46845">
      <w:pPr>
        <w:pStyle w:val="ListParagraph"/>
        <w:numPr>
          <w:ilvl w:val="0"/>
          <w:numId w:val="6"/>
        </w:numPr>
        <w:spacing w:after="0"/>
        <w:rPr>
          <w:noProof/>
          <w:lang w:val="nl-NL"/>
        </w:rPr>
      </w:pPr>
      <w:r>
        <w:rPr>
          <w:noProof/>
          <w:lang w:val="nl-NL"/>
        </w:rPr>
        <w:t xml:space="preserve">Het </w:t>
      </w:r>
      <w:r w:rsidRPr="00713BCF">
        <w:rPr>
          <w:noProof/>
          <w:lang w:val="nl-NL"/>
        </w:rPr>
        <w:t xml:space="preserve">Sint Agatha-altaar </w:t>
      </w:r>
    </w:p>
    <w:p w:rsidR="00F46845" w:rsidRPr="00713BCF" w:rsidRDefault="00F46845" w:rsidP="00F46845">
      <w:pPr>
        <w:pStyle w:val="ListParagraph"/>
        <w:numPr>
          <w:ilvl w:val="0"/>
          <w:numId w:val="6"/>
        </w:numPr>
        <w:spacing w:after="0"/>
        <w:rPr>
          <w:noProof/>
          <w:lang w:val="nl-NL"/>
        </w:rPr>
      </w:pPr>
      <w:r>
        <w:rPr>
          <w:noProof/>
          <w:lang w:val="nl-NL"/>
        </w:rPr>
        <w:t xml:space="preserve">Het Sint </w:t>
      </w:r>
      <w:r w:rsidRPr="00713BCF">
        <w:rPr>
          <w:noProof/>
          <w:lang w:val="nl-NL"/>
        </w:rPr>
        <w:t xml:space="preserve">Barbara-altaar </w:t>
      </w:r>
    </w:p>
    <w:p w:rsidR="00F46845" w:rsidRPr="00713BCF" w:rsidRDefault="00F46845" w:rsidP="00F46845">
      <w:pPr>
        <w:pStyle w:val="ListParagraph"/>
        <w:numPr>
          <w:ilvl w:val="0"/>
          <w:numId w:val="6"/>
        </w:numPr>
        <w:spacing w:after="0"/>
        <w:rPr>
          <w:noProof/>
          <w:lang w:val="nl-NL"/>
        </w:rPr>
      </w:pPr>
      <w:r>
        <w:rPr>
          <w:noProof/>
          <w:lang w:val="nl-NL"/>
        </w:rPr>
        <w:t xml:space="preserve">Het </w:t>
      </w:r>
      <w:r w:rsidRPr="00713BCF">
        <w:rPr>
          <w:noProof/>
          <w:lang w:val="nl-NL"/>
        </w:rPr>
        <w:t xml:space="preserve">Onze Lieve Vrouwe-altaar </w:t>
      </w:r>
    </w:p>
    <w:p w:rsidR="00F035FB" w:rsidRPr="00713BCF" w:rsidRDefault="00F035FB" w:rsidP="00F035FB">
      <w:pPr>
        <w:pStyle w:val="ListParagraph"/>
        <w:numPr>
          <w:ilvl w:val="0"/>
          <w:numId w:val="6"/>
        </w:numPr>
        <w:spacing w:after="0"/>
        <w:rPr>
          <w:noProof/>
          <w:lang w:val="nl-NL"/>
        </w:rPr>
      </w:pPr>
      <w:r>
        <w:rPr>
          <w:noProof/>
          <w:lang w:val="nl-NL"/>
        </w:rPr>
        <w:t xml:space="preserve">Het </w:t>
      </w:r>
      <w:r w:rsidRPr="00713BCF">
        <w:rPr>
          <w:noProof/>
          <w:lang w:val="nl-NL"/>
        </w:rPr>
        <w:t xml:space="preserve">Sint Joris-altaar </w:t>
      </w:r>
      <w:r>
        <w:rPr>
          <w:noProof/>
          <w:lang w:val="nl-NL"/>
        </w:rPr>
        <w:t xml:space="preserve">en het </w:t>
      </w:r>
      <w:r w:rsidRPr="00713BCF">
        <w:rPr>
          <w:noProof/>
          <w:lang w:val="nl-NL"/>
        </w:rPr>
        <w:t>Sint Anna-altaar</w:t>
      </w:r>
      <w:r>
        <w:rPr>
          <w:noProof/>
          <w:lang w:val="nl-NL"/>
        </w:rPr>
        <w:t xml:space="preserve"> </w:t>
      </w:r>
    </w:p>
    <w:p w:rsidR="00F46845" w:rsidRPr="00713BCF" w:rsidRDefault="00F46845" w:rsidP="00F46845">
      <w:pPr>
        <w:pStyle w:val="ListParagraph"/>
        <w:numPr>
          <w:ilvl w:val="0"/>
          <w:numId w:val="6"/>
        </w:numPr>
        <w:spacing w:after="0"/>
        <w:rPr>
          <w:noProof/>
          <w:lang w:val="nl-NL"/>
        </w:rPr>
      </w:pPr>
      <w:r>
        <w:rPr>
          <w:noProof/>
          <w:lang w:val="nl-NL"/>
        </w:rPr>
        <w:t xml:space="preserve">Het Sint </w:t>
      </w:r>
      <w:r w:rsidRPr="00713BCF">
        <w:rPr>
          <w:noProof/>
          <w:lang w:val="nl-NL"/>
        </w:rPr>
        <w:t xml:space="preserve">Catharina-altaar </w:t>
      </w:r>
    </w:p>
    <w:p w:rsidR="00F46845" w:rsidRPr="002A4E91" w:rsidRDefault="00F46845" w:rsidP="00F46845">
      <w:pPr>
        <w:spacing w:after="0"/>
        <w:ind w:left="360"/>
        <w:rPr>
          <w:noProof/>
          <w:lang w:val="nl-NL"/>
        </w:rPr>
      </w:pPr>
    </w:p>
    <w:p w:rsidR="00F46845" w:rsidRPr="00713BCF" w:rsidRDefault="00F46845" w:rsidP="00F46845">
      <w:pPr>
        <w:pStyle w:val="ListParagraph"/>
        <w:numPr>
          <w:ilvl w:val="0"/>
          <w:numId w:val="6"/>
        </w:numPr>
        <w:spacing w:after="0"/>
        <w:rPr>
          <w:noProof/>
          <w:lang w:val="nl-NL"/>
        </w:rPr>
      </w:pPr>
      <w:r>
        <w:rPr>
          <w:noProof/>
          <w:lang w:val="nl-NL"/>
        </w:rPr>
        <w:t xml:space="preserve">De </w:t>
      </w:r>
      <w:r w:rsidRPr="00713BCF">
        <w:rPr>
          <w:noProof/>
          <w:lang w:val="nl-NL"/>
        </w:rPr>
        <w:t>Sint Antoniuskapel aan ’t Havelt</w:t>
      </w:r>
    </w:p>
    <w:p w:rsidR="00F46845" w:rsidRPr="00713BCF" w:rsidRDefault="00F46845" w:rsidP="00F46845">
      <w:pPr>
        <w:pStyle w:val="ListParagraph"/>
        <w:numPr>
          <w:ilvl w:val="0"/>
          <w:numId w:val="6"/>
        </w:numPr>
        <w:spacing w:after="0"/>
        <w:rPr>
          <w:noProof/>
          <w:lang w:val="nl-NL"/>
        </w:rPr>
      </w:pPr>
      <w:r>
        <w:rPr>
          <w:noProof/>
          <w:lang w:val="nl-NL"/>
        </w:rPr>
        <w:t xml:space="preserve">De </w:t>
      </w:r>
      <w:r w:rsidRPr="00713BCF">
        <w:rPr>
          <w:noProof/>
          <w:lang w:val="nl-NL"/>
        </w:rPr>
        <w:t>kapel aan het Dorshout</w:t>
      </w:r>
    </w:p>
    <w:p w:rsidR="00F46845" w:rsidRPr="00713BCF" w:rsidRDefault="00F46845" w:rsidP="00F46845">
      <w:pPr>
        <w:pStyle w:val="ListParagraph"/>
        <w:numPr>
          <w:ilvl w:val="0"/>
          <w:numId w:val="6"/>
        </w:numPr>
        <w:spacing w:after="0"/>
        <w:rPr>
          <w:noProof/>
          <w:lang w:val="nl-NL"/>
        </w:rPr>
      </w:pPr>
      <w:r>
        <w:rPr>
          <w:noProof/>
          <w:lang w:val="nl-NL"/>
        </w:rPr>
        <w:t xml:space="preserve">De Sint </w:t>
      </w:r>
      <w:r w:rsidRPr="00713BCF">
        <w:rPr>
          <w:noProof/>
          <w:lang w:val="nl-NL"/>
        </w:rPr>
        <w:t>Antoniuskapel te Eerde</w:t>
      </w:r>
      <w:r>
        <w:rPr>
          <w:noProof/>
          <w:lang w:val="nl-NL"/>
        </w:rPr>
        <w:t xml:space="preserve"> (hoorde onder de parochie Sint-Oedenrode)</w:t>
      </w:r>
    </w:p>
    <w:p w:rsidR="009027FF" w:rsidRPr="003203AE" w:rsidRDefault="009027FF" w:rsidP="009027FF">
      <w:pPr>
        <w:pStyle w:val="ListParagraph"/>
        <w:numPr>
          <w:ilvl w:val="0"/>
          <w:numId w:val="6"/>
        </w:numPr>
        <w:spacing w:after="0"/>
        <w:rPr>
          <w:noProof/>
          <w:lang w:val="nl-NL"/>
        </w:rPr>
      </w:pPr>
      <w:r>
        <w:rPr>
          <w:noProof/>
          <w:lang w:val="nl-NL"/>
        </w:rPr>
        <w:t>De Heise kapel en het altaar van het Heilige Kruis ontbreken in deze lijst. Verder was er ook nog een kapel in kasteel Frisselstein</w:t>
      </w:r>
    </w:p>
    <w:p w:rsidR="009027FF" w:rsidRDefault="009027FF" w:rsidP="009027FF">
      <w:pPr>
        <w:spacing w:after="0"/>
        <w:rPr>
          <w:noProof/>
          <w:lang w:val="nl-NL"/>
        </w:rPr>
      </w:pPr>
    </w:p>
    <w:p w:rsidR="00F46845" w:rsidRPr="000E5CDF" w:rsidRDefault="00F46845" w:rsidP="00F46845">
      <w:pPr>
        <w:spacing w:after="0"/>
        <w:rPr>
          <w:noProof/>
          <w:lang w:val="nl-NL"/>
        </w:rPr>
      </w:pPr>
      <w:bookmarkStart w:id="0" w:name="_GoBack"/>
      <w:bookmarkEnd w:id="0"/>
      <w:r>
        <w:rPr>
          <w:noProof/>
          <w:lang w:val="nl-NL"/>
        </w:rPr>
        <w:t xml:space="preserve">De uitoefening van het katholieke geloof was toen al enige tijd verboden. De staat inde dus vanaf 1648 de inkomsten van het beneficie, maar er werden geen rectors meer aangesteld. </w:t>
      </w:r>
    </w:p>
    <w:p w:rsidR="00FF0A2F" w:rsidRDefault="00FF0A2F" w:rsidP="00FF0A2F">
      <w:pPr>
        <w:spacing w:after="0"/>
        <w:rPr>
          <w:noProof/>
          <w:lang w:val="nl-NL"/>
        </w:rPr>
      </w:pPr>
    </w:p>
    <w:p w:rsidR="00FF0A2F" w:rsidRDefault="00FF0A2F" w:rsidP="00FF0A2F">
      <w:pPr>
        <w:spacing w:after="0"/>
        <w:rPr>
          <w:noProof/>
          <w:lang w:val="nl-NL"/>
        </w:rPr>
      </w:pPr>
    </w:p>
    <w:p w:rsidR="00BF5DE1" w:rsidRDefault="00BF5DE1" w:rsidP="00FF0A2F">
      <w:pPr>
        <w:spacing w:after="0"/>
        <w:rPr>
          <w:noProof/>
          <w:lang w:val="nl-NL"/>
        </w:rPr>
      </w:pPr>
    </w:p>
    <w:p w:rsidR="00EA6304" w:rsidRPr="008631ED" w:rsidRDefault="00EA6304" w:rsidP="00FF0A2F">
      <w:pPr>
        <w:spacing w:after="0"/>
        <w:rPr>
          <w:b/>
          <w:noProof/>
          <w:sz w:val="28"/>
          <w:szCs w:val="28"/>
          <w:lang w:val="nl-NL"/>
        </w:rPr>
      </w:pPr>
      <w:r w:rsidRPr="008631ED">
        <w:rPr>
          <w:b/>
          <w:noProof/>
          <w:sz w:val="28"/>
          <w:szCs w:val="28"/>
          <w:lang w:val="nl-NL"/>
        </w:rPr>
        <w:t>Namen van rectors en plaatsvervangers</w:t>
      </w:r>
    </w:p>
    <w:p w:rsidR="00FE4126" w:rsidRDefault="00FE4126" w:rsidP="00FF0A2F">
      <w:pPr>
        <w:spacing w:after="0"/>
        <w:rPr>
          <w:noProof/>
          <w:lang w:val="nl-NL"/>
        </w:rPr>
      </w:pPr>
    </w:p>
    <w:p w:rsidR="00BF7E00" w:rsidRDefault="00BF7E00" w:rsidP="00FF0A2F">
      <w:pPr>
        <w:pStyle w:val="ListParagraph"/>
        <w:numPr>
          <w:ilvl w:val="0"/>
          <w:numId w:val="1"/>
        </w:numPr>
        <w:spacing w:after="0"/>
        <w:rPr>
          <w:noProof/>
          <w:lang w:val="nl-NL"/>
        </w:rPr>
      </w:pPr>
      <w:r>
        <w:rPr>
          <w:noProof/>
          <w:lang w:val="nl-NL"/>
        </w:rPr>
        <w:t>1400: Rector Dirck betaalt voor zijn afwezigheid en plaatsvervanger Marcelius van Rode 1 schelling</w:t>
      </w:r>
    </w:p>
    <w:p w:rsidR="00FE4126" w:rsidRDefault="00BF7E00" w:rsidP="00FF0A2F">
      <w:pPr>
        <w:pStyle w:val="ListParagraph"/>
        <w:numPr>
          <w:ilvl w:val="0"/>
          <w:numId w:val="1"/>
        </w:numPr>
        <w:spacing w:after="0"/>
        <w:rPr>
          <w:noProof/>
          <w:lang w:val="nl-NL"/>
        </w:rPr>
      </w:pPr>
      <w:r>
        <w:rPr>
          <w:noProof/>
          <w:lang w:val="nl-NL"/>
        </w:rPr>
        <w:t>1418: Rector Dirck Suter betaalt voor zijn afwezigheid en plaatsvervanger heer Arnold</w:t>
      </w:r>
      <w:r w:rsidR="00205B88">
        <w:rPr>
          <w:noProof/>
          <w:lang w:val="nl-NL"/>
        </w:rPr>
        <w:t>us van Erpe, rector van het alt</w:t>
      </w:r>
      <w:r>
        <w:rPr>
          <w:noProof/>
          <w:lang w:val="nl-NL"/>
        </w:rPr>
        <w:t>aar van St. Kathern</w:t>
      </w:r>
      <w:r w:rsidR="00205B88">
        <w:rPr>
          <w:noProof/>
          <w:lang w:val="nl-NL"/>
        </w:rPr>
        <w:t>i</w:t>
      </w:r>
      <w:r>
        <w:rPr>
          <w:noProof/>
          <w:lang w:val="nl-NL"/>
        </w:rPr>
        <w:t>a in Erpe, 1 schelling</w:t>
      </w:r>
    </w:p>
    <w:p w:rsidR="00031E03" w:rsidRDefault="00507303" w:rsidP="00FF0A2F">
      <w:pPr>
        <w:pStyle w:val="ListParagraph"/>
        <w:numPr>
          <w:ilvl w:val="0"/>
          <w:numId w:val="1"/>
        </w:numPr>
        <w:spacing w:after="0"/>
        <w:rPr>
          <w:noProof/>
          <w:lang w:val="nl-NL"/>
        </w:rPr>
      </w:pPr>
      <w:r>
        <w:rPr>
          <w:noProof/>
          <w:lang w:val="nl-NL"/>
        </w:rPr>
        <w:t>1419: Rector heer Dirck Snoeck betaalt voor zijn afwezigheid en plaatsvervanger heer Arnoldus van Erpe, 1 schelling</w:t>
      </w:r>
    </w:p>
    <w:p w:rsidR="00BF7E00" w:rsidRPr="00BF7E00" w:rsidRDefault="00507303" w:rsidP="00FF0A2F">
      <w:pPr>
        <w:pStyle w:val="ListParagraph"/>
        <w:numPr>
          <w:ilvl w:val="0"/>
          <w:numId w:val="1"/>
        </w:numPr>
        <w:spacing w:after="0"/>
        <w:rPr>
          <w:noProof/>
          <w:lang w:val="nl-NL"/>
        </w:rPr>
      </w:pPr>
      <w:r>
        <w:rPr>
          <w:noProof/>
          <w:lang w:val="nl-NL"/>
        </w:rPr>
        <w:t>Op 24-6-</w:t>
      </w:r>
      <w:r w:rsidR="00BF7E00" w:rsidRPr="00BF7E00">
        <w:rPr>
          <w:noProof/>
          <w:lang w:val="nl-NL"/>
        </w:rPr>
        <w:t xml:space="preserve">1421 </w:t>
      </w:r>
      <w:r>
        <w:rPr>
          <w:noProof/>
          <w:lang w:val="nl-NL"/>
        </w:rPr>
        <w:t xml:space="preserve">geeft </w:t>
      </w:r>
      <w:r w:rsidR="00BF7E00" w:rsidRPr="00BF7E00">
        <w:rPr>
          <w:noProof/>
          <w:lang w:val="nl-NL"/>
        </w:rPr>
        <w:t xml:space="preserve">heer </w:t>
      </w:r>
      <w:r>
        <w:rPr>
          <w:noProof/>
          <w:lang w:val="nl-NL"/>
        </w:rPr>
        <w:t xml:space="preserve">Dirck </w:t>
      </w:r>
      <w:r w:rsidR="00BF7E00" w:rsidRPr="00BF7E00">
        <w:rPr>
          <w:noProof/>
          <w:lang w:val="nl-NL"/>
        </w:rPr>
        <w:t xml:space="preserve">van Kessel, priester, rector van het alaar van de Heilige Maria en Barbera in de parochiekerk van Vechel, dit altaar </w:t>
      </w:r>
      <w:r>
        <w:rPr>
          <w:noProof/>
          <w:lang w:val="nl-NL"/>
        </w:rPr>
        <w:t xml:space="preserve">over aan </w:t>
      </w:r>
      <w:r w:rsidR="00BF7E00" w:rsidRPr="00BF7E00">
        <w:rPr>
          <w:noProof/>
          <w:lang w:val="nl-NL"/>
        </w:rPr>
        <w:t xml:space="preserve">heer Arnoldus Buck, zegelaar van Luik, kanunnik met een prebende in de </w:t>
      </w:r>
      <w:r>
        <w:rPr>
          <w:noProof/>
          <w:lang w:val="nl-NL"/>
        </w:rPr>
        <w:t>kerk van Den Bosch</w:t>
      </w:r>
    </w:p>
    <w:p w:rsidR="00507303" w:rsidRDefault="00205B88" w:rsidP="00FF0A2F">
      <w:pPr>
        <w:pStyle w:val="ListParagraph"/>
        <w:numPr>
          <w:ilvl w:val="0"/>
          <w:numId w:val="1"/>
        </w:numPr>
        <w:spacing w:after="0"/>
        <w:rPr>
          <w:noProof/>
          <w:lang w:val="nl-NL"/>
        </w:rPr>
      </w:pPr>
      <w:r>
        <w:rPr>
          <w:noProof/>
          <w:lang w:val="nl-NL"/>
        </w:rPr>
        <w:lastRenderedPageBreak/>
        <w:t>1421: Rector heer Arnoldus Bock is</w:t>
      </w:r>
      <w:r w:rsidR="00507303">
        <w:rPr>
          <w:noProof/>
          <w:lang w:val="nl-NL"/>
        </w:rPr>
        <w:t xml:space="preserve"> zegelaar van Luik, dus heeft hij zijn afwezigheid gratis</w:t>
      </w:r>
    </w:p>
    <w:p w:rsidR="00507303" w:rsidRDefault="00507303" w:rsidP="00FF0A2F">
      <w:pPr>
        <w:pStyle w:val="ListParagraph"/>
        <w:numPr>
          <w:ilvl w:val="0"/>
          <w:numId w:val="1"/>
        </w:numPr>
        <w:spacing w:after="0"/>
        <w:rPr>
          <w:noProof/>
          <w:lang w:val="nl-NL"/>
        </w:rPr>
      </w:pPr>
      <w:r>
        <w:rPr>
          <w:noProof/>
          <w:lang w:val="nl-NL"/>
        </w:rPr>
        <w:t>26-8-</w:t>
      </w:r>
      <w:r w:rsidR="00031E03">
        <w:rPr>
          <w:noProof/>
          <w:lang w:val="nl-NL"/>
        </w:rPr>
        <w:t xml:space="preserve">1427: </w:t>
      </w:r>
      <w:r>
        <w:rPr>
          <w:noProof/>
          <w:lang w:val="nl-NL"/>
        </w:rPr>
        <w:t>Heer Godefridus van Cyney betaalt 2 Rijnsgulden voor het altaar van de HH</w:t>
      </w:r>
      <w:r w:rsidR="003D19A3">
        <w:rPr>
          <w:noProof/>
          <w:lang w:val="nl-NL"/>
        </w:rPr>
        <w:t>.</w:t>
      </w:r>
      <w:r>
        <w:rPr>
          <w:noProof/>
          <w:lang w:val="nl-NL"/>
        </w:rPr>
        <w:t xml:space="preserve"> Maria en Barbera aan hem geschonken door Lonis van Baest, persoon van de parochiekerk van Vechel</w:t>
      </w:r>
      <w:r w:rsidR="00205B88">
        <w:rPr>
          <w:noProof/>
          <w:lang w:val="nl-NL"/>
        </w:rPr>
        <w:t>. Het altaar is</w:t>
      </w:r>
      <w:r>
        <w:rPr>
          <w:noProof/>
          <w:lang w:val="nl-NL"/>
        </w:rPr>
        <w:t xml:space="preserve"> vacant geworden door de dood van heer Arnoldus Bock, de laatste rector.</w:t>
      </w:r>
    </w:p>
    <w:p w:rsidR="00031E03" w:rsidRDefault="00E46F19" w:rsidP="00FF0A2F">
      <w:pPr>
        <w:pStyle w:val="ListParagraph"/>
        <w:numPr>
          <w:ilvl w:val="0"/>
          <w:numId w:val="1"/>
        </w:numPr>
        <w:spacing w:after="0"/>
        <w:rPr>
          <w:noProof/>
          <w:lang w:val="nl-NL"/>
        </w:rPr>
      </w:pPr>
      <w:r>
        <w:rPr>
          <w:noProof/>
          <w:lang w:val="nl-NL"/>
        </w:rPr>
        <w:t>1436-1442: Rect</w:t>
      </w:r>
      <w:r w:rsidR="00507303">
        <w:rPr>
          <w:noProof/>
          <w:lang w:val="nl-NL"/>
        </w:rPr>
        <w:t>or heer Petrus van der Sterren</w:t>
      </w:r>
      <w:r>
        <w:rPr>
          <w:noProof/>
          <w:lang w:val="nl-NL"/>
        </w:rPr>
        <w:t xml:space="preserve"> betaalt voor zijn afwezigheid</w:t>
      </w:r>
      <w:r w:rsidR="003D19A3">
        <w:rPr>
          <w:noProof/>
          <w:lang w:val="nl-NL"/>
        </w:rPr>
        <w:t xml:space="preserve"> </w:t>
      </w:r>
      <w:r>
        <w:rPr>
          <w:noProof/>
          <w:lang w:val="nl-NL"/>
        </w:rPr>
        <w:t>en in 1436 voor zijn plaatsvervanger Johannis Boelleken</w:t>
      </w:r>
      <w:r w:rsidR="003D19A3">
        <w:rPr>
          <w:noProof/>
          <w:lang w:val="nl-NL"/>
        </w:rPr>
        <w:t>, 1 schelling;</w:t>
      </w:r>
      <w:r>
        <w:rPr>
          <w:noProof/>
          <w:lang w:val="nl-NL"/>
        </w:rPr>
        <w:t xml:space="preserve"> in 1438 voor zijn plaatsvervanger Dirck Droge 12 groten, in 1442 voor zijn plaatsvervanger Johannis Blaerthem 12 groten</w:t>
      </w:r>
    </w:p>
    <w:p w:rsidR="00E46F19" w:rsidRDefault="00E46F19" w:rsidP="00FF0A2F">
      <w:pPr>
        <w:pStyle w:val="ListParagraph"/>
        <w:numPr>
          <w:ilvl w:val="0"/>
          <w:numId w:val="1"/>
        </w:numPr>
        <w:spacing w:after="0"/>
        <w:rPr>
          <w:noProof/>
          <w:lang w:val="nl-NL"/>
        </w:rPr>
      </w:pPr>
      <w:r>
        <w:rPr>
          <w:noProof/>
          <w:lang w:val="nl-NL"/>
        </w:rPr>
        <w:t>Vóór 21-8-1443: Henricus Beys</w:t>
      </w:r>
    </w:p>
    <w:p w:rsidR="00031E03" w:rsidRDefault="00E46F19" w:rsidP="00FF0A2F">
      <w:pPr>
        <w:pStyle w:val="ListParagraph"/>
        <w:numPr>
          <w:ilvl w:val="0"/>
          <w:numId w:val="1"/>
        </w:numPr>
        <w:spacing w:after="0"/>
        <w:rPr>
          <w:noProof/>
          <w:lang w:val="nl-NL"/>
        </w:rPr>
      </w:pPr>
      <w:r>
        <w:rPr>
          <w:noProof/>
          <w:lang w:val="nl-NL"/>
        </w:rPr>
        <w:t xml:space="preserve">21-8-1443: Symon van den Broek, </w:t>
      </w:r>
      <w:r w:rsidR="003D19A3">
        <w:rPr>
          <w:noProof/>
          <w:lang w:val="nl-NL"/>
        </w:rPr>
        <w:t xml:space="preserve">wordt </w:t>
      </w:r>
      <w:r>
        <w:rPr>
          <w:noProof/>
          <w:lang w:val="nl-NL"/>
        </w:rPr>
        <w:t>priester aan het altaar van de HH. Maria en Barbera in de kerk van Vechel door aftreden van heer Henricus Beys, laatste rector</w:t>
      </w:r>
      <w:r w:rsidR="003D19A3">
        <w:rPr>
          <w:noProof/>
          <w:lang w:val="nl-NL"/>
        </w:rPr>
        <w:t xml:space="preserve">. Het altaar wordt aan hem </w:t>
      </w:r>
      <w:r>
        <w:rPr>
          <w:noProof/>
          <w:lang w:val="nl-NL"/>
        </w:rPr>
        <w:t>geschonken door Nicholaus van Baest, persoon van genoemde kerk</w:t>
      </w:r>
      <w:r w:rsidR="003D19A3">
        <w:rPr>
          <w:noProof/>
          <w:lang w:val="nl-NL"/>
        </w:rPr>
        <w:t>. Symon beta</w:t>
      </w:r>
      <w:r>
        <w:rPr>
          <w:noProof/>
          <w:lang w:val="nl-NL"/>
        </w:rPr>
        <w:t>alt daar</w:t>
      </w:r>
      <w:r w:rsidR="003D19A3">
        <w:rPr>
          <w:noProof/>
          <w:lang w:val="nl-NL"/>
        </w:rPr>
        <w:t xml:space="preserve"> </w:t>
      </w:r>
      <w:r>
        <w:rPr>
          <w:noProof/>
          <w:lang w:val="nl-NL"/>
        </w:rPr>
        <w:t>2 Rijnsgulden</w:t>
      </w:r>
      <w:r w:rsidR="003D19A3">
        <w:rPr>
          <w:noProof/>
          <w:lang w:val="nl-NL"/>
        </w:rPr>
        <w:t xml:space="preserve"> voor</w:t>
      </w:r>
    </w:p>
    <w:p w:rsidR="00031E03" w:rsidRDefault="00E46F19" w:rsidP="00FF0A2F">
      <w:pPr>
        <w:pStyle w:val="ListParagraph"/>
        <w:numPr>
          <w:ilvl w:val="0"/>
          <w:numId w:val="1"/>
        </w:numPr>
        <w:spacing w:after="0"/>
        <w:rPr>
          <w:noProof/>
          <w:lang w:val="nl-NL"/>
        </w:rPr>
      </w:pPr>
      <w:r>
        <w:rPr>
          <w:noProof/>
          <w:lang w:val="nl-NL"/>
        </w:rPr>
        <w:t>1443: Rector heer Symon van den Broek betaalt voor zijn afwezigheid en plaatsve</w:t>
      </w:r>
      <w:r w:rsidR="00D179DA">
        <w:rPr>
          <w:noProof/>
          <w:lang w:val="nl-NL"/>
        </w:rPr>
        <w:t>rvanger Dirck van der Horst, vi</w:t>
      </w:r>
      <w:r>
        <w:rPr>
          <w:noProof/>
          <w:lang w:val="nl-NL"/>
        </w:rPr>
        <w:t>carius, 12 groten</w:t>
      </w:r>
    </w:p>
    <w:p w:rsidR="00E46F19" w:rsidRPr="001A5C10" w:rsidRDefault="00E46F19" w:rsidP="00FF0A2F">
      <w:pPr>
        <w:pStyle w:val="ListParagraph"/>
        <w:numPr>
          <w:ilvl w:val="0"/>
          <w:numId w:val="1"/>
        </w:numPr>
        <w:spacing w:after="0"/>
        <w:rPr>
          <w:noProof/>
          <w:lang w:val="nl-NL"/>
        </w:rPr>
      </w:pPr>
      <w:r w:rsidRPr="001A5C10">
        <w:rPr>
          <w:noProof/>
          <w:lang w:val="nl-NL"/>
        </w:rPr>
        <w:t>5-6-1444:</w:t>
      </w:r>
      <w:r w:rsidR="001A5C10" w:rsidRPr="001A5C10">
        <w:rPr>
          <w:noProof/>
          <w:lang w:val="nl-NL"/>
        </w:rPr>
        <w:t xml:space="preserve"> </w:t>
      </w:r>
      <w:r w:rsidRPr="001A5C10">
        <w:rPr>
          <w:noProof/>
          <w:lang w:val="nl-NL"/>
        </w:rPr>
        <w:t xml:space="preserve">het </w:t>
      </w:r>
      <w:r w:rsidR="001A5C10" w:rsidRPr="001A5C10">
        <w:rPr>
          <w:noProof/>
          <w:lang w:val="nl-NL"/>
        </w:rPr>
        <w:t xml:space="preserve">rectoraat van </w:t>
      </w:r>
      <w:r w:rsidRPr="001A5C10">
        <w:rPr>
          <w:noProof/>
          <w:lang w:val="nl-NL"/>
        </w:rPr>
        <w:t xml:space="preserve">altaar van Maria en Barbera, staande in </w:t>
      </w:r>
      <w:r w:rsidR="001A5C10" w:rsidRPr="001A5C10">
        <w:rPr>
          <w:noProof/>
          <w:lang w:val="nl-NL"/>
        </w:rPr>
        <w:t xml:space="preserve">de </w:t>
      </w:r>
      <w:r w:rsidRPr="001A5C10">
        <w:rPr>
          <w:noProof/>
          <w:lang w:val="nl-NL"/>
        </w:rPr>
        <w:t>kerk</w:t>
      </w:r>
      <w:r w:rsidR="001A5C10" w:rsidRPr="001A5C10">
        <w:rPr>
          <w:noProof/>
          <w:lang w:val="nl-NL"/>
        </w:rPr>
        <w:t xml:space="preserve"> van Veghel is</w:t>
      </w:r>
      <w:r w:rsidRPr="001A5C10">
        <w:rPr>
          <w:noProof/>
          <w:lang w:val="nl-NL"/>
        </w:rPr>
        <w:t xml:space="preserve"> vacant geworden door vr</w:t>
      </w:r>
      <w:r w:rsidR="003D19A3">
        <w:rPr>
          <w:noProof/>
          <w:lang w:val="nl-NL"/>
        </w:rPr>
        <w:t>i</w:t>
      </w:r>
      <w:r w:rsidRPr="001A5C10">
        <w:rPr>
          <w:noProof/>
          <w:lang w:val="nl-NL"/>
        </w:rPr>
        <w:t xml:space="preserve">jwillige afstand door heer Symon van den Broek, </w:t>
      </w:r>
      <w:r w:rsidR="003D19A3">
        <w:rPr>
          <w:noProof/>
          <w:lang w:val="nl-NL"/>
        </w:rPr>
        <w:t xml:space="preserve">de </w:t>
      </w:r>
      <w:r w:rsidRPr="001A5C10">
        <w:rPr>
          <w:noProof/>
          <w:lang w:val="nl-NL"/>
        </w:rPr>
        <w:t xml:space="preserve">laatste rector, </w:t>
      </w:r>
      <w:r w:rsidR="001A5C10" w:rsidRPr="001A5C10">
        <w:rPr>
          <w:noProof/>
          <w:lang w:val="nl-NL"/>
        </w:rPr>
        <w:t>vanwege een ruil die hij aangaat met</w:t>
      </w:r>
      <w:r w:rsidRPr="001A5C10">
        <w:rPr>
          <w:noProof/>
          <w:lang w:val="nl-NL"/>
        </w:rPr>
        <w:t xml:space="preserve"> meester Godefridus van der Molen, rector en v</w:t>
      </w:r>
      <w:r w:rsidR="001A5C10" w:rsidRPr="001A5C10">
        <w:rPr>
          <w:noProof/>
          <w:lang w:val="nl-NL"/>
        </w:rPr>
        <w:t>i</w:t>
      </w:r>
      <w:r w:rsidRPr="001A5C10">
        <w:rPr>
          <w:noProof/>
          <w:lang w:val="nl-NL"/>
        </w:rPr>
        <w:t>carius in de kerk van Nystelre</w:t>
      </w:r>
      <w:r w:rsidR="001A5C10" w:rsidRPr="001A5C10">
        <w:rPr>
          <w:noProof/>
          <w:lang w:val="nl-NL"/>
        </w:rPr>
        <w:t>, zodat heer Symon, vicarius van Nystelre wordt en Godefridus het voornoemde altaar zal bezitten. Het altaar wordt door Nicholaus van Baest, kanunnik te Luik en rector van de kerk van Veghel</w:t>
      </w:r>
      <w:r w:rsidR="003D19A3">
        <w:rPr>
          <w:noProof/>
          <w:lang w:val="nl-NL"/>
        </w:rPr>
        <w:t xml:space="preserve">, </w:t>
      </w:r>
      <w:r w:rsidR="003D19A3" w:rsidRPr="001A5C10">
        <w:rPr>
          <w:noProof/>
          <w:lang w:val="nl-NL"/>
        </w:rPr>
        <w:t>overgedragen</w:t>
      </w:r>
      <w:r w:rsidR="001A5C10" w:rsidRPr="001A5C10">
        <w:rPr>
          <w:noProof/>
          <w:lang w:val="nl-NL"/>
        </w:rPr>
        <w:t xml:space="preserve"> aan meester Godefridus</w:t>
      </w:r>
    </w:p>
    <w:p w:rsidR="008E0FEA" w:rsidRDefault="001610E8" w:rsidP="00FF0A2F">
      <w:pPr>
        <w:pStyle w:val="ListParagraph"/>
        <w:numPr>
          <w:ilvl w:val="0"/>
          <w:numId w:val="1"/>
        </w:numPr>
        <w:spacing w:after="0"/>
        <w:rPr>
          <w:noProof/>
          <w:lang w:val="nl-NL"/>
        </w:rPr>
      </w:pPr>
      <w:r>
        <w:rPr>
          <w:noProof/>
          <w:lang w:val="nl-NL"/>
        </w:rPr>
        <w:t xml:space="preserve">1445: </w:t>
      </w:r>
      <w:r w:rsidR="002D0DCE">
        <w:rPr>
          <w:noProof/>
          <w:lang w:val="nl-NL"/>
        </w:rPr>
        <w:t xml:space="preserve">Rector </w:t>
      </w:r>
      <w:r w:rsidR="001A5C10">
        <w:rPr>
          <w:noProof/>
          <w:lang w:val="nl-NL"/>
        </w:rPr>
        <w:t xml:space="preserve">meester heer </w:t>
      </w:r>
      <w:r w:rsidR="002D0DCE">
        <w:rPr>
          <w:noProof/>
          <w:lang w:val="nl-NL"/>
        </w:rPr>
        <w:t>Godefridus van der Moelen</w:t>
      </w:r>
      <w:r w:rsidR="001A5C10">
        <w:rPr>
          <w:noProof/>
          <w:lang w:val="nl-NL"/>
        </w:rPr>
        <w:t xml:space="preserve"> heeft zijn afwezigheid gratis, omdat hij zegelaar is</w:t>
      </w:r>
    </w:p>
    <w:p w:rsidR="001610E8" w:rsidRDefault="002D0DCE" w:rsidP="00FF0A2F">
      <w:pPr>
        <w:pStyle w:val="ListParagraph"/>
        <w:numPr>
          <w:ilvl w:val="0"/>
          <w:numId w:val="1"/>
        </w:numPr>
        <w:spacing w:after="0"/>
        <w:rPr>
          <w:noProof/>
          <w:lang w:val="nl-NL"/>
        </w:rPr>
      </w:pPr>
      <w:r>
        <w:rPr>
          <w:noProof/>
          <w:lang w:val="nl-NL"/>
        </w:rPr>
        <w:t>1459-78</w:t>
      </w:r>
      <w:r w:rsidR="008E0FEA">
        <w:rPr>
          <w:noProof/>
          <w:lang w:val="nl-NL"/>
        </w:rPr>
        <w:t>: Rector meester heer Godefridus van der Moelen</w:t>
      </w:r>
      <w:r w:rsidR="003D19A3">
        <w:rPr>
          <w:noProof/>
          <w:lang w:val="nl-NL"/>
        </w:rPr>
        <w:t xml:space="preserve"> betaalt voor zijn afwe</w:t>
      </w:r>
      <w:r w:rsidR="008E0FEA">
        <w:rPr>
          <w:noProof/>
          <w:lang w:val="nl-NL"/>
        </w:rPr>
        <w:t>zigheid en plaatsvervanger 12 groten</w:t>
      </w:r>
    </w:p>
    <w:p w:rsidR="008E0FEA" w:rsidRDefault="008E0FEA" w:rsidP="00FF0A2F">
      <w:pPr>
        <w:pStyle w:val="ListParagraph"/>
        <w:numPr>
          <w:ilvl w:val="0"/>
          <w:numId w:val="1"/>
        </w:numPr>
        <w:spacing w:after="0"/>
        <w:rPr>
          <w:noProof/>
          <w:lang w:val="nl-NL"/>
        </w:rPr>
      </w:pPr>
      <w:r>
        <w:rPr>
          <w:noProof/>
          <w:lang w:val="nl-NL"/>
        </w:rPr>
        <w:t>1485: Rect</w:t>
      </w:r>
      <w:r w:rsidR="001E4D29">
        <w:rPr>
          <w:noProof/>
          <w:lang w:val="nl-NL"/>
        </w:rPr>
        <w:t>or Ancelmus van Eldris betaalt v</w:t>
      </w:r>
      <w:r>
        <w:rPr>
          <w:noProof/>
          <w:lang w:val="nl-NL"/>
        </w:rPr>
        <w:t xml:space="preserve">oor zijn afwezigheid en plaatsvervanger </w:t>
      </w:r>
      <w:r w:rsidR="001E4D29">
        <w:rPr>
          <w:noProof/>
          <w:lang w:val="nl-NL"/>
        </w:rPr>
        <w:t xml:space="preserve">Arnoldus Doerren </w:t>
      </w:r>
      <w:r>
        <w:rPr>
          <w:noProof/>
          <w:lang w:val="nl-NL"/>
        </w:rPr>
        <w:t>samen 12 groten</w:t>
      </w:r>
      <w:r w:rsidR="001E4D29">
        <w:rPr>
          <w:noProof/>
          <w:lang w:val="nl-NL"/>
        </w:rPr>
        <w:t xml:space="preserve">. Het beneficie is jaarlijks 14 Rijnsgulden waard, </w:t>
      </w:r>
      <w:r w:rsidR="003D19A3">
        <w:rPr>
          <w:noProof/>
          <w:lang w:val="nl-NL"/>
        </w:rPr>
        <w:t xml:space="preserve">en heeft </w:t>
      </w:r>
      <w:r w:rsidR="001E4D29">
        <w:rPr>
          <w:noProof/>
          <w:lang w:val="nl-NL"/>
        </w:rPr>
        <w:t>de plicht om jaarlijks één mis op te dragen</w:t>
      </w:r>
    </w:p>
    <w:p w:rsidR="001E4D29" w:rsidRDefault="001E4D29" w:rsidP="00FF0A2F">
      <w:pPr>
        <w:pStyle w:val="ListParagraph"/>
        <w:numPr>
          <w:ilvl w:val="0"/>
          <w:numId w:val="1"/>
        </w:numPr>
        <w:spacing w:after="0"/>
        <w:rPr>
          <w:noProof/>
          <w:lang w:val="nl-NL"/>
        </w:rPr>
      </w:pPr>
      <w:r>
        <w:rPr>
          <w:noProof/>
          <w:lang w:val="nl-NL"/>
        </w:rPr>
        <w:t>1497: Rector meester Adam van Erp, 8 groten</w:t>
      </w:r>
    </w:p>
    <w:p w:rsidR="002D0DCE" w:rsidRDefault="001E4D29" w:rsidP="00FF0A2F">
      <w:pPr>
        <w:pStyle w:val="ListParagraph"/>
        <w:numPr>
          <w:ilvl w:val="0"/>
          <w:numId w:val="1"/>
        </w:numPr>
        <w:spacing w:after="0"/>
        <w:rPr>
          <w:noProof/>
          <w:lang w:val="nl-NL"/>
        </w:rPr>
      </w:pPr>
      <w:r>
        <w:rPr>
          <w:noProof/>
          <w:lang w:val="nl-NL"/>
        </w:rPr>
        <w:t>1510: Rector heer Gielis van Erp</w:t>
      </w:r>
    </w:p>
    <w:p w:rsidR="00BF7E00" w:rsidRDefault="00BF7E00" w:rsidP="00FF0A2F">
      <w:pPr>
        <w:pStyle w:val="ListParagraph"/>
        <w:numPr>
          <w:ilvl w:val="0"/>
          <w:numId w:val="1"/>
        </w:numPr>
        <w:spacing w:after="0"/>
        <w:rPr>
          <w:noProof/>
          <w:lang w:val="nl-NL"/>
        </w:rPr>
      </w:pPr>
      <w:r>
        <w:rPr>
          <w:noProof/>
          <w:lang w:val="nl-NL"/>
        </w:rPr>
        <w:t xml:space="preserve">1524: Rector </w:t>
      </w:r>
      <w:r w:rsidR="003D19A3">
        <w:rPr>
          <w:noProof/>
          <w:lang w:val="nl-NL"/>
        </w:rPr>
        <w:t xml:space="preserve">heer Gielis </w:t>
      </w:r>
      <w:r w:rsidR="001E4D29">
        <w:rPr>
          <w:noProof/>
          <w:lang w:val="nl-NL"/>
        </w:rPr>
        <w:t>de Erp, priester</w:t>
      </w:r>
    </w:p>
    <w:p w:rsidR="003D19A3" w:rsidRPr="00FD6443" w:rsidRDefault="0010779F" w:rsidP="00FF0A2F">
      <w:pPr>
        <w:pStyle w:val="ListParagraph"/>
        <w:numPr>
          <w:ilvl w:val="0"/>
          <w:numId w:val="1"/>
        </w:numPr>
        <w:spacing w:after="0"/>
        <w:rPr>
          <w:noProof/>
          <w:lang w:val="nl-NL"/>
        </w:rPr>
      </w:pPr>
      <w:r>
        <w:rPr>
          <w:noProof/>
          <w:lang w:val="nl-NL"/>
        </w:rPr>
        <w:t xml:space="preserve">1556: Rector </w:t>
      </w:r>
      <w:r w:rsidR="00205B88">
        <w:rPr>
          <w:noProof/>
          <w:lang w:val="nl-NL"/>
        </w:rPr>
        <w:t>Dirck Daniels, geestelijke</w:t>
      </w:r>
      <w:r w:rsidR="003D19A3">
        <w:rPr>
          <w:noProof/>
          <w:lang w:val="nl-NL"/>
        </w:rPr>
        <w:t xml:space="preserve">. Hij is </w:t>
      </w:r>
      <w:r w:rsidR="00205B88">
        <w:rPr>
          <w:noProof/>
          <w:lang w:val="nl-NL"/>
        </w:rPr>
        <w:t xml:space="preserve">afwezig, </w:t>
      </w:r>
      <w:r w:rsidR="003D19A3">
        <w:rPr>
          <w:noProof/>
          <w:lang w:val="nl-NL"/>
        </w:rPr>
        <w:t xml:space="preserve">en het beneficie </w:t>
      </w:r>
      <w:r w:rsidR="00205B88">
        <w:rPr>
          <w:noProof/>
          <w:lang w:val="nl-NL"/>
        </w:rPr>
        <w:t>wordt bediend door heer Wilhelmus van Beek met 1 mis</w:t>
      </w:r>
      <w:r w:rsidR="003D19A3">
        <w:rPr>
          <w:noProof/>
          <w:lang w:val="nl-NL"/>
        </w:rPr>
        <w:t xml:space="preserve">. Het beneficie is </w:t>
      </w:r>
      <w:r w:rsidR="00205B88">
        <w:rPr>
          <w:noProof/>
          <w:lang w:val="nl-NL"/>
        </w:rPr>
        <w:t>14 Rijns gulden</w:t>
      </w:r>
      <w:r w:rsidR="003D19A3">
        <w:rPr>
          <w:noProof/>
          <w:lang w:val="nl-NL"/>
        </w:rPr>
        <w:t xml:space="preserve"> waard.</w:t>
      </w:r>
    </w:p>
    <w:p w:rsidR="00283724" w:rsidRDefault="00283724" w:rsidP="00FF0A2F">
      <w:pPr>
        <w:spacing w:after="0"/>
        <w:rPr>
          <w:noProof/>
          <w:lang w:val="nl-NL"/>
        </w:rPr>
      </w:pPr>
    </w:p>
    <w:p w:rsidR="00125017" w:rsidRDefault="00125017" w:rsidP="00125017">
      <w:pPr>
        <w:spacing w:after="0"/>
        <w:rPr>
          <w:noProof/>
          <w:lang w:val="nl-NL"/>
        </w:rPr>
      </w:pPr>
    </w:p>
    <w:p w:rsidR="00125017" w:rsidRDefault="00125017" w:rsidP="00FF0A2F">
      <w:pPr>
        <w:spacing w:after="0"/>
        <w:rPr>
          <w:noProof/>
          <w:lang w:val="nl-NL"/>
        </w:rPr>
      </w:pPr>
    </w:p>
    <w:sectPr w:rsidR="00125017" w:rsidSect="00D60D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5F"/>
    <w:multiLevelType w:val="hybridMultilevel"/>
    <w:tmpl w:val="2AD696FC"/>
    <w:lvl w:ilvl="0" w:tplc="7C6CD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13284"/>
    <w:multiLevelType w:val="hybridMultilevel"/>
    <w:tmpl w:val="12525A12"/>
    <w:lvl w:ilvl="0" w:tplc="3514A358">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56487C"/>
    <w:multiLevelType w:val="hybridMultilevel"/>
    <w:tmpl w:val="24007350"/>
    <w:lvl w:ilvl="0" w:tplc="6110073E">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18485E"/>
    <w:multiLevelType w:val="hybridMultilevel"/>
    <w:tmpl w:val="A126A63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EA668A3"/>
    <w:multiLevelType w:val="hybridMultilevel"/>
    <w:tmpl w:val="0D70BBF4"/>
    <w:lvl w:ilvl="0" w:tplc="B2F87AF2">
      <w:start w:val="15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595E9F"/>
    <w:rsid w:val="00031E03"/>
    <w:rsid w:val="0003743F"/>
    <w:rsid w:val="00061D06"/>
    <w:rsid w:val="000A15B2"/>
    <w:rsid w:val="0010779F"/>
    <w:rsid w:val="00125017"/>
    <w:rsid w:val="00133110"/>
    <w:rsid w:val="001364EE"/>
    <w:rsid w:val="001610E8"/>
    <w:rsid w:val="001A4069"/>
    <w:rsid w:val="001A5C10"/>
    <w:rsid w:val="001B35CC"/>
    <w:rsid w:val="001B4EF9"/>
    <w:rsid w:val="001C634B"/>
    <w:rsid w:val="001E4D29"/>
    <w:rsid w:val="001F3F88"/>
    <w:rsid w:val="00205B88"/>
    <w:rsid w:val="00251C9C"/>
    <w:rsid w:val="00263204"/>
    <w:rsid w:val="00283724"/>
    <w:rsid w:val="00286DDA"/>
    <w:rsid w:val="002C5930"/>
    <w:rsid w:val="002D0DCE"/>
    <w:rsid w:val="002D1502"/>
    <w:rsid w:val="00301772"/>
    <w:rsid w:val="003039EE"/>
    <w:rsid w:val="00315BBF"/>
    <w:rsid w:val="00323BD9"/>
    <w:rsid w:val="00326DDF"/>
    <w:rsid w:val="00344022"/>
    <w:rsid w:val="00364368"/>
    <w:rsid w:val="00384C7F"/>
    <w:rsid w:val="00392556"/>
    <w:rsid w:val="003A5787"/>
    <w:rsid w:val="003A5D0A"/>
    <w:rsid w:val="003D19A3"/>
    <w:rsid w:val="003D1D13"/>
    <w:rsid w:val="00435E17"/>
    <w:rsid w:val="00454D39"/>
    <w:rsid w:val="004A2E83"/>
    <w:rsid w:val="004C702B"/>
    <w:rsid w:val="004D54BB"/>
    <w:rsid w:val="005072E4"/>
    <w:rsid w:val="00507303"/>
    <w:rsid w:val="005206CA"/>
    <w:rsid w:val="00595E9F"/>
    <w:rsid w:val="005B095C"/>
    <w:rsid w:val="005C04F8"/>
    <w:rsid w:val="00622244"/>
    <w:rsid w:val="00633907"/>
    <w:rsid w:val="00652397"/>
    <w:rsid w:val="006750F7"/>
    <w:rsid w:val="006C7D9F"/>
    <w:rsid w:val="00704B07"/>
    <w:rsid w:val="00745ACA"/>
    <w:rsid w:val="00746EE8"/>
    <w:rsid w:val="007716D0"/>
    <w:rsid w:val="00775C58"/>
    <w:rsid w:val="007F1957"/>
    <w:rsid w:val="00830D29"/>
    <w:rsid w:val="00890B93"/>
    <w:rsid w:val="00892FD6"/>
    <w:rsid w:val="008A2A6F"/>
    <w:rsid w:val="008E0FEA"/>
    <w:rsid w:val="008F5B20"/>
    <w:rsid w:val="00901AD6"/>
    <w:rsid w:val="009027FF"/>
    <w:rsid w:val="009061E1"/>
    <w:rsid w:val="00923F09"/>
    <w:rsid w:val="009A711F"/>
    <w:rsid w:val="009E4423"/>
    <w:rsid w:val="009F1A78"/>
    <w:rsid w:val="00A012F1"/>
    <w:rsid w:val="00A1106E"/>
    <w:rsid w:val="00A83AFD"/>
    <w:rsid w:val="00AB0A73"/>
    <w:rsid w:val="00AF0A6C"/>
    <w:rsid w:val="00B05E49"/>
    <w:rsid w:val="00B31539"/>
    <w:rsid w:val="00B34113"/>
    <w:rsid w:val="00BA55D0"/>
    <w:rsid w:val="00BB073C"/>
    <w:rsid w:val="00BB62FA"/>
    <w:rsid w:val="00BF5DE1"/>
    <w:rsid w:val="00BF7E00"/>
    <w:rsid w:val="00C628EA"/>
    <w:rsid w:val="00C82110"/>
    <w:rsid w:val="00C82BDD"/>
    <w:rsid w:val="00CA07E6"/>
    <w:rsid w:val="00CF2528"/>
    <w:rsid w:val="00D14232"/>
    <w:rsid w:val="00D179DA"/>
    <w:rsid w:val="00D20C35"/>
    <w:rsid w:val="00D60D49"/>
    <w:rsid w:val="00D74375"/>
    <w:rsid w:val="00D907D9"/>
    <w:rsid w:val="00DB409D"/>
    <w:rsid w:val="00DF6B16"/>
    <w:rsid w:val="00E00213"/>
    <w:rsid w:val="00E00C61"/>
    <w:rsid w:val="00E33A77"/>
    <w:rsid w:val="00E46F19"/>
    <w:rsid w:val="00E73061"/>
    <w:rsid w:val="00EA6304"/>
    <w:rsid w:val="00EB054B"/>
    <w:rsid w:val="00EE059F"/>
    <w:rsid w:val="00F035FB"/>
    <w:rsid w:val="00F365A4"/>
    <w:rsid w:val="00F46845"/>
    <w:rsid w:val="00FA458A"/>
    <w:rsid w:val="00FD47E2"/>
    <w:rsid w:val="00FD6443"/>
    <w:rsid w:val="00FE4126"/>
    <w:rsid w:val="00FF0A2F"/>
    <w:rsid w:val="00FF37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table" w:styleId="TableGrid">
    <w:name w:val="Table Grid"/>
    <w:basedOn w:val="TableNormal"/>
    <w:rsid w:val="00DB409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s>
</file>

<file path=word/webSettings.xml><?xml version="1.0" encoding="utf-8"?>
<w:webSettings xmlns:r="http://schemas.openxmlformats.org/officeDocument/2006/relationships" xmlns:w="http://schemas.openxmlformats.org/wordprocessingml/2006/main">
  <w:divs>
    <w:div w:id="6538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2014-07-07T17:21:00Z</dcterms:created>
  <dcterms:modified xsi:type="dcterms:W3CDTF">2017-05-21T22:57:00Z</dcterms:modified>
</cp:coreProperties>
</file>