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AC" w:rsidRPr="001436F4" w:rsidRDefault="009B2DB8" w:rsidP="00D04142">
      <w:pPr>
        <w:spacing w:after="0"/>
        <w:rPr>
          <w:b/>
          <w:noProof/>
          <w:sz w:val="28"/>
          <w:szCs w:val="28"/>
          <w:lang w:val="nl-NL"/>
        </w:rPr>
      </w:pPr>
      <w:r w:rsidRPr="001436F4">
        <w:rPr>
          <w:b/>
          <w:noProof/>
          <w:sz w:val="28"/>
          <w:szCs w:val="28"/>
          <w:lang w:val="nl-NL"/>
        </w:rPr>
        <w:t>Het grenspunt Eerde</w:t>
      </w:r>
    </w:p>
    <w:p w:rsidR="009B2DB8" w:rsidRDefault="00DA1AFD" w:rsidP="00D04142">
      <w:pPr>
        <w:spacing w:after="0"/>
        <w:rPr>
          <w:i/>
          <w:noProof/>
          <w:lang w:val="nl-NL"/>
        </w:rPr>
      </w:pPr>
      <w:r>
        <w:rPr>
          <w:i/>
          <w:noProof/>
          <w:lang w:val="nl-NL"/>
        </w:rPr>
        <w:t>Martien van Asseldonk, 21 september 2014</w:t>
      </w:r>
    </w:p>
    <w:p w:rsidR="00065C7C" w:rsidRDefault="00065C7C" w:rsidP="00065C7C">
      <w:pPr>
        <w:rPr>
          <w:lang w:val="nl-NL"/>
        </w:rPr>
      </w:pPr>
      <w:r>
        <w:rPr>
          <w:i/>
          <w:lang w:val="nl-NL"/>
        </w:rPr>
        <w:t>Deze gegevens mogen gebruikt worden onder verwijzing naar: Martien van Asseldonk, www.oudzijtaart.nl</w:t>
      </w:r>
    </w:p>
    <w:p w:rsidR="009B2DB8" w:rsidRPr="00D04142" w:rsidRDefault="009B2DB8" w:rsidP="00D04142">
      <w:pPr>
        <w:spacing w:after="0"/>
        <w:rPr>
          <w:noProof/>
          <w:lang w:val="nl-NL"/>
        </w:rPr>
      </w:pPr>
    </w:p>
    <w:p w:rsidR="009B2DB8" w:rsidRPr="00D04142" w:rsidRDefault="009E496C" w:rsidP="00D04142">
      <w:pPr>
        <w:spacing w:after="0"/>
        <w:rPr>
          <w:noProof/>
          <w:lang w:val="nl-NL"/>
        </w:rPr>
      </w:pPr>
      <w:r w:rsidRPr="00D04142">
        <w:rPr>
          <w:noProof/>
          <w:lang w:val="nl-NL"/>
        </w:rPr>
        <w:t>Op 5 augustu</w:t>
      </w:r>
      <w:r w:rsidR="009B2DB8" w:rsidRPr="00D04142">
        <w:rPr>
          <w:noProof/>
          <w:lang w:val="nl-NL"/>
        </w:rPr>
        <w:t>s 1310 bevestigde de hertog van Brabant de parochianen van Veghel in het gebruik van hun gemeint. In de brief worden ook de grenspunten beschreven. Hier bespreken we het grenspunt Eerde.</w:t>
      </w:r>
    </w:p>
    <w:p w:rsidR="009B2DB8" w:rsidRPr="00D04142" w:rsidRDefault="009B2DB8" w:rsidP="00D04142">
      <w:pPr>
        <w:spacing w:after="0"/>
        <w:rPr>
          <w:noProof/>
          <w:lang w:val="nl-NL"/>
        </w:rPr>
      </w:pPr>
    </w:p>
    <w:p w:rsidR="009B2DB8" w:rsidRPr="00D04142" w:rsidRDefault="009B2DB8" w:rsidP="00D04142">
      <w:pPr>
        <w:spacing w:after="0"/>
        <w:rPr>
          <w:noProof/>
          <w:lang w:val="nl-NL"/>
        </w:rPr>
      </w:pPr>
      <w:r w:rsidRPr="00D04142">
        <w:rPr>
          <w:noProof/>
          <w:lang w:val="nl-NL"/>
        </w:rPr>
        <w:t>In de brief van Veghel van 1310 wordt dit deel omschreven als</w:t>
      </w:r>
    </w:p>
    <w:p w:rsidR="009B2DB8" w:rsidRPr="00D04142" w:rsidRDefault="009B2DB8" w:rsidP="00D04142">
      <w:pPr>
        <w:spacing w:after="0"/>
        <w:rPr>
          <w:noProof/>
          <w:lang w:val="nl-NL"/>
        </w:rPr>
      </w:pPr>
    </w:p>
    <w:p w:rsidR="001E60B8" w:rsidRPr="00D04142" w:rsidRDefault="00D36976" w:rsidP="00D04142">
      <w:pPr>
        <w:pStyle w:val="ListParagraph"/>
        <w:numPr>
          <w:ilvl w:val="0"/>
          <w:numId w:val="1"/>
        </w:numPr>
        <w:spacing w:after="0"/>
        <w:rPr>
          <w:noProof/>
          <w:lang w:val="nl-NL"/>
        </w:rPr>
      </w:pPr>
      <w:r w:rsidRPr="00D04142">
        <w:rPr>
          <w:noProof/>
          <w:lang w:val="nl-NL"/>
        </w:rPr>
        <w:t xml:space="preserve">Van </w:t>
      </w:r>
      <w:r w:rsidR="001E60B8" w:rsidRPr="00D04142">
        <w:rPr>
          <w:noProof/>
          <w:lang w:val="nl-NL"/>
        </w:rPr>
        <w:t>de Nuwebeke tot Erde,</w:t>
      </w:r>
    </w:p>
    <w:p w:rsidR="001E60B8" w:rsidRPr="00D04142" w:rsidRDefault="00BD779C" w:rsidP="00D04142">
      <w:pPr>
        <w:pStyle w:val="ListParagraph"/>
        <w:numPr>
          <w:ilvl w:val="0"/>
          <w:numId w:val="1"/>
        </w:numPr>
        <w:spacing w:after="0"/>
        <w:rPr>
          <w:noProof/>
          <w:lang w:val="nl-NL"/>
        </w:rPr>
      </w:pPr>
      <w:r w:rsidRPr="00D04142">
        <w:rPr>
          <w:noProof/>
          <w:lang w:val="nl-NL"/>
        </w:rPr>
        <w:t>en van Erde verdergaande tot Truheestersgrave.</w:t>
      </w:r>
    </w:p>
    <w:p w:rsidR="005E1CAD" w:rsidRPr="00D04142" w:rsidRDefault="005E1CAD" w:rsidP="00D04142">
      <w:pPr>
        <w:spacing w:after="0"/>
        <w:rPr>
          <w:noProof/>
          <w:lang w:val="nl-NL"/>
        </w:rPr>
      </w:pPr>
    </w:p>
    <w:p w:rsidR="009B2DB8" w:rsidRPr="00D04142" w:rsidRDefault="009B2DB8" w:rsidP="00D04142">
      <w:pPr>
        <w:spacing w:after="0"/>
        <w:rPr>
          <w:noProof/>
          <w:lang w:val="nl-NL"/>
        </w:rPr>
      </w:pPr>
      <w:r w:rsidRPr="00D04142">
        <w:rPr>
          <w:noProof/>
          <w:lang w:val="nl-NL"/>
        </w:rPr>
        <w:t>En in de brief van de gemeint van Schijndel van 6 december 1309:</w:t>
      </w:r>
    </w:p>
    <w:p w:rsidR="009B2DB8" w:rsidRPr="00D04142" w:rsidRDefault="009B2DB8" w:rsidP="00D04142">
      <w:pPr>
        <w:spacing w:after="0"/>
        <w:rPr>
          <w:noProof/>
          <w:lang w:val="nl-NL"/>
        </w:rPr>
      </w:pPr>
    </w:p>
    <w:p w:rsidR="009B2DB8" w:rsidRPr="00D04142" w:rsidRDefault="009B2DB8" w:rsidP="00D04142">
      <w:pPr>
        <w:pStyle w:val="ListParagraph"/>
        <w:numPr>
          <w:ilvl w:val="0"/>
          <w:numId w:val="1"/>
        </w:numPr>
        <w:tabs>
          <w:tab w:val="left" w:pos="-1440"/>
          <w:tab w:val="left" w:pos="-720"/>
        </w:tabs>
        <w:suppressAutoHyphens/>
        <w:spacing w:after="0"/>
        <w:rPr>
          <w:rFonts w:eastAsia="Calibri" w:cs="Times New Roman"/>
          <w:noProof/>
          <w:lang w:val="nl-NL"/>
        </w:rPr>
      </w:pPr>
      <w:r w:rsidRPr="00D04142">
        <w:rPr>
          <w:rFonts w:eastAsia="Calibri" w:cs="Times New Roman"/>
          <w:noProof/>
          <w:lang w:val="nl-NL"/>
        </w:rPr>
        <w:t>En gaande verder verder tot aan de gracht genoemd Truweestersgrave, die is gelegen achter de windmolen op de heide tegen Eirde</w:t>
      </w:r>
    </w:p>
    <w:p w:rsidR="009B2DB8" w:rsidRPr="00D04142" w:rsidRDefault="009B2DB8" w:rsidP="00D04142">
      <w:pPr>
        <w:pStyle w:val="ListParagraph"/>
        <w:numPr>
          <w:ilvl w:val="0"/>
          <w:numId w:val="1"/>
        </w:numPr>
        <w:tabs>
          <w:tab w:val="left" w:pos="-1440"/>
          <w:tab w:val="left" w:pos="-720"/>
        </w:tabs>
        <w:suppressAutoHyphens/>
        <w:spacing w:after="0"/>
        <w:rPr>
          <w:rFonts w:eastAsia="Calibri" w:cs="Times New Roman"/>
          <w:noProof/>
          <w:lang w:val="nl-NL"/>
        </w:rPr>
      </w:pPr>
      <w:r w:rsidRPr="00D04142">
        <w:rPr>
          <w:rFonts w:eastAsia="Calibri" w:cs="Times New Roman"/>
          <w:noProof/>
          <w:lang w:val="nl-NL"/>
        </w:rPr>
        <w:t>en van die gracht achter Eerde tot aan de plaats die gewoonlijk d'Audebeke genoemd wordt</w:t>
      </w:r>
    </w:p>
    <w:p w:rsidR="009E496C" w:rsidRPr="00D04142" w:rsidRDefault="009E496C" w:rsidP="00D04142">
      <w:pPr>
        <w:tabs>
          <w:tab w:val="left" w:pos="-1440"/>
          <w:tab w:val="left" w:pos="-720"/>
        </w:tabs>
        <w:suppressAutoHyphens/>
        <w:spacing w:after="0"/>
        <w:rPr>
          <w:rFonts w:eastAsia="Calibri" w:cs="Times New Roman"/>
          <w:noProof/>
          <w:lang w:val="nl-NL"/>
        </w:rPr>
      </w:pPr>
    </w:p>
    <w:p w:rsidR="009E496C" w:rsidRPr="00D04142" w:rsidRDefault="009E496C" w:rsidP="00D04142">
      <w:pPr>
        <w:tabs>
          <w:tab w:val="left" w:pos="-1440"/>
          <w:tab w:val="left" w:pos="-720"/>
        </w:tabs>
        <w:suppressAutoHyphens/>
        <w:spacing w:after="0"/>
        <w:rPr>
          <w:rFonts w:eastAsia="Calibri" w:cs="Times New Roman"/>
          <w:noProof/>
          <w:lang w:val="nl-NL"/>
        </w:rPr>
      </w:pPr>
    </w:p>
    <w:p w:rsidR="009E496C" w:rsidRPr="00D04142" w:rsidRDefault="009E496C" w:rsidP="00D04142">
      <w:pPr>
        <w:spacing w:after="0"/>
        <w:rPr>
          <w:noProof/>
          <w:lang w:val="nl-NL"/>
        </w:rPr>
      </w:pPr>
      <w:r w:rsidRPr="00D04142">
        <w:rPr>
          <w:noProof/>
          <w:lang w:val="nl-NL"/>
        </w:rPr>
        <w:t xml:space="preserve">De grenspunten Audebeke en Nuwebeke lagen niet ver van elkaar aan het Dorshout. Eerde moeten we niet zoeken in het huidige centrum van Eerde. Dat centrum met de kapel is pas in de Late Middeleeuwen ontstaan in een stuk niemandsland tussen twee oudere ontginningen: Wilbershoek in het zuiden en het eigenlijke Eerde in het Noorden. Op onderstaande kaart is het </w:t>
      </w:r>
      <w:r w:rsidR="003D635E">
        <w:rPr>
          <w:noProof/>
          <w:lang w:val="nl-NL"/>
        </w:rPr>
        <w:t xml:space="preserve">oorspronkelijke </w:t>
      </w:r>
      <w:r w:rsidRPr="00D04142">
        <w:rPr>
          <w:noProof/>
          <w:lang w:val="nl-NL"/>
        </w:rPr>
        <w:t>gebied Eerde in het Noorden</w:t>
      </w:r>
      <w:r w:rsidR="003D635E">
        <w:rPr>
          <w:noProof/>
          <w:lang w:val="nl-NL"/>
        </w:rPr>
        <w:t xml:space="preserve"> voor zover </w:t>
      </w:r>
      <w:r w:rsidRPr="00D04142">
        <w:rPr>
          <w:noProof/>
          <w:lang w:val="nl-NL"/>
        </w:rPr>
        <w:t>dat in 1190 al privé-bezit was</w:t>
      </w:r>
      <w:r w:rsidR="003D635E">
        <w:rPr>
          <w:noProof/>
          <w:lang w:val="nl-NL"/>
        </w:rPr>
        <w:t>,</w:t>
      </w:r>
      <w:r w:rsidRPr="00D04142">
        <w:rPr>
          <w:noProof/>
          <w:lang w:val="nl-NL"/>
        </w:rPr>
        <w:t xml:space="preserve"> rood gearceerd. Hier lag ook het oude hertogelijke leengoed genaamd Eerde</w:t>
      </w:r>
      <w:r w:rsidR="00DA1AFD">
        <w:rPr>
          <w:noProof/>
          <w:lang w:val="nl-NL"/>
        </w:rPr>
        <w:t>, later Heertveld of Hartveld genaamd</w:t>
      </w:r>
      <w:r w:rsidRPr="00D04142">
        <w:rPr>
          <w:noProof/>
          <w:lang w:val="nl-NL"/>
        </w:rPr>
        <w:t>.</w:t>
      </w:r>
    </w:p>
    <w:p w:rsidR="009E496C" w:rsidRPr="00D04142" w:rsidRDefault="009E496C" w:rsidP="00D04142">
      <w:pPr>
        <w:spacing w:after="0"/>
        <w:rPr>
          <w:noProof/>
          <w:lang w:val="nl-NL"/>
        </w:rPr>
      </w:pPr>
    </w:p>
    <w:p w:rsidR="009E496C" w:rsidRPr="00D04142" w:rsidRDefault="009E496C" w:rsidP="00D04142">
      <w:pPr>
        <w:spacing w:after="0"/>
        <w:rPr>
          <w:noProof/>
          <w:lang w:val="nl-NL"/>
        </w:rPr>
      </w:pPr>
      <w:r w:rsidRPr="00D04142">
        <w:rPr>
          <w:noProof/>
          <w:lang w:val="nl-NL"/>
        </w:rPr>
        <w:t>Het grenspunt Erde zullen we dan moeten zoeken komende vanuit het grenspunt Nuwebeke aan het begin van deze oude ontginning</w:t>
      </w:r>
      <w:r w:rsidR="003D635E">
        <w:rPr>
          <w:noProof/>
          <w:lang w:val="nl-NL"/>
        </w:rPr>
        <w:t>en</w:t>
      </w:r>
      <w:r w:rsidRPr="00D04142">
        <w:rPr>
          <w:noProof/>
          <w:lang w:val="nl-NL"/>
        </w:rPr>
        <w:t>.</w:t>
      </w:r>
    </w:p>
    <w:p w:rsidR="009E496C" w:rsidRPr="00D04142" w:rsidRDefault="009E496C" w:rsidP="00D04142">
      <w:pPr>
        <w:tabs>
          <w:tab w:val="left" w:pos="-1440"/>
          <w:tab w:val="left" w:pos="-720"/>
        </w:tabs>
        <w:suppressAutoHyphens/>
        <w:spacing w:after="0"/>
        <w:rPr>
          <w:rFonts w:eastAsia="Calibri" w:cs="Times New Roman"/>
          <w:noProof/>
          <w:lang w:val="nl-NL"/>
        </w:rPr>
      </w:pPr>
    </w:p>
    <w:p w:rsidR="009E496C" w:rsidRPr="00D04142" w:rsidRDefault="009E496C" w:rsidP="00D04142">
      <w:pPr>
        <w:spacing w:after="0"/>
        <w:rPr>
          <w:noProof/>
          <w:lang w:val="nl-NL"/>
        </w:rPr>
      </w:pPr>
      <w:r w:rsidRPr="00D04142">
        <w:rPr>
          <w:noProof/>
          <w:lang w:val="en-GB" w:eastAsia="en-GB"/>
        </w:rPr>
        <w:lastRenderedPageBreak/>
        <w:drawing>
          <wp:inline distT="0" distB="0" distL="0" distR="0">
            <wp:extent cx="3198303" cy="5754548"/>
            <wp:effectExtent l="19050" t="0" r="2097" b="0"/>
            <wp:docPr id="3" name="Picture 2" descr="Gemeint grens E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t grens Eerde.jpg"/>
                    <pic:cNvPicPr/>
                  </pic:nvPicPr>
                  <pic:blipFill>
                    <a:blip r:embed="rId8" cstate="print"/>
                    <a:stretch>
                      <a:fillRect/>
                    </a:stretch>
                  </pic:blipFill>
                  <pic:spPr>
                    <a:xfrm>
                      <a:off x="0" y="0"/>
                      <a:ext cx="3200710" cy="5758879"/>
                    </a:xfrm>
                    <a:prstGeom prst="rect">
                      <a:avLst/>
                    </a:prstGeom>
                  </pic:spPr>
                </pic:pic>
              </a:graphicData>
            </a:graphic>
          </wp:inline>
        </w:drawing>
      </w:r>
    </w:p>
    <w:p w:rsidR="009B2DB8" w:rsidRPr="00D04142" w:rsidRDefault="009B2DB8" w:rsidP="00D04142">
      <w:pPr>
        <w:spacing w:after="0"/>
        <w:rPr>
          <w:noProof/>
          <w:lang w:val="nl-NL"/>
        </w:rPr>
      </w:pPr>
    </w:p>
    <w:p w:rsidR="00727C0E" w:rsidRPr="00D04142" w:rsidRDefault="00727C0E" w:rsidP="00D04142">
      <w:pPr>
        <w:pStyle w:val="BodyText"/>
        <w:spacing w:line="276" w:lineRule="auto"/>
        <w:rPr>
          <w:rFonts w:asciiTheme="minorHAnsi" w:hAnsiTheme="minorHAnsi"/>
          <w:noProof/>
          <w:szCs w:val="22"/>
        </w:rPr>
      </w:pPr>
    </w:p>
    <w:p w:rsidR="00D04142" w:rsidRPr="00067EE3" w:rsidRDefault="00D04142" w:rsidP="00D04142">
      <w:pPr>
        <w:snapToGrid w:val="0"/>
        <w:spacing w:after="0"/>
        <w:rPr>
          <w:rFonts w:eastAsia="Times New Roman" w:cs="Courier New"/>
          <w:noProof/>
          <w:lang w:val="nl-NL" w:eastAsia="en-GB"/>
        </w:rPr>
      </w:pPr>
      <w:r w:rsidRPr="00067EE3">
        <w:rPr>
          <w:rFonts w:eastAsia="Times New Roman" w:cs="Courier New"/>
          <w:noProof/>
          <w:lang w:val="nl-NL" w:eastAsia="en-GB"/>
        </w:rPr>
        <w:t xml:space="preserve">In 1405 </w:t>
      </w:r>
      <w:r w:rsidR="00F573B9">
        <w:rPr>
          <w:rFonts w:eastAsia="Times New Roman" w:cs="Courier New"/>
          <w:noProof/>
          <w:lang w:val="nl-NL" w:eastAsia="en-GB"/>
        </w:rPr>
        <w:t xml:space="preserve">gaf </w:t>
      </w:r>
      <w:r w:rsidRPr="00067EE3">
        <w:rPr>
          <w:rFonts w:eastAsia="Times New Roman" w:cs="Courier New"/>
          <w:noProof/>
          <w:lang w:val="nl-NL" w:eastAsia="en-GB"/>
        </w:rPr>
        <w:t>hertogin Johanna opdracht aan de geburen van Schijndel om de grenspalen tussen de gemeintes van Schijndel en Veghel te vernieuwen. Henrick Dicbier Goedevaertssoen, rentmeester van de hertogin in de Meierij van den Bosch liet in zowel de kerk van Schijndel als van Veghel bekendmaken dat de betreffende palen vernieuwd zouden worden. Op Op 23 april 1405 is de rentmeester naar de betreffende grens gegaan, waar die van Schijndel hem de oude palen, en de plaatsen waar die gestaan hadden, wezen.</w:t>
      </w:r>
    </w:p>
    <w:p w:rsidR="00D04142" w:rsidRPr="00067EE3" w:rsidRDefault="00D04142" w:rsidP="00D04142">
      <w:pPr>
        <w:snapToGrid w:val="0"/>
        <w:spacing w:after="0"/>
        <w:rPr>
          <w:rFonts w:eastAsia="Times New Roman" w:cs="Courier New"/>
          <w:noProof/>
          <w:lang w:val="nl-NL" w:eastAsia="en-GB"/>
        </w:rPr>
      </w:pPr>
      <w:r w:rsidRPr="00067EE3">
        <w:rPr>
          <w:rFonts w:eastAsia="Times New Roman" w:cs="Courier New"/>
          <w:noProof/>
          <w:spacing w:val="-3"/>
          <w:lang w:val="nl-NL" w:eastAsia="en-GB"/>
        </w:rPr>
        <w:t> </w:t>
      </w:r>
    </w:p>
    <w:p w:rsidR="00D04142" w:rsidRPr="00067EE3" w:rsidRDefault="00D04142" w:rsidP="00D04142">
      <w:pPr>
        <w:snapToGrid w:val="0"/>
        <w:spacing w:after="0"/>
        <w:rPr>
          <w:rFonts w:eastAsia="Times New Roman" w:cs="Courier New"/>
          <w:noProof/>
          <w:lang w:val="nl-NL" w:eastAsia="en-GB"/>
        </w:rPr>
      </w:pPr>
      <w:r w:rsidRPr="00067EE3">
        <w:rPr>
          <w:rFonts w:eastAsia="Times New Roman" w:cs="Courier New"/>
          <w:noProof/>
          <w:lang w:val="nl-NL" w:eastAsia="en-GB"/>
        </w:rPr>
        <w:t xml:space="preserve">Op 26 juni 1447 kregen de inwoners van Schijndel toestemming om een gracht en wal </w:t>
      </w:r>
      <w:r w:rsidR="008F23C3">
        <w:rPr>
          <w:rFonts w:eastAsia="Times New Roman" w:cs="Courier New"/>
          <w:noProof/>
          <w:lang w:val="nl-NL" w:eastAsia="en-GB"/>
        </w:rPr>
        <w:t>(</w:t>
      </w:r>
      <w:r w:rsidR="00DA1AFD" w:rsidRPr="008F23C3">
        <w:rPr>
          <w:i/>
          <w:lang w:val="nl-NL"/>
        </w:rPr>
        <w:t>ene gracht ende veste alsoe diep, hoege ende groot als hen oirberlic sal dunken</w:t>
      </w:r>
      <w:r w:rsidR="00DA1AFD">
        <w:rPr>
          <w:lang w:val="nl-NL"/>
        </w:rPr>
        <w:t>)</w:t>
      </w:r>
      <w:r w:rsidR="00DA1AFD" w:rsidRPr="00067EE3">
        <w:rPr>
          <w:rFonts w:eastAsia="Times New Roman" w:cs="Courier New"/>
          <w:noProof/>
          <w:lang w:val="nl-NL" w:eastAsia="en-GB"/>
        </w:rPr>
        <w:t xml:space="preserve"> </w:t>
      </w:r>
      <w:r w:rsidRPr="00067EE3">
        <w:rPr>
          <w:rFonts w:eastAsia="Times New Roman" w:cs="Courier New"/>
          <w:noProof/>
          <w:lang w:val="nl-NL" w:eastAsia="en-GB"/>
        </w:rPr>
        <w:t xml:space="preserve">te maken tussen hun gemeint en de gemeint van Veghel. Ze motiveerden het verzoek met de klacht dat hun paarden en vee ’s nachts door </w:t>
      </w:r>
      <w:r w:rsidRPr="00067EE3">
        <w:rPr>
          <w:rFonts w:eastAsia="Times New Roman" w:cs="Courier New"/>
          <w:noProof/>
          <w:lang w:val="nl-NL" w:eastAsia="en-GB"/>
        </w:rPr>
        <w:lastRenderedPageBreak/>
        <w:t xml:space="preserve">vreemdelingen gestolen werd en weggevoerd naar het land van Gelre, zodat men ’s nachts het vee niet ongehoed buiten durfde te laten grazen op hun gemeint </w:t>
      </w:r>
      <w:r w:rsidRPr="00067EE3">
        <w:rPr>
          <w:rFonts w:eastAsia="Times New Roman" w:cs="Courier New"/>
          <w:i/>
          <w:iCs/>
          <w:noProof/>
          <w:lang w:val="nl-NL" w:eastAsia="en-GB"/>
        </w:rPr>
        <w:t>soe die nyet begraven noch beheymt en is</w:t>
      </w:r>
      <w:r w:rsidRPr="00067EE3">
        <w:rPr>
          <w:rFonts w:eastAsia="Times New Roman" w:cs="Courier New"/>
          <w:noProof/>
          <w:lang w:val="nl-NL" w:eastAsia="en-GB"/>
        </w:rPr>
        <w:t xml:space="preserve">. Om het beginpunt en eindpunt van deze gracht en wal te markeren liet de rentmeester van de hertog op aanwijzing van enkele inwoners van Schijndel twee gaten graven, een put </w:t>
      </w:r>
      <w:r w:rsidRPr="00067EE3">
        <w:rPr>
          <w:rFonts w:eastAsia="Times New Roman" w:cs="Courier New"/>
          <w:i/>
          <w:iCs/>
          <w:noProof/>
          <w:lang w:val="nl-NL" w:eastAsia="en-GB"/>
        </w:rPr>
        <w:t>aen Veerdoncs Colcke</w:t>
      </w:r>
      <w:r w:rsidRPr="00067EE3">
        <w:rPr>
          <w:rFonts w:eastAsia="Times New Roman" w:cs="Courier New"/>
          <w:noProof/>
          <w:lang w:val="nl-NL" w:eastAsia="en-GB"/>
        </w:rPr>
        <w:t xml:space="preserve">, en de andere </w:t>
      </w:r>
      <w:r w:rsidRPr="00067EE3">
        <w:rPr>
          <w:rFonts w:eastAsia="Times New Roman" w:cs="Courier New"/>
          <w:i/>
          <w:iCs/>
          <w:noProof/>
          <w:lang w:val="nl-NL" w:eastAsia="en-GB"/>
        </w:rPr>
        <w:t>bij den pale after Eerde</w:t>
      </w:r>
      <w:r w:rsidRPr="00067EE3">
        <w:rPr>
          <w:rFonts w:eastAsia="Times New Roman" w:cs="Courier New"/>
          <w:noProof/>
          <w:lang w:val="nl-NL" w:eastAsia="en-GB"/>
        </w:rPr>
        <w:t xml:space="preserve">. </w:t>
      </w:r>
    </w:p>
    <w:p w:rsidR="00DA1AFD" w:rsidRPr="00067EE3" w:rsidRDefault="00D04142" w:rsidP="00D04142">
      <w:pPr>
        <w:snapToGrid w:val="0"/>
        <w:spacing w:after="0"/>
        <w:rPr>
          <w:rFonts w:eastAsia="Times New Roman" w:cs="Courier New"/>
          <w:noProof/>
          <w:lang w:val="nl-NL" w:eastAsia="en-GB"/>
        </w:rPr>
      </w:pPr>
      <w:r w:rsidRPr="00067EE3">
        <w:rPr>
          <w:rFonts w:eastAsia="Times New Roman" w:cs="Courier New"/>
          <w:noProof/>
          <w:lang w:val="nl-NL" w:eastAsia="en-GB"/>
        </w:rPr>
        <w:t> </w:t>
      </w:r>
    </w:p>
    <w:p w:rsidR="00D04142" w:rsidRPr="00067EE3" w:rsidRDefault="00D04142" w:rsidP="00D04142">
      <w:pPr>
        <w:snapToGrid w:val="0"/>
        <w:spacing w:after="0"/>
        <w:rPr>
          <w:rFonts w:eastAsia="Times New Roman" w:cs="Courier New"/>
          <w:noProof/>
          <w:lang w:val="nl-NL" w:eastAsia="en-GB"/>
        </w:rPr>
      </w:pPr>
      <w:r w:rsidRPr="00067EE3">
        <w:rPr>
          <w:rFonts w:eastAsia="Times New Roman" w:cs="Courier New"/>
          <w:noProof/>
          <w:lang w:val="nl-NL" w:eastAsia="en-GB"/>
        </w:rPr>
        <w:t xml:space="preserve">De inwoners van Veghel protesteerden tegen de ligging van de grenspunten, met name de put </w:t>
      </w:r>
      <w:r w:rsidRPr="00067EE3">
        <w:rPr>
          <w:rFonts w:eastAsia="Times New Roman" w:cs="Courier New"/>
          <w:i/>
          <w:iCs/>
          <w:noProof/>
          <w:lang w:val="nl-NL" w:eastAsia="en-GB"/>
        </w:rPr>
        <w:t>aen Veerdoncs Colcke</w:t>
      </w:r>
      <w:r w:rsidRPr="00067EE3">
        <w:rPr>
          <w:rFonts w:eastAsia="Times New Roman" w:cs="Courier New"/>
          <w:noProof/>
          <w:lang w:val="nl-NL" w:eastAsia="en-GB"/>
        </w:rPr>
        <w:t xml:space="preserve">, omdat die een eind binnen de gemeint van Veghel gelegen zouden zijn. Op 23 januari 1448 werd er een dingdag gehouden bij </w:t>
      </w:r>
      <w:r w:rsidRPr="00067EE3">
        <w:rPr>
          <w:rFonts w:eastAsia="Times New Roman" w:cs="Courier New"/>
          <w:i/>
          <w:iCs/>
          <w:noProof/>
          <w:lang w:val="nl-NL" w:eastAsia="en-GB"/>
        </w:rPr>
        <w:t>Veerdoncs Colcke</w:t>
      </w:r>
      <w:r w:rsidRPr="00067EE3">
        <w:rPr>
          <w:rFonts w:eastAsia="Times New Roman" w:cs="Courier New"/>
          <w:noProof/>
          <w:lang w:val="nl-NL" w:eastAsia="en-GB"/>
        </w:rPr>
        <w:t>, waarbij de rentmeester van de hertog met enkele leenmannen vonnis wees. De inwoners van Schijndel werden in het gelijk gesteld.</w:t>
      </w:r>
    </w:p>
    <w:p w:rsidR="00D04142" w:rsidRDefault="00D04142" w:rsidP="00D04142">
      <w:pPr>
        <w:pStyle w:val="BodyText"/>
        <w:spacing w:line="276" w:lineRule="auto"/>
        <w:rPr>
          <w:rFonts w:asciiTheme="minorHAnsi" w:hAnsiTheme="minorHAnsi"/>
          <w:noProof/>
          <w:szCs w:val="22"/>
        </w:rPr>
      </w:pPr>
    </w:p>
    <w:p w:rsidR="00D04142" w:rsidRDefault="00D04142" w:rsidP="00D04142">
      <w:pPr>
        <w:pStyle w:val="BodyText"/>
        <w:spacing w:line="276" w:lineRule="auto"/>
        <w:rPr>
          <w:rFonts w:asciiTheme="minorHAnsi" w:hAnsiTheme="minorHAnsi"/>
          <w:noProof/>
          <w:szCs w:val="22"/>
        </w:rPr>
      </w:pPr>
    </w:p>
    <w:p w:rsidR="00067EE3" w:rsidRPr="00067EE3" w:rsidRDefault="00067EE3" w:rsidP="00D04142">
      <w:pPr>
        <w:snapToGrid w:val="0"/>
        <w:spacing w:after="0"/>
        <w:rPr>
          <w:rFonts w:eastAsia="Times New Roman" w:cs="Courier New"/>
          <w:noProof/>
          <w:lang w:val="nl-NL" w:eastAsia="en-GB"/>
        </w:rPr>
      </w:pPr>
      <w:r w:rsidRPr="00D04142">
        <w:rPr>
          <w:rFonts w:eastAsia="Times New Roman" w:cs="Courier New"/>
          <w:noProof/>
          <w:lang w:val="en-GB" w:eastAsia="en-GB"/>
        </w:rPr>
        <w:drawing>
          <wp:inline distT="0" distB="0" distL="0" distR="0">
            <wp:extent cx="3553452" cy="4286992"/>
            <wp:effectExtent l="19050" t="0" r="8898" b="0"/>
            <wp:docPr id="4" name="Picture 1" descr="C:\Users\user\Documents\Oudzijtaart\Reconstructie van Veghel\Hintelse Hoeve\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Oudzijtaart\Reconstructie van Veghel\Hintelse Hoeve\Wal.jpg"/>
                    <pic:cNvPicPr>
                      <a:picLocks noChangeAspect="1" noChangeArrowheads="1"/>
                    </pic:cNvPicPr>
                  </pic:nvPicPr>
                  <pic:blipFill>
                    <a:blip r:embed="rId9" cstate="print"/>
                    <a:srcRect/>
                    <a:stretch>
                      <a:fillRect/>
                    </a:stretch>
                  </pic:blipFill>
                  <pic:spPr bwMode="auto">
                    <a:xfrm>
                      <a:off x="0" y="0"/>
                      <a:ext cx="3553510" cy="4287062"/>
                    </a:xfrm>
                    <a:prstGeom prst="rect">
                      <a:avLst/>
                    </a:prstGeom>
                    <a:noFill/>
                    <a:ln w="9525">
                      <a:noFill/>
                      <a:miter lim="800000"/>
                      <a:headEnd/>
                      <a:tailEnd/>
                    </a:ln>
                  </pic:spPr>
                </pic:pic>
              </a:graphicData>
            </a:graphic>
          </wp:inline>
        </w:drawing>
      </w:r>
    </w:p>
    <w:p w:rsidR="003D635E" w:rsidRDefault="003D635E" w:rsidP="00D04142">
      <w:pPr>
        <w:snapToGrid w:val="0"/>
        <w:spacing w:after="0"/>
        <w:rPr>
          <w:rFonts w:eastAsia="Times New Roman" w:cs="Courier New"/>
          <w:noProof/>
          <w:lang w:val="nl-NL" w:eastAsia="en-GB"/>
        </w:rPr>
      </w:pPr>
    </w:p>
    <w:p w:rsidR="003D635E" w:rsidRDefault="003D635E" w:rsidP="00D04142">
      <w:pPr>
        <w:snapToGrid w:val="0"/>
        <w:spacing w:after="0"/>
        <w:rPr>
          <w:rFonts w:eastAsia="Times New Roman" w:cs="Courier New"/>
          <w:noProof/>
          <w:lang w:val="nl-NL" w:eastAsia="en-GB"/>
        </w:rPr>
      </w:pPr>
    </w:p>
    <w:p w:rsidR="00067EE3" w:rsidRDefault="00067EE3" w:rsidP="00D04142">
      <w:pPr>
        <w:snapToGrid w:val="0"/>
        <w:spacing w:after="0"/>
        <w:rPr>
          <w:rFonts w:eastAsia="Times New Roman" w:cs="Courier New"/>
          <w:noProof/>
          <w:lang w:val="nl-NL" w:eastAsia="en-GB"/>
        </w:rPr>
      </w:pPr>
      <w:r w:rsidRPr="00067EE3">
        <w:rPr>
          <w:rFonts w:eastAsia="Times New Roman" w:cs="Courier New"/>
          <w:noProof/>
          <w:lang w:val="nl-NL" w:eastAsia="en-GB"/>
        </w:rPr>
        <w:t> </w:t>
      </w:r>
    </w:p>
    <w:p w:rsidR="002330EE" w:rsidRPr="002330EE" w:rsidRDefault="002330EE" w:rsidP="00D04142">
      <w:pPr>
        <w:snapToGrid w:val="0"/>
        <w:spacing w:after="0"/>
        <w:rPr>
          <w:rFonts w:eastAsia="Times New Roman" w:cs="Courier New"/>
          <w:b/>
          <w:noProof/>
          <w:sz w:val="28"/>
          <w:szCs w:val="28"/>
          <w:lang w:val="nl-NL" w:eastAsia="en-GB"/>
        </w:rPr>
      </w:pPr>
      <w:r w:rsidRPr="002330EE">
        <w:rPr>
          <w:rFonts w:eastAsia="Times New Roman" w:cs="Courier New"/>
          <w:b/>
          <w:noProof/>
          <w:sz w:val="28"/>
          <w:szCs w:val="28"/>
          <w:lang w:val="nl-NL" w:eastAsia="en-GB"/>
        </w:rPr>
        <w:t>De situatie bij de Veerdonkse Kolk</w:t>
      </w:r>
    </w:p>
    <w:p w:rsidR="002330EE" w:rsidRDefault="002330EE" w:rsidP="00D04142">
      <w:pPr>
        <w:snapToGrid w:val="0"/>
        <w:spacing w:after="0"/>
        <w:rPr>
          <w:rFonts w:eastAsia="Times New Roman" w:cs="Courier New"/>
          <w:noProof/>
          <w:lang w:val="nl-NL" w:eastAsia="en-GB"/>
        </w:rPr>
      </w:pPr>
    </w:p>
    <w:p w:rsidR="00DA1AFD" w:rsidRDefault="00DA1AFD" w:rsidP="00D04142">
      <w:pPr>
        <w:snapToGrid w:val="0"/>
        <w:spacing w:after="0"/>
        <w:rPr>
          <w:rFonts w:eastAsia="Times New Roman" w:cs="Courier New"/>
          <w:iCs/>
          <w:noProof/>
          <w:lang w:val="nl-NL" w:eastAsia="en-GB"/>
        </w:rPr>
      </w:pPr>
      <w:r>
        <w:rPr>
          <w:rFonts w:eastAsia="Times New Roman" w:cs="Courier New"/>
          <w:noProof/>
          <w:lang w:val="nl-NL" w:eastAsia="en-GB"/>
        </w:rPr>
        <w:lastRenderedPageBreak/>
        <w:t>Als we naar de deta</w:t>
      </w:r>
      <w:r w:rsidR="002330EE">
        <w:rPr>
          <w:rFonts w:eastAsia="Times New Roman" w:cs="Courier New"/>
          <w:noProof/>
          <w:lang w:val="nl-NL" w:eastAsia="en-GB"/>
        </w:rPr>
        <w:t>i</w:t>
      </w:r>
      <w:r>
        <w:rPr>
          <w:rFonts w:eastAsia="Times New Roman" w:cs="Courier New"/>
          <w:noProof/>
          <w:lang w:val="nl-NL" w:eastAsia="en-GB"/>
        </w:rPr>
        <w:t>ls kijken, krijgen we een idee wat de argumenten over en weer geweest kunnen zijn. In het Noorden begon de wal '</w:t>
      </w:r>
      <w:r w:rsidRPr="00DA1AFD">
        <w:rPr>
          <w:rFonts w:eastAsia="Times New Roman" w:cs="Courier New"/>
          <w:iCs/>
          <w:noProof/>
          <w:lang w:val="nl-NL" w:eastAsia="en-GB"/>
        </w:rPr>
        <w:t>aen Veerdoncs Colcke</w:t>
      </w:r>
      <w:r>
        <w:rPr>
          <w:rFonts w:eastAsia="Times New Roman" w:cs="Courier New"/>
          <w:iCs/>
          <w:noProof/>
          <w:lang w:val="nl-NL" w:eastAsia="en-GB"/>
        </w:rPr>
        <w:t>'.  Asdonk, perceel nr. 15 werd in 1792 omschreven als: '</w:t>
      </w:r>
      <w:r>
        <w:rPr>
          <w:rFonts w:cs="Arial"/>
          <w:spacing w:val="-3"/>
          <w:lang w:val="nl-NL"/>
        </w:rPr>
        <w:t>g</w:t>
      </w:r>
      <w:r w:rsidRPr="00DA1AFD">
        <w:rPr>
          <w:rFonts w:ascii="Calibri" w:eastAsia="Calibri" w:hAnsi="Calibri" w:cs="Arial"/>
          <w:spacing w:val="-3"/>
          <w:lang w:val="nl-NL"/>
        </w:rPr>
        <w:t>roesvelt de Rijdt of</w:t>
      </w:r>
      <w:r>
        <w:rPr>
          <w:rFonts w:cs="Arial"/>
          <w:spacing w:val="-3"/>
          <w:lang w:val="nl-NL"/>
        </w:rPr>
        <w:t xml:space="preserve"> Hel</w:t>
      </w:r>
      <w:r w:rsidR="00200728">
        <w:rPr>
          <w:rFonts w:cs="Arial"/>
          <w:spacing w:val="-3"/>
          <w:lang w:val="nl-NL"/>
        </w:rPr>
        <w:t>', en in een acte van 17-9-</w:t>
      </w:r>
      <w:r>
        <w:rPr>
          <w:rFonts w:cs="Arial"/>
          <w:spacing w:val="-3"/>
          <w:lang w:val="nl-NL"/>
        </w:rPr>
        <w:t>1761</w:t>
      </w:r>
    </w:p>
    <w:p w:rsidR="00DA1AFD" w:rsidRDefault="00DA1AFD" w:rsidP="00D04142">
      <w:pPr>
        <w:snapToGrid w:val="0"/>
        <w:spacing w:after="0"/>
        <w:rPr>
          <w:rFonts w:eastAsia="Times New Roman" w:cs="Courier New"/>
          <w:iCs/>
          <w:noProof/>
          <w:lang w:val="nl-NL" w:eastAsia="en-GB"/>
        </w:rPr>
      </w:pPr>
    </w:p>
    <w:p w:rsidR="00DA1AFD" w:rsidRPr="00DA1AFD" w:rsidRDefault="00DA1AFD" w:rsidP="00DA1AFD">
      <w:pPr>
        <w:tabs>
          <w:tab w:val="left" w:pos="1080"/>
          <w:tab w:val="left" w:pos="1800"/>
          <w:tab w:val="left" w:pos="2520"/>
          <w:tab w:val="left" w:pos="3240"/>
          <w:tab w:val="left" w:pos="3960"/>
          <w:tab w:val="left" w:pos="4680"/>
          <w:tab w:val="left" w:pos="5400"/>
        </w:tabs>
        <w:spacing w:after="0"/>
        <w:ind w:left="720"/>
        <w:rPr>
          <w:rFonts w:ascii="Calibri" w:eastAsia="Calibri" w:hAnsi="Calibri" w:cs="Arial"/>
          <w:spacing w:val="-3"/>
          <w:lang w:val="nl-NL"/>
        </w:rPr>
      </w:pPr>
      <w:r w:rsidRPr="00DA1AFD">
        <w:rPr>
          <w:rFonts w:ascii="Calibri" w:eastAsia="Calibri" w:hAnsi="Calibri" w:cs="Arial"/>
          <w:spacing w:val="-3"/>
          <w:lang w:val="nl-NL"/>
        </w:rPr>
        <w:t>Eene schoone partije hoijlants, groot ca. 2 lopens en 39 ½ roeden, gelegen in de parochie van Veghel, aan de Bundersen Hoeck, alwaar Schijndel en Veghel sig separeert, van outs genaamt de Colck off Veerdonx Colck</w:t>
      </w:r>
    </w:p>
    <w:p w:rsidR="00DA1AFD" w:rsidRDefault="00DA1AFD" w:rsidP="00D04142">
      <w:pPr>
        <w:snapToGrid w:val="0"/>
        <w:spacing w:after="0"/>
        <w:rPr>
          <w:rFonts w:eastAsia="Times New Roman" w:cs="Courier New"/>
          <w:iCs/>
          <w:noProof/>
          <w:lang w:val="nl-NL" w:eastAsia="en-GB"/>
        </w:rPr>
      </w:pPr>
    </w:p>
    <w:p w:rsidR="00067EE3" w:rsidRDefault="00200728" w:rsidP="00D04142">
      <w:pPr>
        <w:snapToGrid w:val="0"/>
        <w:spacing w:after="0"/>
        <w:rPr>
          <w:rFonts w:eastAsia="Times New Roman" w:cs="Courier New"/>
          <w:noProof/>
          <w:lang w:val="nl-NL" w:eastAsia="en-GB"/>
        </w:rPr>
      </w:pPr>
      <w:r w:rsidRPr="00200728">
        <w:rPr>
          <w:rFonts w:cs="Arial"/>
          <w:lang w:val="nl-NL"/>
        </w:rPr>
        <w:t xml:space="preserve">Een kolk was een op natuurlijke wijze door uitspoeling of kunstmatig aangebrachte verbreding of uitdieping van een waterloop. </w:t>
      </w:r>
      <w:r w:rsidR="00DA1AFD">
        <w:rPr>
          <w:rFonts w:eastAsia="Times New Roman" w:cs="Courier New"/>
          <w:noProof/>
          <w:lang w:val="nl-NL" w:eastAsia="en-GB"/>
        </w:rPr>
        <w:t xml:space="preserve">Dit stukje gemeint was in 1620 </w:t>
      </w:r>
      <w:r>
        <w:rPr>
          <w:rFonts w:eastAsia="Times New Roman" w:cs="Courier New"/>
          <w:noProof/>
          <w:lang w:val="nl-NL" w:eastAsia="en-GB"/>
        </w:rPr>
        <w:t xml:space="preserve">verkocht </w:t>
      </w:r>
      <w:r w:rsidR="00DA1AFD">
        <w:rPr>
          <w:rFonts w:eastAsia="Times New Roman" w:cs="Courier New"/>
          <w:noProof/>
          <w:lang w:val="nl-NL" w:eastAsia="en-GB"/>
        </w:rPr>
        <w:t>aan</w:t>
      </w:r>
      <w:r>
        <w:rPr>
          <w:rFonts w:eastAsia="Times New Roman" w:cs="Courier New"/>
          <w:noProof/>
          <w:lang w:val="nl-NL" w:eastAsia="en-GB"/>
        </w:rPr>
        <w:t xml:space="preserve"> Adriaen Henrick Tunissen. Daarvoor was het een drassig gebied, waar de Nieuwe Beek in de Oude Beek uitstroomde. Ten zuiden van de Rijt of 'Veerdoncs Colcke' lag een relatieve hoge bult in het landschap die al voor 1190 aan een particulier verkocht was, de Haagkamp.</w:t>
      </w:r>
    </w:p>
    <w:p w:rsidR="00200728" w:rsidRPr="00200728" w:rsidRDefault="00200728" w:rsidP="00200728">
      <w:pPr>
        <w:snapToGrid w:val="0"/>
        <w:spacing w:after="0"/>
        <w:rPr>
          <w:rFonts w:eastAsia="Times New Roman" w:cs="Courier New"/>
          <w:noProof/>
          <w:lang w:val="nl-NL" w:eastAsia="en-GB"/>
        </w:rPr>
      </w:pPr>
    </w:p>
    <w:p w:rsidR="00DA1AFD" w:rsidRPr="00200728" w:rsidRDefault="00200728" w:rsidP="00200728">
      <w:pPr>
        <w:snapToGrid w:val="0"/>
        <w:spacing w:after="0"/>
        <w:rPr>
          <w:rFonts w:eastAsia="Times New Roman" w:cs="Courier New"/>
          <w:noProof/>
          <w:lang w:val="nl-NL" w:eastAsia="en-GB"/>
        </w:rPr>
      </w:pPr>
      <w:r>
        <w:rPr>
          <w:rFonts w:eastAsia="Times New Roman" w:cs="Courier New"/>
          <w:noProof/>
          <w:lang w:val="en-GB" w:eastAsia="en-GB"/>
        </w:rPr>
        <w:drawing>
          <wp:inline distT="0" distB="0" distL="0" distR="0">
            <wp:extent cx="4111313" cy="3519653"/>
            <wp:effectExtent l="19050" t="0" r="3487" b="0"/>
            <wp:docPr id="1" name="Picture 0" descr="Haagk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gka,p.jpg"/>
                    <pic:cNvPicPr/>
                  </pic:nvPicPr>
                  <pic:blipFill>
                    <a:blip r:embed="rId10" cstate="print"/>
                    <a:stretch>
                      <a:fillRect/>
                    </a:stretch>
                  </pic:blipFill>
                  <pic:spPr>
                    <a:xfrm>
                      <a:off x="0" y="0"/>
                      <a:ext cx="4112169" cy="3520386"/>
                    </a:xfrm>
                    <a:prstGeom prst="rect">
                      <a:avLst/>
                    </a:prstGeom>
                  </pic:spPr>
                </pic:pic>
              </a:graphicData>
            </a:graphic>
          </wp:inline>
        </w:drawing>
      </w:r>
    </w:p>
    <w:p w:rsidR="00DA1AFD" w:rsidRDefault="00DA1AFD" w:rsidP="00D04142">
      <w:pPr>
        <w:snapToGrid w:val="0"/>
        <w:spacing w:after="0"/>
        <w:rPr>
          <w:rFonts w:eastAsia="Times New Roman" w:cs="Courier New"/>
          <w:noProof/>
          <w:lang w:val="nl-NL" w:eastAsia="en-GB"/>
        </w:rPr>
      </w:pPr>
    </w:p>
    <w:p w:rsidR="00DA1AFD" w:rsidRDefault="00DA1AFD" w:rsidP="00D04142">
      <w:pPr>
        <w:snapToGrid w:val="0"/>
        <w:spacing w:after="0"/>
        <w:rPr>
          <w:rFonts w:eastAsia="Times New Roman" w:cs="Courier New"/>
          <w:noProof/>
          <w:lang w:val="nl-NL" w:eastAsia="en-GB"/>
        </w:rPr>
      </w:pPr>
    </w:p>
    <w:p w:rsidR="00DA1AFD" w:rsidRDefault="00200728" w:rsidP="00D04142">
      <w:pPr>
        <w:snapToGrid w:val="0"/>
        <w:spacing w:after="0"/>
        <w:rPr>
          <w:rFonts w:eastAsia="Times New Roman" w:cs="Courier New"/>
          <w:noProof/>
          <w:lang w:val="nl-NL" w:eastAsia="en-GB"/>
        </w:rPr>
      </w:pPr>
      <w:r>
        <w:rPr>
          <w:rFonts w:eastAsia="Times New Roman" w:cs="Courier New"/>
          <w:noProof/>
          <w:lang w:val="nl-NL" w:eastAsia="en-GB"/>
        </w:rPr>
        <w:t xml:space="preserve">Omdat de Rijt of Colck een drassig gebied was, was het lastig om precies aan te geven waar de Nieuwe Beek in de Oude Beek uitstroomde op punt A, punt B of ergens daar tussen in. Ik vermoed dat in 1310 de grenspaal Nuwebeke bij A geplaatst is. </w:t>
      </w:r>
    </w:p>
    <w:p w:rsidR="00200728" w:rsidRDefault="00200728" w:rsidP="00D04142">
      <w:pPr>
        <w:snapToGrid w:val="0"/>
        <w:spacing w:after="0"/>
        <w:rPr>
          <w:rFonts w:eastAsia="Times New Roman" w:cs="Courier New"/>
          <w:noProof/>
          <w:lang w:val="nl-NL" w:eastAsia="en-GB"/>
        </w:rPr>
      </w:pPr>
    </w:p>
    <w:p w:rsidR="00200728" w:rsidRDefault="00200728" w:rsidP="00D04142">
      <w:pPr>
        <w:snapToGrid w:val="0"/>
        <w:spacing w:after="0"/>
        <w:rPr>
          <w:rFonts w:eastAsia="Times New Roman" w:cs="Courier New"/>
          <w:noProof/>
          <w:lang w:val="nl-NL" w:eastAsia="en-GB"/>
        </w:rPr>
      </w:pPr>
      <w:r>
        <w:rPr>
          <w:rFonts w:eastAsia="Times New Roman" w:cs="Courier New"/>
          <w:noProof/>
          <w:lang w:val="nl-NL" w:eastAsia="en-GB"/>
        </w:rPr>
        <w:t>Bij het geschil in 1448 heeft Veghel ongetwijfeld geargumenteerd dat de wal van Schijndel op punt B moest beginnen, waar de Oude Beek de Haagkamp</w:t>
      </w:r>
      <w:r w:rsidR="008016DC">
        <w:rPr>
          <w:rFonts w:eastAsia="Times New Roman" w:cs="Courier New"/>
          <w:noProof/>
          <w:lang w:val="nl-NL" w:eastAsia="en-GB"/>
        </w:rPr>
        <w:t xml:space="preserve"> raakte</w:t>
      </w:r>
      <w:r>
        <w:rPr>
          <w:rFonts w:eastAsia="Times New Roman" w:cs="Courier New"/>
          <w:noProof/>
          <w:lang w:val="nl-NL" w:eastAsia="en-GB"/>
        </w:rPr>
        <w:t>, of meer waarschijnlijk nog iets verder naar het westen op de hoek van de Haagkamp. Schijndel heeft punt C aangehouden, dus de zuid-westelijke hoek van de Haagkamp</w:t>
      </w:r>
      <w:r w:rsidR="008016DC">
        <w:rPr>
          <w:rFonts w:eastAsia="Times New Roman" w:cs="Courier New"/>
          <w:noProof/>
          <w:lang w:val="nl-NL" w:eastAsia="en-GB"/>
        </w:rPr>
        <w:t xml:space="preserve"> en vermoedelijk het eindpunt van de Oude Beek. Vanaf dit punt is </w:t>
      </w:r>
      <w:r>
        <w:rPr>
          <w:rFonts w:eastAsia="Times New Roman" w:cs="Courier New"/>
          <w:noProof/>
          <w:lang w:val="nl-NL" w:eastAsia="en-GB"/>
        </w:rPr>
        <w:t xml:space="preserve">men enkele </w:t>
      </w:r>
      <w:r>
        <w:rPr>
          <w:rFonts w:eastAsia="Times New Roman" w:cs="Courier New"/>
          <w:noProof/>
          <w:lang w:val="nl-NL" w:eastAsia="en-GB"/>
        </w:rPr>
        <w:lastRenderedPageBreak/>
        <w:t>meters naar het eigen grondgebied opscho</w:t>
      </w:r>
      <w:r w:rsidR="008016DC">
        <w:rPr>
          <w:rFonts w:eastAsia="Times New Roman" w:cs="Courier New"/>
          <w:noProof/>
          <w:lang w:val="nl-NL" w:eastAsia="en-GB"/>
        </w:rPr>
        <w:t>ven,</w:t>
      </w:r>
      <w:r>
        <w:rPr>
          <w:rFonts w:eastAsia="Times New Roman" w:cs="Courier New"/>
          <w:noProof/>
          <w:lang w:val="nl-NL" w:eastAsia="en-GB"/>
        </w:rPr>
        <w:t xml:space="preserve"> om er zeker van te zijn dat de wal en gracht op het eigen grondgebied aangelegd werden.</w:t>
      </w:r>
      <w:r w:rsidR="00735A21">
        <w:rPr>
          <w:rFonts w:eastAsia="Times New Roman" w:cs="Courier New"/>
          <w:noProof/>
          <w:lang w:val="nl-NL" w:eastAsia="en-GB"/>
        </w:rPr>
        <w:t xml:space="preserve"> In de brief van 1447 was hen immers opgedragen:</w:t>
      </w:r>
    </w:p>
    <w:p w:rsidR="00735A21" w:rsidRDefault="00735A21" w:rsidP="00D04142">
      <w:pPr>
        <w:snapToGrid w:val="0"/>
        <w:spacing w:after="0"/>
        <w:rPr>
          <w:rFonts w:eastAsia="Times New Roman" w:cs="Courier New"/>
          <w:noProof/>
          <w:lang w:val="nl-NL" w:eastAsia="en-GB"/>
        </w:rPr>
      </w:pPr>
    </w:p>
    <w:p w:rsidR="00735A21" w:rsidRDefault="00735A21" w:rsidP="00735A21">
      <w:pPr>
        <w:spacing w:after="0"/>
        <w:ind w:left="720"/>
        <w:rPr>
          <w:lang w:val="nl-NL"/>
        </w:rPr>
      </w:pPr>
      <w:r>
        <w:rPr>
          <w:lang w:val="nl-NL"/>
        </w:rPr>
        <w:t>Ende die voirscreven gra</w:t>
      </w:r>
      <w:r w:rsidR="008F23C3">
        <w:rPr>
          <w:lang w:val="nl-NL"/>
        </w:rPr>
        <w:t>cht ende veste selen onse voirs</w:t>
      </w:r>
      <w:r>
        <w:rPr>
          <w:lang w:val="nl-NL"/>
        </w:rPr>
        <w:t>reven goede lude leggen bynnen hoerre voirscreven gemeynten, sonder yemants anders vroente, gemeynte of erve aen te veerden of dairmede te verminderen in enniger manieren.</w:t>
      </w:r>
    </w:p>
    <w:p w:rsidR="00735A21" w:rsidRDefault="00735A21" w:rsidP="00735A21">
      <w:pPr>
        <w:spacing w:after="0"/>
        <w:rPr>
          <w:lang w:val="nl-NL"/>
        </w:rPr>
      </w:pPr>
    </w:p>
    <w:p w:rsidR="00735A21" w:rsidRDefault="00735A21" w:rsidP="00D04142">
      <w:pPr>
        <w:snapToGrid w:val="0"/>
        <w:spacing w:after="0"/>
        <w:rPr>
          <w:rFonts w:eastAsia="Times New Roman" w:cs="Courier New"/>
          <w:noProof/>
          <w:lang w:val="nl-NL" w:eastAsia="en-GB"/>
        </w:rPr>
      </w:pPr>
    </w:p>
    <w:p w:rsidR="002330EE" w:rsidRPr="002330EE" w:rsidRDefault="002330EE" w:rsidP="00D04142">
      <w:pPr>
        <w:snapToGrid w:val="0"/>
        <w:spacing w:after="0"/>
        <w:rPr>
          <w:rFonts w:eastAsia="Times New Roman" w:cs="Courier New"/>
          <w:b/>
          <w:noProof/>
          <w:sz w:val="28"/>
          <w:szCs w:val="28"/>
          <w:lang w:val="nl-NL" w:eastAsia="en-GB"/>
        </w:rPr>
      </w:pPr>
      <w:r w:rsidRPr="002330EE">
        <w:rPr>
          <w:rFonts w:eastAsia="Times New Roman" w:cs="Courier New"/>
          <w:b/>
          <w:noProof/>
          <w:sz w:val="28"/>
          <w:szCs w:val="28"/>
          <w:lang w:val="nl-NL" w:eastAsia="en-GB"/>
        </w:rPr>
        <w:t>De situatie bij Eerde</w:t>
      </w:r>
    </w:p>
    <w:p w:rsidR="002330EE" w:rsidRDefault="002330EE" w:rsidP="00D04142">
      <w:pPr>
        <w:snapToGrid w:val="0"/>
        <w:spacing w:after="0"/>
        <w:rPr>
          <w:rFonts w:eastAsia="Times New Roman" w:cs="Courier New"/>
          <w:noProof/>
          <w:lang w:val="nl-NL" w:eastAsia="en-GB"/>
        </w:rPr>
      </w:pPr>
    </w:p>
    <w:p w:rsidR="002424F6" w:rsidRDefault="002424F6" w:rsidP="00D04142">
      <w:pPr>
        <w:snapToGrid w:val="0"/>
        <w:spacing w:after="0"/>
        <w:rPr>
          <w:rFonts w:eastAsia="Times New Roman" w:cs="Courier New"/>
          <w:noProof/>
          <w:lang w:val="nl-NL" w:eastAsia="en-GB"/>
        </w:rPr>
      </w:pPr>
      <w:r>
        <w:rPr>
          <w:rFonts w:eastAsia="Times New Roman" w:cs="Courier New"/>
          <w:noProof/>
          <w:lang w:val="nl-NL" w:eastAsia="en-GB"/>
        </w:rPr>
        <w:t>In het zuiden, bij Eerde</w:t>
      </w:r>
      <w:r w:rsidR="002330EE">
        <w:rPr>
          <w:rFonts w:eastAsia="Times New Roman" w:cs="Courier New"/>
          <w:noProof/>
          <w:lang w:val="nl-NL" w:eastAsia="en-GB"/>
        </w:rPr>
        <w:t xml:space="preserve"> </w:t>
      </w:r>
      <w:r w:rsidR="008F23C3">
        <w:rPr>
          <w:rFonts w:eastAsia="Times New Roman" w:cs="Courier New"/>
          <w:noProof/>
          <w:lang w:val="nl-NL" w:eastAsia="en-GB"/>
        </w:rPr>
        <w:t xml:space="preserve">kan </w:t>
      </w:r>
      <w:r>
        <w:rPr>
          <w:rFonts w:eastAsia="Times New Roman" w:cs="Courier New"/>
          <w:noProof/>
          <w:lang w:val="nl-NL" w:eastAsia="en-GB"/>
        </w:rPr>
        <w:t xml:space="preserve">Veghel </w:t>
      </w:r>
      <w:r w:rsidR="008F23C3">
        <w:rPr>
          <w:rFonts w:eastAsia="Times New Roman" w:cs="Courier New"/>
          <w:noProof/>
          <w:lang w:val="nl-NL" w:eastAsia="en-GB"/>
        </w:rPr>
        <w:t xml:space="preserve">eventueel </w:t>
      </w:r>
      <w:r>
        <w:rPr>
          <w:rFonts w:eastAsia="Times New Roman" w:cs="Courier New"/>
          <w:noProof/>
          <w:lang w:val="nl-NL" w:eastAsia="en-GB"/>
        </w:rPr>
        <w:t>geargumenteerd hebben dat punt A aangehouden moest worden, terwijl Schijndel punt B aangehouden heeft. Schijndel kreeg gelijk. Geografisch is niet direct duidelijk waarom A dan wel B correct zou zijn, maar in 1405 waren de oude palen nog vernieuwd, en in 1448 waren er ongetwijfeld nog mensen die wisten waar die oude paal gestaan had. Punt B was dus het grenspunt 'Erde' dat in de gemeintbrief van Veghel van 5 augustus 1310 genoemd wordt.</w:t>
      </w:r>
    </w:p>
    <w:p w:rsidR="00200728" w:rsidRDefault="00200728" w:rsidP="00D04142">
      <w:pPr>
        <w:snapToGrid w:val="0"/>
        <w:spacing w:after="0"/>
        <w:rPr>
          <w:rFonts w:eastAsia="Times New Roman" w:cs="Courier New"/>
          <w:noProof/>
          <w:lang w:val="nl-NL" w:eastAsia="en-GB"/>
        </w:rPr>
      </w:pPr>
    </w:p>
    <w:p w:rsidR="002424F6" w:rsidRDefault="00767556" w:rsidP="00D04142">
      <w:pPr>
        <w:snapToGrid w:val="0"/>
        <w:spacing w:after="0"/>
        <w:rPr>
          <w:rFonts w:eastAsia="Times New Roman" w:cs="Courier New"/>
          <w:noProof/>
          <w:lang w:val="nl-NL" w:eastAsia="en-GB"/>
        </w:rPr>
      </w:pPr>
      <w:r>
        <w:rPr>
          <w:rFonts w:eastAsia="Times New Roman" w:cs="Courier New"/>
          <w:noProof/>
          <w:lang w:val="en-GB" w:eastAsia="en-GB"/>
        </w:rPr>
        <w:drawing>
          <wp:inline distT="0" distB="0" distL="0" distR="0">
            <wp:extent cx="3894627" cy="3627912"/>
            <wp:effectExtent l="19050" t="0" r="0" b="0"/>
            <wp:docPr id="5" name="Picture 4" descr="Schijndels g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jndels gat.jpg"/>
                    <pic:cNvPicPr/>
                  </pic:nvPicPr>
                  <pic:blipFill>
                    <a:blip r:embed="rId11" cstate="print"/>
                    <a:stretch>
                      <a:fillRect/>
                    </a:stretch>
                  </pic:blipFill>
                  <pic:spPr>
                    <a:xfrm>
                      <a:off x="0" y="0"/>
                      <a:ext cx="3896501" cy="3629658"/>
                    </a:xfrm>
                    <a:prstGeom prst="rect">
                      <a:avLst/>
                    </a:prstGeom>
                  </pic:spPr>
                </pic:pic>
              </a:graphicData>
            </a:graphic>
          </wp:inline>
        </w:drawing>
      </w:r>
    </w:p>
    <w:p w:rsidR="002424F6" w:rsidRDefault="002424F6" w:rsidP="00D04142">
      <w:pPr>
        <w:snapToGrid w:val="0"/>
        <w:spacing w:after="0"/>
        <w:rPr>
          <w:rFonts w:eastAsia="Times New Roman" w:cs="Courier New"/>
          <w:noProof/>
          <w:lang w:val="nl-NL" w:eastAsia="en-GB"/>
        </w:rPr>
      </w:pPr>
    </w:p>
    <w:p w:rsidR="003D635E" w:rsidRDefault="003D635E" w:rsidP="00D04142">
      <w:pPr>
        <w:snapToGrid w:val="0"/>
        <w:spacing w:after="0"/>
        <w:rPr>
          <w:rFonts w:eastAsia="Times New Roman" w:cs="Courier New"/>
          <w:noProof/>
          <w:lang w:val="nl-NL" w:eastAsia="en-GB"/>
        </w:rPr>
      </w:pPr>
    </w:p>
    <w:p w:rsidR="00200728" w:rsidRDefault="002424F6" w:rsidP="00D04142">
      <w:pPr>
        <w:snapToGrid w:val="0"/>
        <w:spacing w:after="0"/>
        <w:rPr>
          <w:rFonts w:eastAsia="Times New Roman" w:cs="Courier New"/>
          <w:noProof/>
          <w:lang w:val="nl-NL" w:eastAsia="en-GB"/>
        </w:rPr>
      </w:pPr>
      <w:r>
        <w:rPr>
          <w:rFonts w:eastAsia="Times New Roman" w:cs="Courier New"/>
          <w:noProof/>
          <w:lang w:val="nl-NL" w:eastAsia="en-GB"/>
        </w:rPr>
        <w:t>Ten Noorden van het in 1485 uitgegeven gebied lagen 2 blokken percelen</w:t>
      </w:r>
      <w:r w:rsidR="00767556">
        <w:rPr>
          <w:rFonts w:eastAsia="Times New Roman" w:cs="Courier New"/>
          <w:noProof/>
          <w:lang w:val="nl-NL" w:eastAsia="en-GB"/>
        </w:rPr>
        <w:t xml:space="preserve"> waarvan we de datums van uitgiften niet hebben kunnen achte</w:t>
      </w:r>
      <w:r w:rsidR="002330EE">
        <w:rPr>
          <w:rFonts w:eastAsia="Times New Roman" w:cs="Courier New"/>
          <w:noProof/>
          <w:lang w:val="nl-NL" w:eastAsia="en-GB"/>
        </w:rPr>
        <w:t>rhalen.</w:t>
      </w:r>
      <w:r w:rsidR="00767556">
        <w:rPr>
          <w:rFonts w:eastAsia="Times New Roman" w:cs="Courier New"/>
          <w:noProof/>
          <w:lang w:val="nl-NL" w:eastAsia="en-GB"/>
        </w:rPr>
        <w:t xml:space="preserve"> Blok 1, 'de Hekkegatscamp' wordt in 1617 genoemd en blok 2</w:t>
      </w:r>
      <w:r w:rsidR="00F17157">
        <w:rPr>
          <w:rFonts w:eastAsia="Times New Roman" w:cs="Courier New"/>
          <w:noProof/>
          <w:lang w:val="nl-NL" w:eastAsia="en-GB"/>
        </w:rPr>
        <w:t>,</w:t>
      </w:r>
      <w:r w:rsidR="002330EE">
        <w:rPr>
          <w:rFonts w:eastAsia="Times New Roman" w:cs="Courier New"/>
          <w:noProof/>
          <w:lang w:val="nl-NL" w:eastAsia="en-GB"/>
        </w:rPr>
        <w:t xml:space="preserve"> 'de Rouwencamp' ook in 1617</w:t>
      </w:r>
      <w:r w:rsidR="00767556">
        <w:rPr>
          <w:rFonts w:eastAsia="Times New Roman" w:cs="Courier New"/>
          <w:noProof/>
          <w:lang w:val="nl-NL" w:eastAsia="en-GB"/>
        </w:rPr>
        <w:t>. Blok 2 hoorde bij de Grootdonkse Hoeve.</w:t>
      </w:r>
    </w:p>
    <w:p w:rsidR="00767556" w:rsidRDefault="00767556" w:rsidP="00D04142">
      <w:pPr>
        <w:snapToGrid w:val="0"/>
        <w:spacing w:after="0"/>
        <w:rPr>
          <w:rFonts w:eastAsia="Times New Roman" w:cs="Courier New"/>
          <w:noProof/>
          <w:lang w:val="nl-NL" w:eastAsia="en-GB"/>
        </w:rPr>
      </w:pPr>
    </w:p>
    <w:p w:rsidR="00767556" w:rsidRDefault="00767556" w:rsidP="00D04142">
      <w:pPr>
        <w:snapToGrid w:val="0"/>
        <w:spacing w:after="0"/>
        <w:rPr>
          <w:rFonts w:eastAsia="Times New Roman" w:cs="Courier New"/>
          <w:noProof/>
          <w:lang w:val="nl-NL" w:eastAsia="en-GB"/>
        </w:rPr>
      </w:pPr>
      <w:r>
        <w:rPr>
          <w:rFonts w:eastAsia="Times New Roman" w:cs="Courier New"/>
          <w:noProof/>
          <w:lang w:val="nl-NL" w:eastAsia="en-GB"/>
        </w:rPr>
        <w:lastRenderedPageBreak/>
        <w:t>Al</w:t>
      </w:r>
      <w:r w:rsidR="008F23C3">
        <w:rPr>
          <w:rFonts w:eastAsia="Times New Roman" w:cs="Courier New"/>
          <w:noProof/>
          <w:lang w:val="nl-NL" w:eastAsia="en-GB"/>
        </w:rPr>
        <w:t>s we letten op hoe blok1 aanslui</w:t>
      </w:r>
      <w:r>
        <w:rPr>
          <w:rFonts w:eastAsia="Times New Roman" w:cs="Courier New"/>
          <w:noProof/>
          <w:lang w:val="nl-NL" w:eastAsia="en-GB"/>
        </w:rPr>
        <w:t xml:space="preserve">t op blok 2, dan blijkt dat blok 1 ouder is dan blok 2. Verder is blok 2 afgemeten langs de wal die in 1447 aangelegd werd. </w:t>
      </w:r>
      <w:r w:rsidR="002330EE">
        <w:rPr>
          <w:rFonts w:eastAsia="Times New Roman" w:cs="Courier New"/>
          <w:noProof/>
          <w:lang w:val="nl-NL" w:eastAsia="en-GB"/>
        </w:rPr>
        <w:t>Als blok 2 al vóór 1447-1448 daar de gemeentegrens markeerde, dan had men in 1448 niet meer over he</w:t>
      </w:r>
      <w:r w:rsidR="008F23C3">
        <w:rPr>
          <w:rFonts w:eastAsia="Times New Roman" w:cs="Courier New"/>
          <w:noProof/>
          <w:lang w:val="nl-NL" w:eastAsia="en-GB"/>
        </w:rPr>
        <w:t>t verloop van die grens hoeven t</w:t>
      </w:r>
      <w:r w:rsidR="002330EE">
        <w:rPr>
          <w:rFonts w:eastAsia="Times New Roman" w:cs="Courier New"/>
          <w:noProof/>
          <w:lang w:val="nl-NL" w:eastAsia="en-GB"/>
        </w:rPr>
        <w:t xml:space="preserve">e ruzieën. </w:t>
      </w:r>
      <w:r>
        <w:rPr>
          <w:rFonts w:eastAsia="Times New Roman" w:cs="Courier New"/>
          <w:noProof/>
          <w:lang w:val="nl-NL" w:eastAsia="en-GB"/>
        </w:rPr>
        <w:t>B</w:t>
      </w:r>
      <w:r w:rsidR="002330EE">
        <w:rPr>
          <w:rFonts w:eastAsia="Times New Roman" w:cs="Courier New"/>
          <w:noProof/>
          <w:lang w:val="nl-NL" w:eastAsia="en-GB"/>
        </w:rPr>
        <w:t>lok 2 is dus tussen 1447 en 1617</w:t>
      </w:r>
      <w:r>
        <w:rPr>
          <w:rFonts w:eastAsia="Times New Roman" w:cs="Courier New"/>
          <w:noProof/>
          <w:lang w:val="nl-NL" w:eastAsia="en-GB"/>
        </w:rPr>
        <w:t xml:space="preserve"> uitgegeven. De westgrens van dit blok verspringt een paar meter vergeleken met de wal. Dat komt omdat de wal met </w:t>
      </w:r>
      <w:r w:rsidR="002330EE">
        <w:rPr>
          <w:rFonts w:eastAsia="Times New Roman" w:cs="Courier New"/>
          <w:noProof/>
          <w:lang w:val="nl-NL" w:eastAsia="en-GB"/>
        </w:rPr>
        <w:t>gracht</w:t>
      </w:r>
      <w:r>
        <w:rPr>
          <w:rFonts w:eastAsia="Times New Roman" w:cs="Courier New"/>
          <w:noProof/>
          <w:lang w:val="nl-NL" w:eastAsia="en-GB"/>
        </w:rPr>
        <w:t xml:space="preserve"> op Schijndels grondgebied lag en de gemeentegrens net ten oosten van de wal en sloot liep.</w:t>
      </w:r>
    </w:p>
    <w:p w:rsidR="002424F6" w:rsidRDefault="002424F6" w:rsidP="00D04142">
      <w:pPr>
        <w:snapToGrid w:val="0"/>
        <w:spacing w:after="0"/>
        <w:rPr>
          <w:rFonts w:eastAsia="Times New Roman" w:cs="Courier New"/>
          <w:noProof/>
          <w:lang w:val="nl-NL" w:eastAsia="en-GB"/>
        </w:rPr>
      </w:pPr>
    </w:p>
    <w:p w:rsidR="002330EE" w:rsidRDefault="008F23C3" w:rsidP="00D04142">
      <w:pPr>
        <w:snapToGrid w:val="0"/>
        <w:spacing w:after="0"/>
        <w:rPr>
          <w:rFonts w:eastAsia="Times New Roman" w:cs="Courier New"/>
          <w:noProof/>
          <w:lang w:val="nl-NL" w:eastAsia="en-GB"/>
        </w:rPr>
      </w:pPr>
      <w:r>
        <w:rPr>
          <w:rFonts w:eastAsia="Times New Roman" w:cs="Courier New"/>
          <w:noProof/>
          <w:lang w:val="nl-NL" w:eastAsia="en-GB"/>
        </w:rPr>
        <w:t>Blok 1 is ouder dan blok</w:t>
      </w:r>
      <w:r w:rsidR="008D0809">
        <w:rPr>
          <w:rFonts w:eastAsia="Times New Roman" w:cs="Courier New"/>
          <w:noProof/>
          <w:lang w:val="nl-NL" w:eastAsia="en-GB"/>
        </w:rPr>
        <w:t xml:space="preserve"> 2</w:t>
      </w:r>
      <w:r w:rsidR="002330EE">
        <w:rPr>
          <w:rFonts w:eastAsia="Times New Roman" w:cs="Courier New"/>
          <w:noProof/>
          <w:lang w:val="nl-NL" w:eastAsia="en-GB"/>
        </w:rPr>
        <w:t xml:space="preserve"> en is mijns inziens uitgegeven voordat de wal aangelegd werd, anders had men ook dit blok wel naast de wal afgemeten. Bovendien werd de wal niet verder aangelegd als punt C. Verder naar het zuiden was niet nodig, omdat hier de erfafscheiding van blok 1 de doorgang blokkeerde.</w:t>
      </w:r>
    </w:p>
    <w:p w:rsidR="00DA1AFD" w:rsidRDefault="00DA1AFD" w:rsidP="00D04142">
      <w:pPr>
        <w:snapToGrid w:val="0"/>
        <w:spacing w:after="0"/>
        <w:rPr>
          <w:rFonts w:eastAsia="Times New Roman" w:cs="Courier New"/>
          <w:noProof/>
          <w:lang w:val="nl-NL" w:eastAsia="en-GB"/>
        </w:rPr>
      </w:pPr>
    </w:p>
    <w:p w:rsidR="002330EE" w:rsidRDefault="002330EE" w:rsidP="00D04142">
      <w:pPr>
        <w:snapToGrid w:val="0"/>
        <w:spacing w:after="0"/>
        <w:rPr>
          <w:rFonts w:eastAsia="Times New Roman" w:cs="Courier New"/>
          <w:noProof/>
          <w:lang w:val="nl-NL" w:eastAsia="en-GB"/>
        </w:rPr>
      </w:pPr>
      <w:r>
        <w:rPr>
          <w:rFonts w:eastAsia="Times New Roman" w:cs="Courier New"/>
          <w:noProof/>
          <w:lang w:val="nl-NL" w:eastAsia="en-GB"/>
        </w:rPr>
        <w:t>Bij de uitgifte van de percelen in 1485 werd voor de noordwestgrens het verlengde van de in 1447-1448 aangelegde wal</w:t>
      </w:r>
      <w:r w:rsidR="008F23C3">
        <w:rPr>
          <w:rFonts w:eastAsia="Times New Roman" w:cs="Courier New"/>
          <w:noProof/>
          <w:lang w:val="nl-NL" w:eastAsia="en-GB"/>
        </w:rPr>
        <w:t xml:space="preserve"> aangehouden</w:t>
      </w:r>
      <w:r>
        <w:rPr>
          <w:rFonts w:eastAsia="Times New Roman" w:cs="Courier New"/>
          <w:noProof/>
          <w:lang w:val="nl-NL" w:eastAsia="en-GB"/>
        </w:rPr>
        <w:t>.</w:t>
      </w:r>
      <w:r w:rsidR="008F23C3">
        <w:rPr>
          <w:rFonts w:eastAsia="Times New Roman" w:cs="Courier New"/>
          <w:noProof/>
          <w:lang w:val="nl-NL" w:eastAsia="en-GB"/>
        </w:rPr>
        <w:t xml:space="preserve"> De grens van de gemeint liep dus ten westen van blok 1. Toen men in het begin van de negentiende eeuw op dit traject de gemeentegrens vaststelde, volgde men niet de oude gemeintgrens maar de begrenzing van blok 1.</w:t>
      </w:r>
    </w:p>
    <w:p w:rsidR="002330EE" w:rsidRDefault="002330EE" w:rsidP="00D04142">
      <w:pPr>
        <w:snapToGrid w:val="0"/>
        <w:spacing w:after="0"/>
        <w:rPr>
          <w:rFonts w:eastAsia="Times New Roman" w:cs="Courier New"/>
          <w:noProof/>
          <w:lang w:val="nl-NL" w:eastAsia="en-GB"/>
        </w:rPr>
      </w:pPr>
    </w:p>
    <w:p w:rsidR="002330EE" w:rsidRDefault="002330EE" w:rsidP="00D04142">
      <w:pPr>
        <w:snapToGrid w:val="0"/>
        <w:spacing w:after="0"/>
        <w:rPr>
          <w:rFonts w:eastAsia="Times New Roman" w:cs="Courier New"/>
          <w:noProof/>
          <w:lang w:val="nl-NL" w:eastAsia="en-GB"/>
        </w:rPr>
      </w:pPr>
    </w:p>
    <w:p w:rsidR="00A4249D" w:rsidRPr="00A4249D" w:rsidRDefault="00A4249D" w:rsidP="00D04142">
      <w:pPr>
        <w:snapToGrid w:val="0"/>
        <w:spacing w:after="0"/>
        <w:rPr>
          <w:rFonts w:eastAsia="Times New Roman" w:cs="Courier New"/>
          <w:b/>
          <w:noProof/>
          <w:sz w:val="28"/>
          <w:szCs w:val="28"/>
          <w:lang w:val="nl-NL" w:eastAsia="en-GB"/>
        </w:rPr>
      </w:pPr>
      <w:r w:rsidRPr="00A4249D">
        <w:rPr>
          <w:rFonts w:eastAsia="Times New Roman" w:cs="Courier New"/>
          <w:b/>
          <w:noProof/>
          <w:sz w:val="28"/>
          <w:szCs w:val="28"/>
          <w:lang w:val="nl-NL" w:eastAsia="en-GB"/>
        </w:rPr>
        <w:t>Het Hekkegat</w:t>
      </w:r>
    </w:p>
    <w:p w:rsidR="00A4249D" w:rsidRDefault="00A4249D" w:rsidP="00D04142">
      <w:pPr>
        <w:snapToGrid w:val="0"/>
        <w:spacing w:after="0"/>
        <w:rPr>
          <w:rFonts w:eastAsia="Times New Roman" w:cs="Courier New"/>
          <w:noProof/>
          <w:lang w:val="nl-NL" w:eastAsia="en-GB"/>
        </w:rPr>
      </w:pPr>
    </w:p>
    <w:p w:rsidR="00A4249D" w:rsidRDefault="00A4249D" w:rsidP="00D04142">
      <w:pPr>
        <w:snapToGrid w:val="0"/>
        <w:spacing w:after="0"/>
        <w:rPr>
          <w:rFonts w:eastAsia="Times New Roman" w:cs="Courier New"/>
          <w:noProof/>
          <w:lang w:val="nl-NL" w:eastAsia="en-GB"/>
        </w:rPr>
      </w:pPr>
      <w:r>
        <w:rPr>
          <w:rFonts w:eastAsia="Times New Roman" w:cs="Courier New"/>
          <w:noProof/>
          <w:lang w:val="nl-NL" w:eastAsia="en-GB"/>
        </w:rPr>
        <w:t>Na de aanleg van de wal bevond zich tussen punt B en punt D nog een ruime doorgang voo</w:t>
      </w:r>
      <w:r w:rsidR="003D635E">
        <w:rPr>
          <w:rFonts w:eastAsia="Times New Roman" w:cs="Courier New"/>
          <w:noProof/>
          <w:lang w:val="nl-NL" w:eastAsia="en-GB"/>
        </w:rPr>
        <w:t>r karren en Vee, hier liep een r</w:t>
      </w:r>
      <w:r>
        <w:rPr>
          <w:rFonts w:eastAsia="Times New Roman" w:cs="Courier New"/>
          <w:noProof/>
          <w:lang w:val="nl-NL" w:eastAsia="en-GB"/>
        </w:rPr>
        <w:t>oute of weg van Veghel naar Schijndel, de latere Schijndelse dijk. Die doorgang werd in Veghel 'het Schijndels gat' genoemd en in Schijndel 'het Vechels Gat'.</w:t>
      </w:r>
    </w:p>
    <w:p w:rsidR="00A4249D" w:rsidRDefault="00A4249D" w:rsidP="00D04142">
      <w:pPr>
        <w:snapToGrid w:val="0"/>
        <w:spacing w:after="0"/>
        <w:rPr>
          <w:rFonts w:eastAsia="Times New Roman" w:cs="Courier New"/>
          <w:noProof/>
          <w:lang w:val="nl-NL" w:eastAsia="en-GB"/>
        </w:rPr>
      </w:pPr>
    </w:p>
    <w:p w:rsidR="00DA1AFD" w:rsidRDefault="00067EE3" w:rsidP="00D04142">
      <w:pPr>
        <w:snapToGrid w:val="0"/>
        <w:spacing w:after="0"/>
        <w:rPr>
          <w:rFonts w:eastAsia="Times New Roman" w:cs="Courier New"/>
          <w:noProof/>
          <w:lang w:val="nl-NL" w:eastAsia="en-GB"/>
        </w:rPr>
      </w:pPr>
      <w:r w:rsidRPr="00D04142">
        <w:rPr>
          <w:rFonts w:eastAsia="Times New Roman" w:cs="Courier New"/>
          <w:noProof/>
          <w:lang w:val="en-GB" w:eastAsia="en-GB"/>
        </w:rPr>
        <w:drawing>
          <wp:inline distT="0" distB="0" distL="0" distR="0">
            <wp:extent cx="3911682" cy="2342691"/>
            <wp:effectExtent l="19050" t="0" r="0" b="0"/>
            <wp:docPr id="14" name="Picture 14" descr="C:\Users\user\Documents\Oudzijtaart\Reconstructie van Veghel\Hintelse Hoeve\Hekkeg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Oudzijtaart\Reconstructie van Veghel\Hintelse Hoeve\Hekkegat.jpg"/>
                    <pic:cNvPicPr>
                      <a:picLocks noChangeAspect="1" noChangeArrowheads="1"/>
                    </pic:cNvPicPr>
                  </pic:nvPicPr>
                  <pic:blipFill>
                    <a:blip r:embed="rId12" cstate="print"/>
                    <a:srcRect/>
                    <a:stretch>
                      <a:fillRect/>
                    </a:stretch>
                  </pic:blipFill>
                  <pic:spPr bwMode="auto">
                    <a:xfrm>
                      <a:off x="0" y="0"/>
                      <a:ext cx="3911448" cy="2342551"/>
                    </a:xfrm>
                    <a:prstGeom prst="rect">
                      <a:avLst/>
                    </a:prstGeom>
                    <a:noFill/>
                    <a:ln w="9525">
                      <a:noFill/>
                      <a:miter lim="800000"/>
                      <a:headEnd/>
                      <a:tailEnd/>
                    </a:ln>
                  </pic:spPr>
                </pic:pic>
              </a:graphicData>
            </a:graphic>
          </wp:inline>
        </w:drawing>
      </w:r>
      <w:r w:rsidRPr="00067EE3">
        <w:rPr>
          <w:rFonts w:eastAsia="Times New Roman" w:cs="Courier New"/>
          <w:noProof/>
          <w:lang w:val="nl-NL" w:eastAsia="en-GB"/>
        </w:rPr>
        <w:br/>
      </w:r>
    </w:p>
    <w:p w:rsidR="00A4249D" w:rsidRDefault="00A4249D" w:rsidP="00D04142">
      <w:pPr>
        <w:snapToGrid w:val="0"/>
        <w:spacing w:after="0"/>
        <w:rPr>
          <w:rFonts w:eastAsia="Times New Roman" w:cs="Courier New"/>
          <w:noProof/>
          <w:lang w:val="nl-NL" w:eastAsia="en-GB"/>
        </w:rPr>
      </w:pPr>
      <w:r>
        <w:rPr>
          <w:rFonts w:eastAsia="Times New Roman" w:cs="Courier New"/>
          <w:noProof/>
          <w:lang w:val="nl-NL" w:eastAsia="en-GB"/>
        </w:rPr>
        <w:t xml:space="preserve">Die doorgang werd vernauwd bij de uitgifte van percelen in 1485. Toen zal hier ook een hek geplaatst zijn. </w:t>
      </w:r>
      <w:r w:rsidR="003D635E">
        <w:rPr>
          <w:rFonts w:eastAsia="Times New Roman" w:cs="Courier New"/>
          <w:noProof/>
          <w:lang w:val="nl-NL" w:eastAsia="en-GB"/>
        </w:rPr>
        <w:t>Dit hek staat getek</w:t>
      </w:r>
      <w:r w:rsidR="009A2847">
        <w:rPr>
          <w:rFonts w:eastAsia="Times New Roman" w:cs="Courier New"/>
          <w:noProof/>
          <w:lang w:val="nl-NL" w:eastAsia="en-GB"/>
        </w:rPr>
        <w:t xml:space="preserve">end op bovenstaande kaart van de Weijer uit 1754. </w:t>
      </w:r>
      <w:r>
        <w:rPr>
          <w:rFonts w:eastAsia="Times New Roman" w:cs="Courier New"/>
          <w:noProof/>
          <w:lang w:val="nl-NL" w:eastAsia="en-GB"/>
        </w:rPr>
        <w:t>Bij de aanleg van de wal in 1447 was als voorwaarde aan Schijndel gesteld:</w:t>
      </w:r>
    </w:p>
    <w:p w:rsidR="00A4249D" w:rsidRDefault="00A4249D" w:rsidP="00D04142">
      <w:pPr>
        <w:snapToGrid w:val="0"/>
        <w:spacing w:after="0"/>
        <w:rPr>
          <w:rFonts w:eastAsia="Times New Roman" w:cs="Courier New"/>
          <w:noProof/>
          <w:lang w:val="nl-NL" w:eastAsia="en-GB"/>
        </w:rPr>
      </w:pPr>
    </w:p>
    <w:p w:rsidR="00DA1AFD" w:rsidRDefault="00DA1AFD" w:rsidP="00A4249D">
      <w:pPr>
        <w:spacing w:after="0"/>
        <w:ind w:left="720"/>
        <w:rPr>
          <w:lang w:val="nl-NL"/>
        </w:rPr>
      </w:pPr>
      <w:r>
        <w:rPr>
          <w:lang w:val="nl-NL"/>
        </w:rPr>
        <w:lastRenderedPageBreak/>
        <w:t>Met vorwerden, wairt sake dat doir hoir voerscreven vroente ende gemeynte ennige lancstraten ghingen, dat sij die open selen laten, doch selen sij draaybomen dairynne moegen maken ende houden tot hoerre staerkenissen ende versekernissen, gelijc omtrent den palen ons lants gewoenlic is.</w:t>
      </w:r>
    </w:p>
    <w:p w:rsidR="00A4249D" w:rsidRDefault="00A4249D" w:rsidP="00D04142">
      <w:pPr>
        <w:snapToGrid w:val="0"/>
        <w:spacing w:after="0"/>
        <w:rPr>
          <w:rFonts w:eastAsia="Times New Roman" w:cs="Courier New"/>
          <w:noProof/>
          <w:lang w:val="nl-NL" w:eastAsia="en-GB"/>
        </w:rPr>
      </w:pPr>
    </w:p>
    <w:p w:rsidR="00067EE3" w:rsidRDefault="00903272" w:rsidP="00D04142">
      <w:pPr>
        <w:snapToGrid w:val="0"/>
        <w:spacing w:after="0"/>
        <w:rPr>
          <w:rFonts w:eastAsia="Times New Roman" w:cs="Courier New"/>
          <w:noProof/>
          <w:lang w:val="nl-NL" w:eastAsia="en-GB"/>
        </w:rPr>
      </w:pPr>
      <w:r>
        <w:rPr>
          <w:rFonts w:eastAsia="Times New Roman" w:cs="Courier New"/>
          <w:noProof/>
          <w:lang w:val="nl-NL" w:eastAsia="en-GB"/>
        </w:rPr>
        <w:t xml:space="preserve">Schijndel en Veghel spraken </w:t>
      </w:r>
      <w:r w:rsidR="00163281">
        <w:rPr>
          <w:rFonts w:eastAsia="Times New Roman" w:cs="Courier New"/>
          <w:noProof/>
          <w:lang w:val="nl-NL" w:eastAsia="en-GB"/>
        </w:rPr>
        <w:t>af om de on</w:t>
      </w:r>
      <w:r>
        <w:rPr>
          <w:rFonts w:eastAsia="Times New Roman" w:cs="Courier New"/>
          <w:noProof/>
          <w:lang w:val="nl-NL" w:eastAsia="en-GB"/>
        </w:rPr>
        <w:t>kosten voor het onderhoud van dit hek samen te delen. Enkele voorbeelden uit de dorpsrekeningen van Veghel:</w:t>
      </w:r>
    </w:p>
    <w:p w:rsidR="00903272" w:rsidRDefault="00903272" w:rsidP="00D04142">
      <w:pPr>
        <w:snapToGrid w:val="0"/>
        <w:spacing w:after="0"/>
        <w:rPr>
          <w:rFonts w:eastAsia="Times New Roman" w:cs="Courier New"/>
          <w:noProof/>
          <w:lang w:val="nl-NL" w:eastAsia="en-GB"/>
        </w:rPr>
      </w:pPr>
    </w:p>
    <w:p w:rsidR="00903272" w:rsidRPr="00B45441" w:rsidRDefault="00903272" w:rsidP="00B45441">
      <w:pPr>
        <w:pStyle w:val="ListParagraph"/>
        <w:numPr>
          <w:ilvl w:val="0"/>
          <w:numId w:val="7"/>
        </w:numPr>
        <w:snapToGrid w:val="0"/>
        <w:spacing w:after="0"/>
        <w:ind w:left="714" w:hanging="357"/>
        <w:rPr>
          <w:rFonts w:eastAsia="Times New Roman" w:cs="Courier New"/>
          <w:noProof/>
          <w:lang w:val="nl-NL" w:eastAsia="en-GB"/>
        </w:rPr>
      </w:pPr>
      <w:r w:rsidRPr="00B45441">
        <w:rPr>
          <w:rFonts w:cs="Arial"/>
          <w:lang w:val="nl-NL"/>
        </w:rPr>
        <w:t>1629-1630: aen Arien Willems van Waelre betaelt voor het hecken aent Schijndelsche gat te maecken, soo tselve voor d’ andere reijse door accoirdt tussen de borgemeesters van Schijndel ende ons wederom worden gerepareert, gegeven 1-11-8</w:t>
      </w:r>
    </w:p>
    <w:p w:rsidR="00903272" w:rsidRPr="00B45441" w:rsidRDefault="00903272" w:rsidP="00B45441">
      <w:pPr>
        <w:pStyle w:val="ListParagraph"/>
        <w:numPr>
          <w:ilvl w:val="0"/>
          <w:numId w:val="7"/>
        </w:numPr>
        <w:snapToGrid w:val="0"/>
        <w:spacing w:after="0"/>
        <w:ind w:left="714" w:hanging="357"/>
        <w:rPr>
          <w:rFonts w:eastAsia="Times New Roman" w:cs="Courier New"/>
          <w:noProof/>
          <w:lang w:val="nl-NL" w:eastAsia="en-GB"/>
        </w:rPr>
      </w:pPr>
      <w:r w:rsidRPr="00B45441">
        <w:rPr>
          <w:rFonts w:cs="Arial"/>
          <w:lang w:val="nl-NL"/>
        </w:rPr>
        <w:t>1659-1660: betaelt vant hecken te laten maken tusschen Schijndell ende Vechel, beloopt vyff gulden ses stuyvers welck die van Schyndel halff moeten goet doen, ergo 2 gulden 13</w:t>
      </w:r>
      <w:r w:rsidR="00B45441" w:rsidRPr="00B45441">
        <w:rPr>
          <w:rFonts w:cs="Arial"/>
          <w:lang w:val="nl-NL"/>
        </w:rPr>
        <w:t xml:space="preserve"> s</w:t>
      </w:r>
      <w:r w:rsidRPr="00B45441">
        <w:rPr>
          <w:rFonts w:cs="Arial"/>
          <w:lang w:val="nl-NL"/>
        </w:rPr>
        <w:t>tuyvers</w:t>
      </w:r>
    </w:p>
    <w:p w:rsidR="00067EE3" w:rsidRPr="00067EE3" w:rsidRDefault="00067EE3" w:rsidP="00A4249D">
      <w:pPr>
        <w:snapToGrid w:val="0"/>
        <w:spacing w:after="0"/>
        <w:rPr>
          <w:rFonts w:eastAsia="Times New Roman" w:cs="Courier New"/>
          <w:noProof/>
          <w:lang w:val="nl-NL" w:eastAsia="en-GB"/>
        </w:rPr>
      </w:pPr>
      <w:r w:rsidRPr="00067EE3">
        <w:rPr>
          <w:rFonts w:eastAsia="Times New Roman" w:cs="Courier New"/>
          <w:noProof/>
          <w:lang w:val="nl-NL" w:eastAsia="en-GB"/>
        </w:rPr>
        <w:br/>
      </w:r>
    </w:p>
    <w:p w:rsidR="00D04142" w:rsidRPr="00B45441" w:rsidRDefault="00D04142" w:rsidP="00B45441">
      <w:pPr>
        <w:spacing w:after="0"/>
        <w:rPr>
          <w:rFonts w:eastAsia="Times New Roman" w:cs="Courier New"/>
          <w:noProof/>
          <w:sz w:val="20"/>
          <w:szCs w:val="20"/>
          <w:lang w:val="nl-NL" w:eastAsia="en-GB"/>
        </w:rPr>
      </w:pPr>
      <w:r w:rsidRPr="00B45441">
        <w:rPr>
          <w:noProof/>
          <w:sz w:val="20"/>
          <w:szCs w:val="20"/>
          <w:lang w:val="nl-NL"/>
        </w:rPr>
        <w:t>Bron</w:t>
      </w:r>
      <w:r w:rsidR="00B45441" w:rsidRPr="00B45441">
        <w:rPr>
          <w:noProof/>
          <w:sz w:val="20"/>
          <w:szCs w:val="20"/>
          <w:lang w:val="nl-NL"/>
        </w:rPr>
        <w:t>nen</w:t>
      </w:r>
      <w:r w:rsidRPr="00B45441">
        <w:rPr>
          <w:noProof/>
          <w:sz w:val="20"/>
          <w:szCs w:val="20"/>
          <w:lang w:val="nl-NL"/>
        </w:rPr>
        <w:t xml:space="preserve">: Enklaar, D.Th., </w:t>
      </w:r>
      <w:r w:rsidRPr="00B45441">
        <w:rPr>
          <w:i/>
          <w:noProof/>
          <w:sz w:val="20"/>
          <w:szCs w:val="20"/>
          <w:lang w:val="nl-NL"/>
        </w:rPr>
        <w:t xml:space="preserve">Gemeene gronden in Noord-Brabant in de Middeleeuwen. </w:t>
      </w:r>
      <w:r w:rsidRPr="00B45441">
        <w:rPr>
          <w:noProof/>
          <w:sz w:val="20"/>
          <w:szCs w:val="20"/>
          <w:lang w:val="nl-NL"/>
        </w:rPr>
        <w:t>Werken der Vereeniging tot Uitgaaf der Bronnen van het Oud-Vaderlandsche Recht, derde reeks 9 (</w:t>
      </w:r>
      <w:r w:rsidR="00B45441" w:rsidRPr="00B45441">
        <w:rPr>
          <w:noProof/>
          <w:sz w:val="20"/>
          <w:szCs w:val="20"/>
          <w:lang w:val="nl-NL"/>
        </w:rPr>
        <w:t xml:space="preserve">Utrecht 1941), 205-207; 207-211; </w:t>
      </w:r>
      <w:r w:rsidR="00B45441" w:rsidRPr="00B45441">
        <w:rPr>
          <w:rFonts w:eastAsia="Times New Roman" w:cs="Courier New"/>
          <w:noProof/>
          <w:sz w:val="20"/>
          <w:szCs w:val="20"/>
          <w:lang w:val="nl-NL" w:eastAsia="en-GB"/>
        </w:rPr>
        <w:t xml:space="preserve">Cornelissen, W. H., </w:t>
      </w:r>
      <w:r w:rsidR="00B45441" w:rsidRPr="00B45441">
        <w:rPr>
          <w:rFonts w:eastAsia="Times New Roman" w:cs="Courier New"/>
          <w:i/>
          <w:noProof/>
          <w:sz w:val="20"/>
          <w:szCs w:val="20"/>
          <w:lang w:val="nl-NL" w:eastAsia="en-GB"/>
        </w:rPr>
        <w:t>T</w:t>
      </w:r>
      <w:r w:rsidR="002330EE" w:rsidRPr="00B45441">
        <w:rPr>
          <w:rFonts w:eastAsia="Times New Roman" w:cs="Courier New"/>
          <w:i/>
          <w:noProof/>
          <w:sz w:val="20"/>
          <w:szCs w:val="20"/>
          <w:lang w:val="nl-NL" w:eastAsia="en-GB"/>
        </w:rPr>
        <w:t>oponiemen</w:t>
      </w:r>
      <w:r w:rsidR="00B45441" w:rsidRPr="00B45441">
        <w:rPr>
          <w:rFonts w:eastAsia="Times New Roman" w:cs="Courier New"/>
          <w:i/>
          <w:noProof/>
          <w:sz w:val="20"/>
          <w:szCs w:val="20"/>
          <w:lang w:val="nl-NL" w:eastAsia="en-GB"/>
        </w:rPr>
        <w:t xml:space="preserve"> Veghel</w:t>
      </w:r>
      <w:r w:rsidR="00B45441" w:rsidRPr="00B45441">
        <w:rPr>
          <w:rFonts w:eastAsia="Times New Roman" w:cs="Courier New"/>
          <w:noProof/>
          <w:sz w:val="20"/>
          <w:szCs w:val="20"/>
          <w:lang w:val="nl-NL" w:eastAsia="en-GB"/>
        </w:rPr>
        <w:t xml:space="preserve"> (Veghel 1998); www.oudzijtaart.nl.</w:t>
      </w:r>
    </w:p>
    <w:p w:rsidR="00B45441" w:rsidRPr="00D04142" w:rsidRDefault="00B45441" w:rsidP="00B45441">
      <w:pPr>
        <w:spacing w:after="0"/>
        <w:rPr>
          <w:rStyle w:val="hps"/>
          <w:rFonts w:eastAsia="Times New Roman" w:cs="Courier New"/>
          <w:noProof/>
          <w:lang w:val="nl-NL" w:eastAsia="en-GB"/>
        </w:rPr>
      </w:pPr>
    </w:p>
    <w:sectPr w:rsidR="00B45441" w:rsidRPr="00D04142" w:rsidSect="00301A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C6" w:rsidRDefault="000317C6" w:rsidP="00642D13">
      <w:pPr>
        <w:spacing w:after="0" w:line="240" w:lineRule="auto"/>
      </w:pPr>
      <w:r>
        <w:separator/>
      </w:r>
    </w:p>
  </w:endnote>
  <w:endnote w:type="continuationSeparator" w:id="0">
    <w:p w:rsidR="000317C6" w:rsidRDefault="000317C6" w:rsidP="00642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C6" w:rsidRDefault="000317C6" w:rsidP="00642D13">
      <w:pPr>
        <w:spacing w:after="0" w:line="240" w:lineRule="auto"/>
      </w:pPr>
      <w:r>
        <w:separator/>
      </w:r>
    </w:p>
  </w:footnote>
  <w:footnote w:type="continuationSeparator" w:id="0">
    <w:p w:rsidR="000317C6" w:rsidRDefault="000317C6" w:rsidP="00642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C71"/>
    <w:multiLevelType w:val="hybridMultilevel"/>
    <w:tmpl w:val="692EA48C"/>
    <w:lvl w:ilvl="0" w:tplc="6FE04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957A4"/>
    <w:multiLevelType w:val="hybridMultilevel"/>
    <w:tmpl w:val="F6D4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902EB"/>
    <w:multiLevelType w:val="hybridMultilevel"/>
    <w:tmpl w:val="7A00C25A"/>
    <w:lvl w:ilvl="0" w:tplc="99EA3D3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62CE3"/>
    <w:multiLevelType w:val="hybridMultilevel"/>
    <w:tmpl w:val="32846798"/>
    <w:lvl w:ilvl="0" w:tplc="AE241860">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CB460D"/>
    <w:multiLevelType w:val="hybridMultilevel"/>
    <w:tmpl w:val="4350BD02"/>
    <w:lvl w:ilvl="0" w:tplc="6FE04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33232"/>
    <w:multiLevelType w:val="hybridMultilevel"/>
    <w:tmpl w:val="93FA7EDA"/>
    <w:lvl w:ilvl="0" w:tplc="5CF801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34661F"/>
    <w:multiLevelType w:val="hybridMultilevel"/>
    <w:tmpl w:val="8F82D932"/>
    <w:lvl w:ilvl="0" w:tplc="70C818E6">
      <w:start w:val="3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47400E"/>
    <w:rsid w:val="00012407"/>
    <w:rsid w:val="00013606"/>
    <w:rsid w:val="000317C6"/>
    <w:rsid w:val="00053E35"/>
    <w:rsid w:val="00064BE8"/>
    <w:rsid w:val="00065C7C"/>
    <w:rsid w:val="00067EE3"/>
    <w:rsid w:val="000E335F"/>
    <w:rsid w:val="001436F4"/>
    <w:rsid w:val="00163281"/>
    <w:rsid w:val="0018092B"/>
    <w:rsid w:val="001A7108"/>
    <w:rsid w:val="001E1C4E"/>
    <w:rsid w:val="001E57FF"/>
    <w:rsid w:val="001E60B8"/>
    <w:rsid w:val="00200728"/>
    <w:rsid w:val="00230138"/>
    <w:rsid w:val="002330EE"/>
    <w:rsid w:val="002424F6"/>
    <w:rsid w:val="00261607"/>
    <w:rsid w:val="002716BA"/>
    <w:rsid w:val="00296800"/>
    <w:rsid w:val="002A496E"/>
    <w:rsid w:val="002B6ACB"/>
    <w:rsid w:val="00301AC1"/>
    <w:rsid w:val="00305212"/>
    <w:rsid w:val="00333076"/>
    <w:rsid w:val="003756DB"/>
    <w:rsid w:val="003B4FE9"/>
    <w:rsid w:val="003D635E"/>
    <w:rsid w:val="003F4DD1"/>
    <w:rsid w:val="00444C93"/>
    <w:rsid w:val="0047400E"/>
    <w:rsid w:val="0058624F"/>
    <w:rsid w:val="005A3EA6"/>
    <w:rsid w:val="005E1CAD"/>
    <w:rsid w:val="0060255E"/>
    <w:rsid w:val="006126D7"/>
    <w:rsid w:val="00622E58"/>
    <w:rsid w:val="00635092"/>
    <w:rsid w:val="00642D13"/>
    <w:rsid w:val="00643C9F"/>
    <w:rsid w:val="00672CBB"/>
    <w:rsid w:val="00675ED9"/>
    <w:rsid w:val="00727C0E"/>
    <w:rsid w:val="00735A21"/>
    <w:rsid w:val="00767556"/>
    <w:rsid w:val="00783D01"/>
    <w:rsid w:val="007A22B3"/>
    <w:rsid w:val="007B617A"/>
    <w:rsid w:val="007F53E1"/>
    <w:rsid w:val="008006D2"/>
    <w:rsid w:val="008016DC"/>
    <w:rsid w:val="008231AC"/>
    <w:rsid w:val="0083730B"/>
    <w:rsid w:val="00840BA3"/>
    <w:rsid w:val="00844123"/>
    <w:rsid w:val="0084555D"/>
    <w:rsid w:val="0086424C"/>
    <w:rsid w:val="008A7CF2"/>
    <w:rsid w:val="008B042E"/>
    <w:rsid w:val="008D0809"/>
    <w:rsid w:val="008E48A5"/>
    <w:rsid w:val="008F23C3"/>
    <w:rsid w:val="008F5A07"/>
    <w:rsid w:val="00903272"/>
    <w:rsid w:val="00937C53"/>
    <w:rsid w:val="0099519A"/>
    <w:rsid w:val="009A2847"/>
    <w:rsid w:val="009B2DB8"/>
    <w:rsid w:val="009B3AF0"/>
    <w:rsid w:val="009B4939"/>
    <w:rsid w:val="009D43E0"/>
    <w:rsid w:val="009D4972"/>
    <w:rsid w:val="009E3DDA"/>
    <w:rsid w:val="009E496C"/>
    <w:rsid w:val="009E548E"/>
    <w:rsid w:val="009F4599"/>
    <w:rsid w:val="00A37EE3"/>
    <w:rsid w:val="00A4249D"/>
    <w:rsid w:val="00A763DB"/>
    <w:rsid w:val="00A80A2B"/>
    <w:rsid w:val="00A842FF"/>
    <w:rsid w:val="00AF077D"/>
    <w:rsid w:val="00AF4B60"/>
    <w:rsid w:val="00B25DB6"/>
    <w:rsid w:val="00B45441"/>
    <w:rsid w:val="00B54025"/>
    <w:rsid w:val="00B81970"/>
    <w:rsid w:val="00B87316"/>
    <w:rsid w:val="00BD779C"/>
    <w:rsid w:val="00BF6A45"/>
    <w:rsid w:val="00C10C56"/>
    <w:rsid w:val="00C11903"/>
    <w:rsid w:val="00C23018"/>
    <w:rsid w:val="00C608AC"/>
    <w:rsid w:val="00C962DB"/>
    <w:rsid w:val="00CA2113"/>
    <w:rsid w:val="00CB2D5D"/>
    <w:rsid w:val="00CC02A6"/>
    <w:rsid w:val="00D04142"/>
    <w:rsid w:val="00D36976"/>
    <w:rsid w:val="00D534E4"/>
    <w:rsid w:val="00D54199"/>
    <w:rsid w:val="00D85B2C"/>
    <w:rsid w:val="00DA1AFD"/>
    <w:rsid w:val="00E055AC"/>
    <w:rsid w:val="00EA03FD"/>
    <w:rsid w:val="00EA5F36"/>
    <w:rsid w:val="00EC139F"/>
    <w:rsid w:val="00F17157"/>
    <w:rsid w:val="00F573B9"/>
    <w:rsid w:val="00F940ED"/>
    <w:rsid w:val="00FD48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1"/>
  </w:style>
  <w:style w:type="paragraph" w:styleId="Heading1">
    <w:name w:val="heading 1"/>
    <w:next w:val="Normal"/>
    <w:link w:val="Heading1Char"/>
    <w:qFormat/>
    <w:rsid w:val="008E48A5"/>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12407"/>
  </w:style>
  <w:style w:type="character" w:customStyle="1" w:styleId="shorttext">
    <w:name w:val="short_text"/>
    <w:basedOn w:val="DefaultParagraphFont"/>
    <w:rsid w:val="008231AC"/>
  </w:style>
  <w:style w:type="paragraph" w:styleId="ListParagraph">
    <w:name w:val="List Paragraph"/>
    <w:basedOn w:val="Normal"/>
    <w:uiPriority w:val="34"/>
    <w:qFormat/>
    <w:rsid w:val="005E1CAD"/>
    <w:pPr>
      <w:ind w:left="720"/>
      <w:contextualSpacing/>
    </w:pPr>
  </w:style>
  <w:style w:type="paragraph" w:styleId="BodyText">
    <w:name w:val="Body Text"/>
    <w:basedOn w:val="Normal"/>
    <w:link w:val="BodyTextChar"/>
    <w:rsid w:val="00727C0E"/>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727C0E"/>
    <w:rPr>
      <w:rFonts w:ascii="Times New Roman" w:eastAsia="Times New Roman" w:hAnsi="Times New Roman" w:cs="Times New Roman"/>
      <w:szCs w:val="24"/>
      <w:lang w:val="nl-NL"/>
    </w:rPr>
  </w:style>
  <w:style w:type="paragraph" w:styleId="BodyTextIndent">
    <w:name w:val="Body Text Indent"/>
    <w:basedOn w:val="Normal"/>
    <w:link w:val="BodyTextIndentChar"/>
    <w:uiPriority w:val="99"/>
    <w:semiHidden/>
    <w:unhideWhenUsed/>
    <w:rsid w:val="00642D13"/>
    <w:pPr>
      <w:spacing w:after="120"/>
      <w:ind w:left="283"/>
    </w:pPr>
  </w:style>
  <w:style w:type="character" w:customStyle="1" w:styleId="BodyTextIndentChar">
    <w:name w:val="Body Text Indent Char"/>
    <w:basedOn w:val="DefaultParagraphFont"/>
    <w:link w:val="BodyTextIndent"/>
    <w:uiPriority w:val="99"/>
    <w:semiHidden/>
    <w:rsid w:val="00642D13"/>
  </w:style>
  <w:style w:type="paragraph" w:styleId="Footer">
    <w:name w:val="footer"/>
    <w:basedOn w:val="Normal"/>
    <w:link w:val="FooterChar"/>
    <w:semiHidden/>
    <w:rsid w:val="00642D1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42D13"/>
    <w:rPr>
      <w:rFonts w:ascii="Times New Roman" w:eastAsia="Times New Roman" w:hAnsi="Times New Roman" w:cs="Times New Roman"/>
      <w:sz w:val="24"/>
      <w:szCs w:val="24"/>
    </w:rPr>
  </w:style>
  <w:style w:type="character" w:styleId="FootnoteReference">
    <w:name w:val="footnote reference"/>
    <w:basedOn w:val="DefaultParagraphFont"/>
    <w:semiHidden/>
    <w:rsid w:val="00642D13"/>
    <w:rPr>
      <w:sz w:val="20"/>
      <w:vertAlign w:val="superscript"/>
    </w:rPr>
  </w:style>
  <w:style w:type="paragraph" w:styleId="FootnoteText">
    <w:name w:val="footnote text"/>
    <w:basedOn w:val="Normal"/>
    <w:link w:val="FootnoteTextChar"/>
    <w:semiHidden/>
    <w:rsid w:val="00642D13"/>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42D13"/>
    <w:rPr>
      <w:rFonts w:ascii="Times New Roman" w:eastAsia="Times New Roman" w:hAnsi="Times New Roman" w:cs="Times New Roman"/>
      <w:sz w:val="20"/>
      <w:szCs w:val="24"/>
      <w:lang w:val="nl-NL"/>
    </w:rPr>
  </w:style>
  <w:style w:type="paragraph" w:styleId="BalloonText">
    <w:name w:val="Balloon Text"/>
    <w:basedOn w:val="Normal"/>
    <w:link w:val="BalloonTextChar"/>
    <w:uiPriority w:val="99"/>
    <w:semiHidden/>
    <w:unhideWhenUsed/>
    <w:rsid w:val="0093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53"/>
    <w:rPr>
      <w:rFonts w:ascii="Tahoma" w:hAnsi="Tahoma" w:cs="Tahoma"/>
      <w:sz w:val="16"/>
      <w:szCs w:val="16"/>
    </w:rPr>
  </w:style>
  <w:style w:type="character" w:customStyle="1" w:styleId="Heading1Char">
    <w:name w:val="Heading 1 Char"/>
    <w:basedOn w:val="DefaultParagraphFont"/>
    <w:link w:val="Heading1"/>
    <w:rsid w:val="008E48A5"/>
    <w:rPr>
      <w:rFonts w:ascii="Times New Roman" w:eastAsia="Times New Roman" w:hAnsi="Times New Roman" w:cs="Times New Roman"/>
      <w:noProof/>
      <w:sz w:val="20"/>
      <w:szCs w:val="20"/>
      <w:lang w:val="nl-NL" w:eastAsia="nl-NL"/>
    </w:rPr>
  </w:style>
  <w:style w:type="character" w:styleId="Hyperlink">
    <w:name w:val="Hyperlink"/>
    <w:basedOn w:val="DefaultParagraphFont"/>
    <w:uiPriority w:val="99"/>
    <w:semiHidden/>
    <w:unhideWhenUsed/>
    <w:rsid w:val="00067EE3"/>
    <w:rPr>
      <w:color w:val="666666"/>
      <w:u w:val="single"/>
    </w:rPr>
  </w:style>
</w:styles>
</file>

<file path=word/webSettings.xml><?xml version="1.0" encoding="utf-8"?>
<w:webSettings xmlns:r="http://schemas.openxmlformats.org/officeDocument/2006/relationships" xmlns:w="http://schemas.openxmlformats.org/wordprocessingml/2006/main">
  <w:divs>
    <w:div w:id="1336492284">
      <w:bodyDiv w:val="1"/>
      <w:marLeft w:val="0"/>
      <w:marRight w:val="0"/>
      <w:marTop w:val="0"/>
      <w:marBottom w:val="0"/>
      <w:divBdr>
        <w:top w:val="none" w:sz="0" w:space="0" w:color="auto"/>
        <w:left w:val="none" w:sz="0" w:space="0" w:color="auto"/>
        <w:bottom w:val="none" w:sz="0" w:space="0" w:color="auto"/>
        <w:right w:val="none" w:sz="0" w:space="0" w:color="auto"/>
      </w:divBdr>
      <w:divsChild>
        <w:div w:id="1163203077">
          <w:marLeft w:val="0"/>
          <w:marRight w:val="0"/>
          <w:marTop w:val="0"/>
          <w:marBottom w:val="0"/>
          <w:divBdr>
            <w:top w:val="none" w:sz="0" w:space="0" w:color="auto"/>
            <w:left w:val="none" w:sz="0" w:space="0" w:color="auto"/>
            <w:bottom w:val="none" w:sz="0" w:space="0" w:color="auto"/>
            <w:right w:val="none" w:sz="0" w:space="0" w:color="auto"/>
          </w:divBdr>
          <w:divsChild>
            <w:div w:id="1695763400">
              <w:marLeft w:val="0"/>
              <w:marRight w:val="0"/>
              <w:marTop w:val="0"/>
              <w:marBottom w:val="0"/>
              <w:divBdr>
                <w:top w:val="none" w:sz="0" w:space="0" w:color="auto"/>
                <w:left w:val="none" w:sz="0" w:space="0" w:color="auto"/>
                <w:bottom w:val="none" w:sz="0" w:space="0" w:color="auto"/>
                <w:right w:val="none" w:sz="0" w:space="0" w:color="auto"/>
              </w:divBdr>
              <w:divsChild>
                <w:div w:id="731539289">
                  <w:marLeft w:val="0"/>
                  <w:marRight w:val="0"/>
                  <w:marTop w:val="0"/>
                  <w:marBottom w:val="0"/>
                  <w:divBdr>
                    <w:top w:val="none" w:sz="0" w:space="0" w:color="auto"/>
                    <w:left w:val="none" w:sz="0" w:space="0" w:color="auto"/>
                    <w:bottom w:val="none" w:sz="0" w:space="0" w:color="auto"/>
                    <w:right w:val="none" w:sz="0" w:space="0" w:color="auto"/>
                  </w:divBdr>
                  <w:divsChild>
                    <w:div w:id="127361582">
                      <w:marLeft w:val="0"/>
                      <w:marRight w:val="0"/>
                      <w:marTop w:val="0"/>
                      <w:marBottom w:val="0"/>
                      <w:divBdr>
                        <w:top w:val="none" w:sz="0" w:space="0" w:color="auto"/>
                        <w:left w:val="none" w:sz="0" w:space="0" w:color="auto"/>
                        <w:bottom w:val="none" w:sz="0" w:space="0" w:color="auto"/>
                        <w:right w:val="none" w:sz="0" w:space="0" w:color="auto"/>
                      </w:divBdr>
                      <w:divsChild>
                        <w:div w:id="83771657">
                          <w:marLeft w:val="0"/>
                          <w:marRight w:val="0"/>
                          <w:marTop w:val="0"/>
                          <w:marBottom w:val="0"/>
                          <w:divBdr>
                            <w:top w:val="none" w:sz="0" w:space="0" w:color="auto"/>
                            <w:left w:val="none" w:sz="0" w:space="0" w:color="auto"/>
                            <w:bottom w:val="none" w:sz="0" w:space="0" w:color="auto"/>
                            <w:right w:val="none" w:sz="0" w:space="0" w:color="auto"/>
                          </w:divBdr>
                          <w:divsChild>
                            <w:div w:id="1948807436">
                              <w:marLeft w:val="0"/>
                              <w:marRight w:val="0"/>
                              <w:marTop w:val="0"/>
                              <w:marBottom w:val="0"/>
                              <w:divBdr>
                                <w:top w:val="none" w:sz="0" w:space="0" w:color="auto"/>
                                <w:left w:val="none" w:sz="0" w:space="0" w:color="auto"/>
                                <w:bottom w:val="none" w:sz="0" w:space="0" w:color="auto"/>
                                <w:right w:val="none" w:sz="0" w:space="0" w:color="auto"/>
                              </w:divBdr>
                              <w:divsChild>
                                <w:div w:id="1188131711">
                                  <w:marLeft w:val="0"/>
                                  <w:marRight w:val="0"/>
                                  <w:marTop w:val="0"/>
                                  <w:marBottom w:val="0"/>
                                  <w:divBdr>
                                    <w:top w:val="none" w:sz="0" w:space="0" w:color="auto"/>
                                    <w:left w:val="none" w:sz="0" w:space="0" w:color="auto"/>
                                    <w:bottom w:val="none" w:sz="0" w:space="0" w:color="auto"/>
                                    <w:right w:val="none" w:sz="0" w:space="0" w:color="auto"/>
                                  </w:divBdr>
                                  <w:divsChild>
                                    <w:div w:id="1021980317">
                                      <w:marLeft w:val="37"/>
                                      <w:marRight w:val="0"/>
                                      <w:marTop w:val="0"/>
                                      <w:marBottom w:val="0"/>
                                      <w:divBdr>
                                        <w:top w:val="none" w:sz="0" w:space="0" w:color="auto"/>
                                        <w:left w:val="none" w:sz="0" w:space="0" w:color="auto"/>
                                        <w:bottom w:val="none" w:sz="0" w:space="0" w:color="auto"/>
                                        <w:right w:val="none" w:sz="0" w:space="0" w:color="auto"/>
                                      </w:divBdr>
                                      <w:divsChild>
                                        <w:div w:id="1459101670">
                                          <w:marLeft w:val="0"/>
                                          <w:marRight w:val="0"/>
                                          <w:marTop w:val="0"/>
                                          <w:marBottom w:val="0"/>
                                          <w:divBdr>
                                            <w:top w:val="none" w:sz="0" w:space="0" w:color="auto"/>
                                            <w:left w:val="none" w:sz="0" w:space="0" w:color="auto"/>
                                            <w:bottom w:val="none" w:sz="0" w:space="0" w:color="auto"/>
                                            <w:right w:val="none" w:sz="0" w:space="0" w:color="auto"/>
                                          </w:divBdr>
                                          <w:divsChild>
                                            <w:div w:id="920410828">
                                              <w:marLeft w:val="0"/>
                                              <w:marRight w:val="0"/>
                                              <w:marTop w:val="0"/>
                                              <w:marBottom w:val="75"/>
                                              <w:divBdr>
                                                <w:top w:val="single" w:sz="4" w:space="0" w:color="F5F5F5"/>
                                                <w:left w:val="single" w:sz="4" w:space="0" w:color="F5F5F5"/>
                                                <w:bottom w:val="single" w:sz="4" w:space="0" w:color="F5F5F5"/>
                                                <w:right w:val="single" w:sz="4" w:space="0" w:color="F5F5F5"/>
                                              </w:divBdr>
                                              <w:divsChild>
                                                <w:div w:id="608202961">
                                                  <w:marLeft w:val="0"/>
                                                  <w:marRight w:val="0"/>
                                                  <w:marTop w:val="0"/>
                                                  <w:marBottom w:val="0"/>
                                                  <w:divBdr>
                                                    <w:top w:val="none" w:sz="0" w:space="0" w:color="auto"/>
                                                    <w:left w:val="none" w:sz="0" w:space="0" w:color="auto"/>
                                                    <w:bottom w:val="none" w:sz="0" w:space="0" w:color="auto"/>
                                                    <w:right w:val="none" w:sz="0" w:space="0" w:color="auto"/>
                                                  </w:divBdr>
                                                  <w:divsChild>
                                                    <w:div w:id="369427641">
                                                      <w:marLeft w:val="0"/>
                                                      <w:marRight w:val="0"/>
                                                      <w:marTop w:val="0"/>
                                                      <w:marBottom w:val="0"/>
                                                      <w:divBdr>
                                                        <w:top w:val="none" w:sz="0" w:space="0" w:color="auto"/>
                                                        <w:left w:val="none" w:sz="0" w:space="0" w:color="auto"/>
                                                        <w:bottom w:val="none" w:sz="0" w:space="0" w:color="auto"/>
                                                        <w:right w:val="none" w:sz="0" w:space="0" w:color="auto"/>
                                                      </w:divBdr>
                                                      <w:divsChild>
                                                        <w:div w:id="18863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456814">
      <w:bodyDiv w:val="1"/>
      <w:marLeft w:val="0"/>
      <w:marRight w:val="0"/>
      <w:marTop w:val="0"/>
      <w:marBottom w:val="0"/>
      <w:divBdr>
        <w:top w:val="none" w:sz="0" w:space="0" w:color="auto"/>
        <w:left w:val="none" w:sz="0" w:space="0" w:color="auto"/>
        <w:bottom w:val="none" w:sz="0" w:space="0" w:color="auto"/>
        <w:right w:val="none" w:sz="0" w:space="0" w:color="auto"/>
      </w:divBdr>
    </w:div>
    <w:div w:id="1982036034">
      <w:bodyDiv w:val="1"/>
      <w:marLeft w:val="0"/>
      <w:marRight w:val="0"/>
      <w:marTop w:val="0"/>
      <w:marBottom w:val="0"/>
      <w:divBdr>
        <w:top w:val="none" w:sz="0" w:space="0" w:color="auto"/>
        <w:left w:val="none" w:sz="0" w:space="0" w:color="auto"/>
        <w:bottom w:val="none" w:sz="0" w:space="0" w:color="auto"/>
        <w:right w:val="none" w:sz="0" w:space="0" w:color="auto"/>
      </w:divBdr>
      <w:divsChild>
        <w:div w:id="1183088362">
          <w:marLeft w:val="0"/>
          <w:marRight w:val="0"/>
          <w:marTop w:val="0"/>
          <w:marBottom w:val="0"/>
          <w:divBdr>
            <w:top w:val="none" w:sz="0" w:space="0" w:color="auto"/>
            <w:left w:val="none" w:sz="0" w:space="0" w:color="auto"/>
            <w:bottom w:val="none" w:sz="0" w:space="0" w:color="auto"/>
            <w:right w:val="none" w:sz="0" w:space="0" w:color="auto"/>
          </w:divBdr>
          <w:divsChild>
            <w:div w:id="1069310181">
              <w:marLeft w:val="0"/>
              <w:marRight w:val="0"/>
              <w:marTop w:val="0"/>
              <w:marBottom w:val="0"/>
              <w:divBdr>
                <w:top w:val="none" w:sz="0" w:space="0" w:color="auto"/>
                <w:left w:val="none" w:sz="0" w:space="0" w:color="auto"/>
                <w:bottom w:val="none" w:sz="0" w:space="0" w:color="auto"/>
                <w:right w:val="none" w:sz="0" w:space="0" w:color="auto"/>
              </w:divBdr>
              <w:divsChild>
                <w:div w:id="1953971923">
                  <w:marLeft w:val="0"/>
                  <w:marRight w:val="0"/>
                  <w:marTop w:val="0"/>
                  <w:marBottom w:val="0"/>
                  <w:divBdr>
                    <w:top w:val="none" w:sz="0" w:space="0" w:color="auto"/>
                    <w:left w:val="none" w:sz="0" w:space="0" w:color="auto"/>
                    <w:bottom w:val="none" w:sz="0" w:space="0" w:color="auto"/>
                    <w:right w:val="none" w:sz="0" w:space="0" w:color="auto"/>
                  </w:divBdr>
                  <w:divsChild>
                    <w:div w:id="1496720239">
                      <w:marLeft w:val="0"/>
                      <w:marRight w:val="0"/>
                      <w:marTop w:val="0"/>
                      <w:marBottom w:val="0"/>
                      <w:divBdr>
                        <w:top w:val="none" w:sz="0" w:space="0" w:color="auto"/>
                        <w:left w:val="none" w:sz="0" w:space="0" w:color="auto"/>
                        <w:bottom w:val="none" w:sz="0" w:space="0" w:color="auto"/>
                        <w:right w:val="none" w:sz="0" w:space="0" w:color="auto"/>
                      </w:divBdr>
                      <w:divsChild>
                        <w:div w:id="518278095">
                          <w:marLeft w:val="0"/>
                          <w:marRight w:val="0"/>
                          <w:marTop w:val="0"/>
                          <w:marBottom w:val="0"/>
                          <w:divBdr>
                            <w:top w:val="none" w:sz="0" w:space="0" w:color="auto"/>
                            <w:left w:val="none" w:sz="0" w:space="0" w:color="auto"/>
                            <w:bottom w:val="none" w:sz="0" w:space="0" w:color="auto"/>
                            <w:right w:val="none" w:sz="0" w:space="0" w:color="auto"/>
                          </w:divBdr>
                          <w:divsChild>
                            <w:div w:id="2050447347">
                              <w:marLeft w:val="0"/>
                              <w:marRight w:val="0"/>
                              <w:marTop w:val="0"/>
                              <w:marBottom w:val="0"/>
                              <w:divBdr>
                                <w:top w:val="none" w:sz="0" w:space="0" w:color="auto"/>
                                <w:left w:val="none" w:sz="0" w:space="0" w:color="auto"/>
                                <w:bottom w:val="none" w:sz="0" w:space="0" w:color="auto"/>
                                <w:right w:val="none" w:sz="0" w:space="0" w:color="auto"/>
                              </w:divBdr>
                              <w:divsChild>
                                <w:div w:id="1377121547">
                                  <w:marLeft w:val="0"/>
                                  <w:marRight w:val="0"/>
                                  <w:marTop w:val="0"/>
                                  <w:marBottom w:val="0"/>
                                  <w:divBdr>
                                    <w:top w:val="none" w:sz="0" w:space="0" w:color="auto"/>
                                    <w:left w:val="none" w:sz="0" w:space="0" w:color="auto"/>
                                    <w:bottom w:val="none" w:sz="0" w:space="0" w:color="auto"/>
                                    <w:right w:val="none" w:sz="0" w:space="0" w:color="auto"/>
                                  </w:divBdr>
                                  <w:divsChild>
                                    <w:div w:id="1825972832">
                                      <w:marLeft w:val="37"/>
                                      <w:marRight w:val="0"/>
                                      <w:marTop w:val="0"/>
                                      <w:marBottom w:val="0"/>
                                      <w:divBdr>
                                        <w:top w:val="none" w:sz="0" w:space="0" w:color="auto"/>
                                        <w:left w:val="none" w:sz="0" w:space="0" w:color="auto"/>
                                        <w:bottom w:val="none" w:sz="0" w:space="0" w:color="auto"/>
                                        <w:right w:val="none" w:sz="0" w:space="0" w:color="auto"/>
                                      </w:divBdr>
                                      <w:divsChild>
                                        <w:div w:id="2093508391">
                                          <w:marLeft w:val="0"/>
                                          <w:marRight w:val="0"/>
                                          <w:marTop w:val="0"/>
                                          <w:marBottom w:val="0"/>
                                          <w:divBdr>
                                            <w:top w:val="none" w:sz="0" w:space="0" w:color="auto"/>
                                            <w:left w:val="none" w:sz="0" w:space="0" w:color="auto"/>
                                            <w:bottom w:val="none" w:sz="0" w:space="0" w:color="auto"/>
                                            <w:right w:val="none" w:sz="0" w:space="0" w:color="auto"/>
                                          </w:divBdr>
                                          <w:divsChild>
                                            <w:div w:id="1806659785">
                                              <w:marLeft w:val="0"/>
                                              <w:marRight w:val="0"/>
                                              <w:marTop w:val="0"/>
                                              <w:marBottom w:val="75"/>
                                              <w:divBdr>
                                                <w:top w:val="single" w:sz="4" w:space="0" w:color="F5F5F5"/>
                                                <w:left w:val="single" w:sz="4" w:space="0" w:color="F5F5F5"/>
                                                <w:bottom w:val="single" w:sz="4" w:space="0" w:color="F5F5F5"/>
                                                <w:right w:val="single" w:sz="4" w:space="0" w:color="F5F5F5"/>
                                              </w:divBdr>
                                              <w:divsChild>
                                                <w:div w:id="1659269197">
                                                  <w:marLeft w:val="0"/>
                                                  <w:marRight w:val="0"/>
                                                  <w:marTop w:val="0"/>
                                                  <w:marBottom w:val="0"/>
                                                  <w:divBdr>
                                                    <w:top w:val="none" w:sz="0" w:space="0" w:color="auto"/>
                                                    <w:left w:val="none" w:sz="0" w:space="0" w:color="auto"/>
                                                    <w:bottom w:val="none" w:sz="0" w:space="0" w:color="auto"/>
                                                    <w:right w:val="none" w:sz="0" w:space="0" w:color="auto"/>
                                                  </w:divBdr>
                                                  <w:divsChild>
                                                    <w:div w:id="880244527">
                                                      <w:marLeft w:val="0"/>
                                                      <w:marRight w:val="0"/>
                                                      <w:marTop w:val="0"/>
                                                      <w:marBottom w:val="0"/>
                                                      <w:divBdr>
                                                        <w:top w:val="none" w:sz="0" w:space="0" w:color="auto"/>
                                                        <w:left w:val="none" w:sz="0" w:space="0" w:color="auto"/>
                                                        <w:bottom w:val="none" w:sz="0" w:space="0" w:color="auto"/>
                                                        <w:right w:val="none" w:sz="0" w:space="0" w:color="auto"/>
                                                      </w:divBdr>
                                                      <w:divsChild>
                                                        <w:div w:id="757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F542-38C0-4F41-B88B-B7793B3C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2014-09-20T19:28:00Z</dcterms:created>
  <dcterms:modified xsi:type="dcterms:W3CDTF">2016-06-05T05:42:00Z</dcterms:modified>
</cp:coreProperties>
</file>