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2ED" w:rsidRPr="000527BF" w:rsidRDefault="009A42E8" w:rsidP="000527BF">
      <w:pPr>
        <w:spacing w:after="0"/>
        <w:rPr>
          <w:b/>
          <w:noProof/>
          <w:sz w:val="28"/>
          <w:szCs w:val="28"/>
          <w:lang w:val="nl-NL"/>
        </w:rPr>
      </w:pPr>
      <w:r>
        <w:rPr>
          <w:b/>
          <w:noProof/>
          <w:sz w:val="28"/>
          <w:szCs w:val="28"/>
          <w:lang w:val="nl-NL"/>
        </w:rPr>
        <w:t>De g</w:t>
      </w:r>
      <w:r w:rsidR="000527BF" w:rsidRPr="000527BF">
        <w:rPr>
          <w:b/>
          <w:noProof/>
          <w:sz w:val="28"/>
          <w:szCs w:val="28"/>
          <w:lang w:val="nl-NL"/>
        </w:rPr>
        <w:t xml:space="preserve">rens </w:t>
      </w:r>
      <w:r>
        <w:rPr>
          <w:b/>
          <w:noProof/>
          <w:sz w:val="28"/>
          <w:szCs w:val="28"/>
          <w:lang w:val="nl-NL"/>
        </w:rPr>
        <w:t xml:space="preserve">van de gemeint van Veghel </w:t>
      </w:r>
      <w:r w:rsidR="000527BF" w:rsidRPr="000527BF">
        <w:rPr>
          <w:b/>
          <w:noProof/>
          <w:sz w:val="28"/>
          <w:szCs w:val="28"/>
          <w:lang w:val="nl-NL"/>
        </w:rPr>
        <w:t>met Dinther</w:t>
      </w:r>
    </w:p>
    <w:p w:rsidR="000527BF" w:rsidRPr="009A42E8" w:rsidRDefault="009A42E8" w:rsidP="000527BF">
      <w:pPr>
        <w:spacing w:after="0"/>
        <w:rPr>
          <w:i/>
          <w:noProof/>
          <w:lang w:val="nl-NL"/>
        </w:rPr>
      </w:pPr>
      <w:r>
        <w:rPr>
          <w:i/>
          <w:noProof/>
          <w:lang w:val="nl-NL"/>
        </w:rPr>
        <w:t>Martien van Asseldonk, 25 september 2014</w:t>
      </w:r>
    </w:p>
    <w:p w:rsidR="00B80776" w:rsidRDefault="00B80776" w:rsidP="00B80776">
      <w:pPr>
        <w:rPr>
          <w:lang w:val="nl-NL"/>
        </w:rPr>
      </w:pPr>
      <w:r>
        <w:rPr>
          <w:i/>
          <w:lang w:val="nl-NL"/>
        </w:rPr>
        <w:t>Deze gegevens mogen gebruikt worden onder verwijzing naar: Martien van Asseldonk, www.oudzijtaart.nl</w:t>
      </w:r>
    </w:p>
    <w:p w:rsidR="009A42E8" w:rsidRPr="009A42E8" w:rsidRDefault="009A42E8" w:rsidP="000527BF">
      <w:pPr>
        <w:spacing w:after="0"/>
        <w:rPr>
          <w:i/>
          <w:noProof/>
          <w:lang w:val="nl-NL"/>
        </w:rPr>
      </w:pPr>
    </w:p>
    <w:p w:rsidR="000527BF" w:rsidRDefault="009A42E8" w:rsidP="000527BF">
      <w:pPr>
        <w:spacing w:after="0"/>
        <w:rPr>
          <w:noProof/>
          <w:lang w:val="nl-NL"/>
        </w:rPr>
      </w:pPr>
      <w:r>
        <w:rPr>
          <w:noProof/>
          <w:lang w:val="nl-NL"/>
        </w:rPr>
        <w:t xml:space="preserve">In de uitgiftebrief van de Veghelse gemeint van </w:t>
      </w:r>
      <w:r w:rsidR="000527BF">
        <w:rPr>
          <w:noProof/>
          <w:lang w:val="nl-NL"/>
        </w:rPr>
        <w:t>5 augustus 1310</w:t>
      </w:r>
      <w:r>
        <w:rPr>
          <w:noProof/>
          <w:lang w:val="nl-NL"/>
        </w:rPr>
        <w:t xml:space="preserve"> worden de grenspunten en de grens met Dinther omschreven als:</w:t>
      </w:r>
    </w:p>
    <w:p w:rsidR="000527BF" w:rsidRDefault="000527BF" w:rsidP="000527BF">
      <w:pPr>
        <w:spacing w:after="0"/>
        <w:rPr>
          <w:noProof/>
          <w:lang w:val="nl-NL"/>
        </w:rPr>
      </w:pPr>
    </w:p>
    <w:p w:rsidR="000527BF" w:rsidRPr="00642D13" w:rsidRDefault="000527BF" w:rsidP="000527BF">
      <w:pPr>
        <w:pStyle w:val="ListParagraph"/>
        <w:numPr>
          <w:ilvl w:val="0"/>
          <w:numId w:val="1"/>
        </w:numPr>
        <w:spacing w:after="0"/>
        <w:rPr>
          <w:lang w:val="nl-NL"/>
        </w:rPr>
      </w:pPr>
      <w:r w:rsidRPr="00642D13">
        <w:rPr>
          <w:lang w:val="nl-NL"/>
        </w:rPr>
        <w:t>van de gemeint van genoemde mannen van Nistelre tot de gemeint van de mannen van Dinter,</w:t>
      </w:r>
    </w:p>
    <w:p w:rsidR="000527BF" w:rsidRPr="00642D13" w:rsidRDefault="000527BF" w:rsidP="000527BF">
      <w:pPr>
        <w:pStyle w:val="ListParagraph"/>
        <w:numPr>
          <w:ilvl w:val="0"/>
          <w:numId w:val="1"/>
        </w:numPr>
        <w:spacing w:after="0"/>
        <w:rPr>
          <w:lang w:val="nl-NL"/>
        </w:rPr>
      </w:pPr>
      <w:r w:rsidRPr="00642D13">
        <w:rPr>
          <w:lang w:val="nl-NL"/>
        </w:rPr>
        <w:t>lan</w:t>
      </w:r>
      <w:r>
        <w:rPr>
          <w:lang w:val="nl-NL"/>
        </w:rPr>
        <w:t>g</w:t>
      </w:r>
      <w:r w:rsidRPr="00642D13">
        <w:rPr>
          <w:lang w:val="nl-NL"/>
        </w:rPr>
        <w:t>s de genoemde gemeint van Dinter tot de plaats en brug genaamd Hanfoertsbrugge</w:t>
      </w:r>
    </w:p>
    <w:p w:rsidR="000527BF" w:rsidRPr="00642D13" w:rsidRDefault="000527BF" w:rsidP="000527BF">
      <w:pPr>
        <w:pStyle w:val="ListParagraph"/>
        <w:numPr>
          <w:ilvl w:val="0"/>
          <w:numId w:val="1"/>
        </w:numPr>
        <w:spacing w:after="0"/>
        <w:rPr>
          <w:lang w:val="nl-NL"/>
        </w:rPr>
      </w:pPr>
      <w:r w:rsidRPr="00642D13">
        <w:rPr>
          <w:lang w:val="nl-NL"/>
        </w:rPr>
        <w:t>zich uitstrekkende van deze plaats en brug tot de rivier genaamd de Aa,</w:t>
      </w:r>
    </w:p>
    <w:p w:rsidR="000527BF" w:rsidRPr="00642D13" w:rsidRDefault="000527BF" w:rsidP="000527BF">
      <w:pPr>
        <w:pStyle w:val="ListParagraph"/>
        <w:numPr>
          <w:ilvl w:val="0"/>
          <w:numId w:val="1"/>
        </w:numPr>
        <w:spacing w:after="0"/>
        <w:rPr>
          <w:lang w:val="nl-NL"/>
        </w:rPr>
      </w:pPr>
      <w:r w:rsidRPr="00642D13">
        <w:rPr>
          <w:lang w:val="nl-NL"/>
        </w:rPr>
        <w:t>en langs genoemde rivier stroomafwaart tot de plaats genoemd Audebeke bij Dinter,</w:t>
      </w:r>
    </w:p>
    <w:p w:rsidR="000527BF" w:rsidRDefault="000527BF" w:rsidP="000527BF">
      <w:pPr>
        <w:spacing w:after="0"/>
        <w:rPr>
          <w:noProof/>
          <w:lang w:val="nl-NL"/>
        </w:rPr>
      </w:pPr>
    </w:p>
    <w:p w:rsidR="000527BF" w:rsidRDefault="008D69D9" w:rsidP="000527BF">
      <w:pPr>
        <w:spacing w:after="0"/>
        <w:rPr>
          <w:noProof/>
          <w:lang w:val="nl-NL"/>
        </w:rPr>
      </w:pPr>
      <w:r>
        <w:rPr>
          <w:noProof/>
          <w:lang w:val="nl-NL"/>
        </w:rPr>
        <w:t>Op 16 september 1378 gaf Jan van Berlaer, heer van Hemond en Keersbergen, de gemeint van Dinther uit aan de parochianen van Dinther. De grens van die gemeint aan de kant van Veghel wordt niet nader beschreven als 'grenzend aan de gemeint van Vechel'.</w:t>
      </w:r>
    </w:p>
    <w:p w:rsidR="008D69D9" w:rsidRDefault="008D69D9" w:rsidP="000527BF">
      <w:pPr>
        <w:spacing w:after="0"/>
        <w:rPr>
          <w:noProof/>
          <w:lang w:val="nl-NL"/>
        </w:rPr>
      </w:pPr>
    </w:p>
    <w:p w:rsidR="000527BF" w:rsidRDefault="008D69D9" w:rsidP="000527BF">
      <w:pPr>
        <w:spacing w:after="0"/>
        <w:rPr>
          <w:rStyle w:val="apple-converted-space"/>
          <w:noProof/>
          <w:color w:val="000000"/>
          <w:lang w:val="nl-NL"/>
        </w:rPr>
      </w:pPr>
      <w:r>
        <w:rPr>
          <w:noProof/>
          <w:color w:val="000000"/>
          <w:lang w:val="nl-NL"/>
        </w:rPr>
        <w:t xml:space="preserve">Al eerder had </w:t>
      </w:r>
      <w:r w:rsidR="000527BF" w:rsidRPr="00D55279">
        <w:rPr>
          <w:noProof/>
          <w:color w:val="000000"/>
          <w:lang w:val="nl-NL"/>
        </w:rPr>
        <w:t xml:space="preserve">Albert, heer van Cuijk, vroegere schenkingen die gedaan </w:t>
      </w:r>
      <w:r>
        <w:rPr>
          <w:noProof/>
          <w:color w:val="000000"/>
          <w:lang w:val="nl-NL"/>
        </w:rPr>
        <w:t xml:space="preserve">waren </w:t>
      </w:r>
      <w:r w:rsidR="000527BF" w:rsidRPr="00D55279">
        <w:rPr>
          <w:noProof/>
          <w:color w:val="000000"/>
          <w:lang w:val="nl-NL"/>
        </w:rPr>
        <w:t>door Albert van Dinther en anderen aan de abdij van Berne</w:t>
      </w:r>
      <w:r>
        <w:rPr>
          <w:noProof/>
          <w:color w:val="000000"/>
          <w:lang w:val="nl-NL"/>
        </w:rPr>
        <w:t xml:space="preserve"> bevestigd. </w:t>
      </w:r>
      <w:r w:rsidR="000527BF" w:rsidRPr="00D55279">
        <w:rPr>
          <w:noProof/>
          <w:color w:val="000000"/>
          <w:lang w:val="nl-NL"/>
        </w:rPr>
        <w:t>De datum waarop de oorkonde geschreven is, ontbreekt. Albert, heer van Cuijk, stierf in 1233, dus wordt deze oorkonde gedateerd op ‘kort voor 1233’. Dat wordt bevestigd door het soort schrift waarin deze oorkonde geschreven is, want dat komt overeen met het schrift van gedateerde oorkonden uit de eerste helft van de dertiende eeuw.</w:t>
      </w:r>
      <w:r w:rsidR="000527BF" w:rsidRPr="00D55279">
        <w:rPr>
          <w:rStyle w:val="apple-converted-space"/>
          <w:noProof/>
          <w:color w:val="000000"/>
          <w:lang w:val="nl-NL"/>
        </w:rPr>
        <w:t> </w:t>
      </w:r>
      <w:r>
        <w:rPr>
          <w:rStyle w:val="apple-converted-space"/>
          <w:noProof/>
          <w:color w:val="000000"/>
          <w:lang w:val="nl-NL"/>
        </w:rPr>
        <w:t xml:space="preserve"> In die oorkonde worden ook de grenzen van de gemeint van Dinther en Heeswijk beschreven. Het traject dat aan Veghel grensde wordt omschreven als:</w:t>
      </w:r>
    </w:p>
    <w:p w:rsidR="000527BF" w:rsidRDefault="000527BF" w:rsidP="000527BF">
      <w:pPr>
        <w:spacing w:after="0"/>
        <w:rPr>
          <w:noProof/>
          <w:lang w:val="nl-NL"/>
        </w:rPr>
      </w:pPr>
    </w:p>
    <w:p w:rsidR="000527BF" w:rsidRDefault="00AB2E89" w:rsidP="000527BF">
      <w:pPr>
        <w:pStyle w:val="ListParagraph"/>
        <w:numPr>
          <w:ilvl w:val="0"/>
          <w:numId w:val="2"/>
        </w:numPr>
        <w:spacing w:after="0"/>
        <w:rPr>
          <w:noProof/>
          <w:lang w:val="nl-NL"/>
        </w:rPr>
      </w:pPr>
      <w:r>
        <w:rPr>
          <w:noProof/>
          <w:lang w:val="nl-NL"/>
        </w:rPr>
        <w:t>van</w:t>
      </w:r>
      <w:r w:rsidR="000E122F">
        <w:rPr>
          <w:noProof/>
          <w:lang w:val="nl-NL"/>
        </w:rPr>
        <w:t xml:space="preserve"> Voskulen </w:t>
      </w:r>
      <w:r w:rsidR="000527BF">
        <w:rPr>
          <w:noProof/>
          <w:lang w:val="nl-NL"/>
        </w:rPr>
        <w:t>tot aan Haseleberg</w:t>
      </w:r>
    </w:p>
    <w:p w:rsidR="000527BF" w:rsidRDefault="000527BF" w:rsidP="000527BF">
      <w:pPr>
        <w:pStyle w:val="ListParagraph"/>
        <w:numPr>
          <w:ilvl w:val="0"/>
          <w:numId w:val="2"/>
        </w:numPr>
        <w:spacing w:after="0"/>
        <w:rPr>
          <w:noProof/>
          <w:lang w:val="nl-NL"/>
        </w:rPr>
      </w:pPr>
      <w:r>
        <w:rPr>
          <w:noProof/>
          <w:lang w:val="nl-NL"/>
        </w:rPr>
        <w:t xml:space="preserve">vervolgens midden door </w:t>
      </w:r>
      <w:r w:rsidRPr="00D55279">
        <w:rPr>
          <w:noProof/>
          <w:lang w:val="nl-NL"/>
        </w:rPr>
        <w:t xml:space="preserve">Haseleberg </w:t>
      </w:r>
      <w:r>
        <w:rPr>
          <w:noProof/>
          <w:lang w:val="nl-NL"/>
        </w:rPr>
        <w:t xml:space="preserve">tot aan </w:t>
      </w:r>
      <w:r w:rsidR="00132C11">
        <w:rPr>
          <w:noProof/>
          <w:lang w:val="nl-NL"/>
        </w:rPr>
        <w:t>Nieuw Hansvoort ('</w:t>
      </w:r>
      <w:r w:rsidRPr="00D55279">
        <w:rPr>
          <w:noProof/>
          <w:lang w:val="nl-NL"/>
        </w:rPr>
        <w:t>Niuuehancuort</w:t>
      </w:r>
      <w:r w:rsidR="00132C11">
        <w:rPr>
          <w:noProof/>
          <w:lang w:val="nl-NL"/>
        </w:rPr>
        <w:t>')</w:t>
      </w:r>
    </w:p>
    <w:p w:rsidR="00132C11" w:rsidRDefault="000527BF" w:rsidP="000527BF">
      <w:pPr>
        <w:pStyle w:val="ListParagraph"/>
        <w:numPr>
          <w:ilvl w:val="0"/>
          <w:numId w:val="2"/>
        </w:numPr>
        <w:spacing w:after="0"/>
        <w:rPr>
          <w:noProof/>
          <w:lang w:val="nl-NL"/>
        </w:rPr>
      </w:pPr>
      <w:r>
        <w:rPr>
          <w:noProof/>
          <w:lang w:val="nl-NL"/>
        </w:rPr>
        <w:t xml:space="preserve">van </w:t>
      </w:r>
      <w:r w:rsidR="00132C11">
        <w:rPr>
          <w:noProof/>
          <w:lang w:val="nl-NL"/>
        </w:rPr>
        <w:t xml:space="preserve">Nieuw Hansvoort </w:t>
      </w:r>
      <w:r>
        <w:rPr>
          <w:noProof/>
          <w:lang w:val="nl-NL"/>
        </w:rPr>
        <w:t>tot aan een 'steket' (staketsel = slagboom of een hek van palen)</w:t>
      </w:r>
    </w:p>
    <w:p w:rsidR="000527BF" w:rsidRDefault="000527BF" w:rsidP="000527BF">
      <w:pPr>
        <w:pStyle w:val="ListParagraph"/>
        <w:numPr>
          <w:ilvl w:val="0"/>
          <w:numId w:val="2"/>
        </w:numPr>
        <w:spacing w:after="0"/>
        <w:rPr>
          <w:noProof/>
          <w:lang w:val="nl-NL"/>
        </w:rPr>
      </w:pPr>
      <w:r>
        <w:rPr>
          <w:noProof/>
          <w:lang w:val="nl-NL"/>
        </w:rPr>
        <w:t xml:space="preserve"> </w:t>
      </w:r>
      <w:r w:rsidR="00132C11">
        <w:rPr>
          <w:noProof/>
          <w:lang w:val="nl-NL"/>
        </w:rPr>
        <w:t>van het staketsel naar de dichtsbijzijnde laakboom ('lakebom' = grensboom)</w:t>
      </w:r>
    </w:p>
    <w:p w:rsidR="00132C11" w:rsidRDefault="00132C11" w:rsidP="000527BF">
      <w:pPr>
        <w:pStyle w:val="ListParagraph"/>
        <w:numPr>
          <w:ilvl w:val="0"/>
          <w:numId w:val="2"/>
        </w:numPr>
        <w:spacing w:after="0"/>
        <w:rPr>
          <w:noProof/>
          <w:lang w:val="nl-NL"/>
        </w:rPr>
      </w:pPr>
      <w:r>
        <w:rPr>
          <w:noProof/>
          <w:lang w:val="nl-NL"/>
        </w:rPr>
        <w:t>Vervolgens midden door Duerlaer naar de tweede laakboom</w:t>
      </w:r>
    </w:p>
    <w:p w:rsidR="00132C11" w:rsidRDefault="00132C11" w:rsidP="000527BF">
      <w:pPr>
        <w:pStyle w:val="ListParagraph"/>
        <w:numPr>
          <w:ilvl w:val="0"/>
          <w:numId w:val="2"/>
        </w:numPr>
        <w:spacing w:after="0"/>
        <w:rPr>
          <w:noProof/>
          <w:lang w:val="nl-NL"/>
        </w:rPr>
      </w:pPr>
      <w:r>
        <w:rPr>
          <w:noProof/>
          <w:lang w:val="nl-NL"/>
        </w:rPr>
        <w:t>van die boom midden door Hunoluesdunc</w:t>
      </w:r>
    </w:p>
    <w:p w:rsidR="00132C11" w:rsidRDefault="00132C11" w:rsidP="000527BF">
      <w:pPr>
        <w:pStyle w:val="ListParagraph"/>
        <w:numPr>
          <w:ilvl w:val="0"/>
          <w:numId w:val="2"/>
        </w:numPr>
        <w:spacing w:after="0"/>
        <w:rPr>
          <w:noProof/>
          <w:lang w:val="nl-NL"/>
        </w:rPr>
      </w:pPr>
      <w:r>
        <w:rPr>
          <w:noProof/>
          <w:lang w:val="nl-NL"/>
        </w:rPr>
        <w:t>vervolgens tot het einde van Murslaghe (</w:t>
      </w:r>
      <w:r w:rsidR="00BF42F9">
        <w:rPr>
          <w:noProof/>
          <w:lang w:val="nl-NL"/>
        </w:rPr>
        <w:t>'laghe</w:t>
      </w:r>
      <w:r>
        <w:rPr>
          <w:noProof/>
          <w:lang w:val="nl-NL"/>
        </w:rPr>
        <w:t>' = laak of</w:t>
      </w:r>
      <w:r w:rsidR="00BF42F9">
        <w:rPr>
          <w:noProof/>
          <w:lang w:val="nl-NL"/>
        </w:rPr>
        <w:t>wel</w:t>
      </w:r>
      <w:r>
        <w:rPr>
          <w:noProof/>
          <w:lang w:val="nl-NL"/>
        </w:rPr>
        <w:t xml:space="preserve"> waterloop)</w:t>
      </w:r>
      <w:r w:rsidR="00BF42F9">
        <w:rPr>
          <w:noProof/>
          <w:lang w:val="nl-NL"/>
        </w:rPr>
        <w:t xml:space="preserve"> waar</w:t>
      </w:r>
      <w:r>
        <w:rPr>
          <w:noProof/>
          <w:lang w:val="nl-NL"/>
        </w:rPr>
        <w:t xml:space="preserve"> ook een laakboom staat</w:t>
      </w:r>
    </w:p>
    <w:p w:rsidR="00132C11" w:rsidRDefault="00132C11" w:rsidP="000527BF">
      <w:pPr>
        <w:pStyle w:val="ListParagraph"/>
        <w:numPr>
          <w:ilvl w:val="0"/>
          <w:numId w:val="2"/>
        </w:numPr>
        <w:spacing w:after="0"/>
        <w:rPr>
          <w:noProof/>
          <w:lang w:val="nl-NL"/>
        </w:rPr>
      </w:pPr>
      <w:r>
        <w:rPr>
          <w:noProof/>
          <w:lang w:val="nl-NL"/>
        </w:rPr>
        <w:t>na deze naar de monding van de Nieuwe Beek ('Nova Beke')</w:t>
      </w:r>
    </w:p>
    <w:p w:rsidR="00132C11" w:rsidRDefault="00132C11" w:rsidP="000527BF">
      <w:pPr>
        <w:pStyle w:val="ListParagraph"/>
        <w:numPr>
          <w:ilvl w:val="0"/>
          <w:numId w:val="2"/>
        </w:numPr>
        <w:spacing w:after="0"/>
        <w:rPr>
          <w:noProof/>
          <w:lang w:val="nl-NL"/>
        </w:rPr>
      </w:pPr>
      <w:r>
        <w:rPr>
          <w:noProof/>
          <w:lang w:val="nl-NL"/>
        </w:rPr>
        <w:t>tot aan de plaats van de molen</w:t>
      </w:r>
    </w:p>
    <w:p w:rsidR="008D69D9" w:rsidRDefault="008D69D9" w:rsidP="008D69D9">
      <w:pPr>
        <w:spacing w:after="0"/>
        <w:rPr>
          <w:noProof/>
          <w:lang w:val="nl-NL"/>
        </w:rPr>
      </w:pPr>
    </w:p>
    <w:p w:rsidR="008D69D9" w:rsidRDefault="00AB2E89" w:rsidP="008D69D9">
      <w:pPr>
        <w:spacing w:after="0"/>
        <w:rPr>
          <w:noProof/>
          <w:lang w:val="nl-NL"/>
        </w:rPr>
      </w:pPr>
      <w:r>
        <w:rPr>
          <w:noProof/>
          <w:lang w:val="nl-NL"/>
        </w:rPr>
        <w:t>Dat is een hele rij grenspunten.</w:t>
      </w:r>
    </w:p>
    <w:p w:rsidR="00AB2E89" w:rsidRDefault="00AB2E89" w:rsidP="008D69D9">
      <w:pPr>
        <w:spacing w:after="0"/>
        <w:rPr>
          <w:noProof/>
          <w:lang w:val="nl-NL"/>
        </w:rPr>
      </w:pPr>
    </w:p>
    <w:p w:rsidR="00AB2E89" w:rsidRDefault="001E6F7B" w:rsidP="008D69D9">
      <w:pPr>
        <w:spacing w:after="0"/>
        <w:rPr>
          <w:noProof/>
          <w:lang w:val="nl-NL"/>
        </w:rPr>
      </w:pPr>
      <w:r>
        <w:rPr>
          <w:noProof/>
          <w:lang w:eastAsia="en-GB"/>
        </w:rPr>
        <w:lastRenderedPageBreak/>
        <w:drawing>
          <wp:inline distT="0" distB="0" distL="0" distR="0">
            <wp:extent cx="4890975" cy="2767262"/>
            <wp:effectExtent l="19050" t="0" r="4875" b="0"/>
            <wp:docPr id="2" name="Picture 1" descr="Dinther 1920-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ther 1920-1924.jpg"/>
                    <pic:cNvPicPr/>
                  </pic:nvPicPr>
                  <pic:blipFill>
                    <a:blip r:embed="rId5" cstate="print"/>
                    <a:stretch>
                      <a:fillRect/>
                    </a:stretch>
                  </pic:blipFill>
                  <pic:spPr>
                    <a:xfrm>
                      <a:off x="0" y="0"/>
                      <a:ext cx="4891019" cy="2767287"/>
                    </a:xfrm>
                    <a:prstGeom prst="rect">
                      <a:avLst/>
                    </a:prstGeom>
                  </pic:spPr>
                </pic:pic>
              </a:graphicData>
            </a:graphic>
          </wp:inline>
        </w:drawing>
      </w:r>
    </w:p>
    <w:p w:rsidR="00AB2E89" w:rsidRDefault="00AB2E89" w:rsidP="008D69D9">
      <w:pPr>
        <w:spacing w:after="0"/>
        <w:rPr>
          <w:noProof/>
          <w:lang w:val="nl-NL"/>
        </w:rPr>
      </w:pPr>
    </w:p>
    <w:p w:rsidR="009A42E8" w:rsidRDefault="009A42E8" w:rsidP="008D69D9">
      <w:pPr>
        <w:spacing w:after="0"/>
        <w:rPr>
          <w:noProof/>
          <w:lang w:val="nl-NL"/>
        </w:rPr>
      </w:pPr>
    </w:p>
    <w:p w:rsidR="00572C98" w:rsidRDefault="006A64D6" w:rsidP="008D69D9">
      <w:pPr>
        <w:spacing w:after="0"/>
        <w:rPr>
          <w:noProof/>
          <w:lang w:val="nl-NL"/>
        </w:rPr>
      </w:pPr>
      <w:r>
        <w:rPr>
          <w:noProof/>
          <w:lang w:val="nl-NL"/>
        </w:rPr>
        <w:t xml:space="preserve">Op bovenstaande kaart staat de grens tussen Veghel en Dinther getekend zoals we die kennen van de kadasterkaart van 1832. Dat hoeft niet </w:t>
      </w:r>
      <w:r w:rsidR="002328AF">
        <w:rPr>
          <w:noProof/>
          <w:lang w:val="nl-NL"/>
        </w:rPr>
        <w:t xml:space="preserve">helemaal </w:t>
      </w:r>
      <w:r>
        <w:rPr>
          <w:noProof/>
          <w:lang w:val="nl-NL"/>
        </w:rPr>
        <w:t xml:space="preserve">dezelfde grens zijn als die van 1233 en 1310. </w:t>
      </w:r>
      <w:r w:rsidR="004059A0">
        <w:rPr>
          <w:noProof/>
          <w:lang w:val="nl-NL"/>
        </w:rPr>
        <w:t>De</w:t>
      </w:r>
      <w:r w:rsidR="00C95666">
        <w:rPr>
          <w:noProof/>
          <w:lang w:val="nl-NL"/>
        </w:rPr>
        <w:t xml:space="preserve"> Aa hoord</w:t>
      </w:r>
      <w:r w:rsidR="004059A0">
        <w:rPr>
          <w:noProof/>
          <w:lang w:val="nl-NL"/>
        </w:rPr>
        <w:t>e</w:t>
      </w:r>
      <w:r w:rsidR="00C95666">
        <w:rPr>
          <w:noProof/>
          <w:lang w:val="nl-NL"/>
        </w:rPr>
        <w:t xml:space="preserve"> </w:t>
      </w:r>
      <w:r w:rsidR="004059A0">
        <w:rPr>
          <w:noProof/>
          <w:lang w:val="nl-NL"/>
        </w:rPr>
        <w:t xml:space="preserve">onder Veghel. </w:t>
      </w:r>
      <w:r>
        <w:rPr>
          <w:noProof/>
          <w:lang w:val="nl-NL"/>
        </w:rPr>
        <w:t>Er zijn drie grenspunten  uit 1233 die we met enig vertrouwen kunnen identificeren:</w:t>
      </w:r>
    </w:p>
    <w:p w:rsidR="006A64D6" w:rsidRDefault="006A64D6" w:rsidP="008D69D9">
      <w:pPr>
        <w:spacing w:after="0"/>
        <w:rPr>
          <w:noProof/>
          <w:lang w:val="nl-NL"/>
        </w:rPr>
      </w:pPr>
    </w:p>
    <w:p w:rsidR="001E6F7B" w:rsidRDefault="006A64D6" w:rsidP="006A64D6">
      <w:pPr>
        <w:pStyle w:val="ListParagraph"/>
        <w:numPr>
          <w:ilvl w:val="0"/>
          <w:numId w:val="5"/>
        </w:numPr>
        <w:spacing w:after="0"/>
        <w:rPr>
          <w:noProof/>
          <w:lang w:val="nl-NL"/>
        </w:rPr>
      </w:pPr>
      <w:r>
        <w:rPr>
          <w:noProof/>
          <w:lang w:val="nl-NL"/>
        </w:rPr>
        <w:t>P</w:t>
      </w:r>
      <w:r w:rsidR="00AB2E89" w:rsidRPr="006A64D6">
        <w:rPr>
          <w:noProof/>
          <w:lang w:val="nl-NL"/>
        </w:rPr>
        <w:t xml:space="preserve">unt A op de kaart is het punt waar de grenzen van de gemeintes van Nistelrode, Dinther en Veghel in het gehucht Haselberg samenkwamen. </w:t>
      </w:r>
    </w:p>
    <w:p w:rsidR="006A64D6" w:rsidRDefault="006A64D6" w:rsidP="006A64D6">
      <w:pPr>
        <w:pStyle w:val="ListParagraph"/>
        <w:numPr>
          <w:ilvl w:val="0"/>
          <w:numId w:val="5"/>
        </w:numPr>
        <w:spacing w:after="0"/>
        <w:rPr>
          <w:noProof/>
          <w:lang w:val="nl-NL"/>
        </w:rPr>
      </w:pPr>
      <w:r>
        <w:rPr>
          <w:noProof/>
          <w:lang w:val="nl-NL"/>
        </w:rPr>
        <w:t>Punt C is het Beugts Brugje, eertijds</w:t>
      </w:r>
      <w:r w:rsidR="002328AF">
        <w:rPr>
          <w:noProof/>
          <w:lang w:val="nl-NL"/>
        </w:rPr>
        <w:t xml:space="preserve"> Hansv</w:t>
      </w:r>
      <w:r>
        <w:rPr>
          <w:noProof/>
          <w:lang w:val="nl-NL"/>
        </w:rPr>
        <w:t xml:space="preserve">oort genoemd. </w:t>
      </w:r>
      <w:r w:rsidR="002328AF">
        <w:rPr>
          <w:noProof/>
          <w:lang w:val="nl-NL"/>
        </w:rPr>
        <w:t>Hier mogen we het Nieuw Hansv</w:t>
      </w:r>
      <w:r>
        <w:rPr>
          <w:noProof/>
          <w:lang w:val="nl-NL"/>
        </w:rPr>
        <w:t>oort uit 1233 plaatsen. Er is in deze buurt anders niet zo gauw een pek aan te wijzen waar een oude weg een waterloop of beek kruist</w:t>
      </w:r>
      <w:r w:rsidR="002328AF">
        <w:rPr>
          <w:noProof/>
          <w:lang w:val="nl-NL"/>
        </w:rPr>
        <w:t>e</w:t>
      </w:r>
      <w:r>
        <w:rPr>
          <w:noProof/>
          <w:lang w:val="nl-NL"/>
        </w:rPr>
        <w:t>.</w:t>
      </w:r>
    </w:p>
    <w:p w:rsidR="006A64D6" w:rsidRDefault="006A64D6" w:rsidP="006A64D6">
      <w:pPr>
        <w:pStyle w:val="ListParagraph"/>
        <w:numPr>
          <w:ilvl w:val="0"/>
          <w:numId w:val="5"/>
        </w:numPr>
        <w:spacing w:after="0"/>
        <w:rPr>
          <w:noProof/>
          <w:lang w:val="nl-NL"/>
        </w:rPr>
      </w:pPr>
      <w:r>
        <w:rPr>
          <w:noProof/>
          <w:lang w:val="nl-NL"/>
        </w:rPr>
        <w:t xml:space="preserve">Verder zal de molen de Kilsdonkse water molen zijn (punt F), die ook in 1309 en 1378 in </w:t>
      </w:r>
      <w:r w:rsidR="002328AF">
        <w:rPr>
          <w:noProof/>
          <w:lang w:val="nl-NL"/>
        </w:rPr>
        <w:t xml:space="preserve">geschreven </w:t>
      </w:r>
      <w:r>
        <w:rPr>
          <w:noProof/>
          <w:lang w:val="nl-NL"/>
        </w:rPr>
        <w:t>bronnen genoemd wordt. Als er verder stroomafwaarts in Dinther nog een andere watermolen geweest zou zijn, dan zouden we zowel in de landschap als in de geschreven bronnen daar sporen van verwachten. En</w:t>
      </w:r>
      <w:r w:rsidR="002328AF">
        <w:rPr>
          <w:noProof/>
          <w:lang w:val="nl-NL"/>
        </w:rPr>
        <w:t xml:space="preserve"> die aanwijzingen zijn nooit gevonden.</w:t>
      </w:r>
    </w:p>
    <w:p w:rsidR="006A64D6" w:rsidRDefault="006A64D6" w:rsidP="006A64D6">
      <w:pPr>
        <w:spacing w:after="0"/>
        <w:rPr>
          <w:noProof/>
          <w:lang w:val="nl-NL"/>
        </w:rPr>
      </w:pPr>
    </w:p>
    <w:p w:rsidR="002328AF" w:rsidRDefault="002328AF" w:rsidP="006A64D6">
      <w:pPr>
        <w:spacing w:after="0"/>
        <w:rPr>
          <w:noProof/>
          <w:lang w:val="nl-NL"/>
        </w:rPr>
      </w:pPr>
    </w:p>
    <w:p w:rsidR="006A64D6" w:rsidRDefault="003E4A55" w:rsidP="006A64D6">
      <w:pPr>
        <w:spacing w:after="0"/>
        <w:rPr>
          <w:noProof/>
          <w:lang w:val="nl-NL"/>
        </w:rPr>
      </w:pPr>
      <w:r>
        <w:rPr>
          <w:noProof/>
          <w:lang w:val="nl-NL"/>
        </w:rPr>
        <w:t>De grens van A tot C wordt in de brief van 1233 omschreven als:</w:t>
      </w:r>
    </w:p>
    <w:p w:rsidR="003E4A55" w:rsidRDefault="003E4A55" w:rsidP="006A64D6">
      <w:pPr>
        <w:spacing w:after="0"/>
        <w:rPr>
          <w:noProof/>
          <w:lang w:val="nl-NL"/>
        </w:rPr>
      </w:pPr>
    </w:p>
    <w:p w:rsidR="003E4A55" w:rsidRDefault="003E4A55" w:rsidP="003E4A55">
      <w:pPr>
        <w:pStyle w:val="ListParagraph"/>
        <w:numPr>
          <w:ilvl w:val="0"/>
          <w:numId w:val="2"/>
        </w:numPr>
        <w:spacing w:after="0"/>
        <w:rPr>
          <w:noProof/>
          <w:lang w:val="nl-NL"/>
        </w:rPr>
      </w:pPr>
      <w:r>
        <w:rPr>
          <w:noProof/>
          <w:lang w:val="nl-NL"/>
        </w:rPr>
        <w:t>van Voskulen tot aan Haseleberg</w:t>
      </w:r>
    </w:p>
    <w:p w:rsidR="006A64D6" w:rsidRDefault="003E4A55" w:rsidP="006A64D6">
      <w:pPr>
        <w:pStyle w:val="ListParagraph"/>
        <w:numPr>
          <w:ilvl w:val="0"/>
          <w:numId w:val="2"/>
        </w:numPr>
        <w:spacing w:after="0"/>
        <w:rPr>
          <w:noProof/>
          <w:lang w:val="nl-NL"/>
        </w:rPr>
      </w:pPr>
      <w:r w:rsidRPr="003E4A55">
        <w:rPr>
          <w:noProof/>
          <w:lang w:val="nl-NL"/>
        </w:rPr>
        <w:t xml:space="preserve">vervolgens midden door Haseleberg tot aan Nieuw Hansvoort </w:t>
      </w:r>
    </w:p>
    <w:p w:rsidR="003E4A55" w:rsidRDefault="003E4A55" w:rsidP="003E4A55">
      <w:pPr>
        <w:spacing w:after="0"/>
        <w:rPr>
          <w:noProof/>
          <w:lang w:val="nl-NL"/>
        </w:rPr>
      </w:pPr>
    </w:p>
    <w:p w:rsidR="003E4A55" w:rsidRPr="003E4A55" w:rsidRDefault="003E4A55" w:rsidP="003E4A55">
      <w:pPr>
        <w:spacing w:after="0"/>
        <w:rPr>
          <w:noProof/>
          <w:lang w:val="nl-NL"/>
        </w:rPr>
      </w:pPr>
      <w:r>
        <w:rPr>
          <w:noProof/>
          <w:lang w:val="nl-NL"/>
        </w:rPr>
        <w:t>Het is onduidelijk of met Haseleberg het gehucht of een terreinverhoging met die naam bedoeld wordt. Ten zuiden van het (latere) gehucht lagen een paar terreinverhogingen, mogelijk was een van deze bulten</w:t>
      </w:r>
      <w:r w:rsidR="002328AF">
        <w:rPr>
          <w:noProof/>
          <w:lang w:val="nl-NL"/>
        </w:rPr>
        <w:t>,</w:t>
      </w:r>
      <w:r>
        <w:rPr>
          <w:noProof/>
          <w:lang w:val="nl-NL"/>
        </w:rPr>
        <w:t xml:space="preserve"> of de twee samen</w:t>
      </w:r>
      <w:r w:rsidR="002328AF">
        <w:rPr>
          <w:noProof/>
          <w:lang w:val="nl-NL"/>
        </w:rPr>
        <w:t>,</w:t>
      </w:r>
      <w:r>
        <w:rPr>
          <w:noProof/>
          <w:lang w:val="nl-NL"/>
        </w:rPr>
        <w:t xml:space="preserve"> de oorspronkelijke Haselberg. De grens van de gemeint van DInther ging bij punt A rechtdoor over een van deze bulten mer een flauwe</w:t>
      </w:r>
      <w:r w:rsidR="002328AF">
        <w:rPr>
          <w:noProof/>
          <w:lang w:val="nl-NL"/>
        </w:rPr>
        <w:t xml:space="preserve"> bocht naar de Beekgraaf (punt B</w:t>
      </w:r>
      <w:r>
        <w:rPr>
          <w:noProof/>
          <w:lang w:val="nl-NL"/>
        </w:rPr>
        <w:t>). De grens volgde verder de Beekgraaf naar de Hansvoort</w:t>
      </w:r>
      <w:r w:rsidR="002328AF">
        <w:rPr>
          <w:noProof/>
          <w:lang w:val="nl-NL"/>
        </w:rPr>
        <w:t xml:space="preserve"> (punt C)</w:t>
      </w:r>
      <w:r>
        <w:rPr>
          <w:noProof/>
          <w:lang w:val="nl-NL"/>
        </w:rPr>
        <w:t>. Er is niets op tegen om dit stuk van de grens van de kadasterkaart van 1832 gelijk te s</w:t>
      </w:r>
      <w:r w:rsidR="002328AF">
        <w:rPr>
          <w:noProof/>
          <w:lang w:val="nl-NL"/>
        </w:rPr>
        <w:t>tellen aan die genoemd in de bri</w:t>
      </w:r>
      <w:r>
        <w:rPr>
          <w:noProof/>
          <w:lang w:val="nl-NL"/>
        </w:rPr>
        <w:t>ef van 1233.</w:t>
      </w:r>
    </w:p>
    <w:p w:rsidR="001E6F7B" w:rsidRDefault="001E6F7B" w:rsidP="008D69D9">
      <w:pPr>
        <w:spacing w:after="0"/>
        <w:rPr>
          <w:noProof/>
          <w:lang w:val="nl-NL"/>
        </w:rPr>
      </w:pPr>
    </w:p>
    <w:p w:rsidR="006A64D6" w:rsidRDefault="006A64D6" w:rsidP="008D69D9">
      <w:pPr>
        <w:spacing w:after="0"/>
        <w:rPr>
          <w:noProof/>
          <w:lang w:val="nl-NL"/>
        </w:rPr>
      </w:pPr>
      <w:r>
        <w:rPr>
          <w:noProof/>
          <w:lang w:eastAsia="en-GB"/>
        </w:rPr>
        <w:lastRenderedPageBreak/>
        <w:drawing>
          <wp:inline distT="0" distB="0" distL="0" distR="0">
            <wp:extent cx="5731510" cy="2627630"/>
            <wp:effectExtent l="19050" t="0" r="2540" b="0"/>
            <wp:docPr id="6" name="Picture 5" descr="Hoogtekaart Din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ogtekaart Dinther.jpg"/>
                    <pic:cNvPicPr/>
                  </pic:nvPicPr>
                  <pic:blipFill>
                    <a:blip r:embed="rId6" cstate="print"/>
                    <a:stretch>
                      <a:fillRect/>
                    </a:stretch>
                  </pic:blipFill>
                  <pic:spPr>
                    <a:xfrm>
                      <a:off x="0" y="0"/>
                      <a:ext cx="5731510" cy="2627630"/>
                    </a:xfrm>
                    <a:prstGeom prst="rect">
                      <a:avLst/>
                    </a:prstGeom>
                  </pic:spPr>
                </pic:pic>
              </a:graphicData>
            </a:graphic>
          </wp:inline>
        </w:drawing>
      </w:r>
      <w:r w:rsidR="00774653">
        <w:rPr>
          <w:noProof/>
          <w:lang w:val="nl-NL"/>
        </w:rPr>
        <w:softHyphen/>
      </w:r>
      <w:r w:rsidR="00774653">
        <w:rPr>
          <w:noProof/>
          <w:lang w:val="nl-NL"/>
        </w:rPr>
        <w:softHyphen/>
      </w:r>
      <w:r w:rsidR="00774653">
        <w:rPr>
          <w:noProof/>
          <w:lang w:val="nl-NL"/>
        </w:rPr>
        <w:softHyphen/>
      </w:r>
    </w:p>
    <w:p w:rsidR="006A64D6" w:rsidRDefault="006A64D6" w:rsidP="008D69D9">
      <w:pPr>
        <w:spacing w:after="0"/>
        <w:rPr>
          <w:noProof/>
          <w:lang w:val="nl-NL"/>
        </w:rPr>
      </w:pPr>
    </w:p>
    <w:p w:rsidR="003E4A55" w:rsidRDefault="003E4A55" w:rsidP="008D69D9">
      <w:pPr>
        <w:spacing w:after="0"/>
        <w:rPr>
          <w:noProof/>
          <w:lang w:val="nl-NL"/>
        </w:rPr>
      </w:pPr>
    </w:p>
    <w:p w:rsidR="003E4A55" w:rsidRDefault="003E4A55" w:rsidP="008D69D9">
      <w:pPr>
        <w:spacing w:after="0"/>
        <w:rPr>
          <w:noProof/>
          <w:lang w:val="nl-NL"/>
        </w:rPr>
      </w:pPr>
      <w:r>
        <w:rPr>
          <w:noProof/>
          <w:lang w:val="nl-NL"/>
        </w:rPr>
        <w:t xml:space="preserve">Op de kadasterkaart van 1832 loopt de gemeentegrens verder van de Hansvoort (punt C) naar de Aa (punt D) om </w:t>
      </w:r>
      <w:r w:rsidR="002328AF">
        <w:rPr>
          <w:noProof/>
          <w:lang w:val="nl-NL"/>
        </w:rPr>
        <w:t xml:space="preserve">verder </w:t>
      </w:r>
      <w:r>
        <w:rPr>
          <w:noProof/>
          <w:lang w:val="nl-NL"/>
        </w:rPr>
        <w:t>de Aa te volgen tot aan de Oude Beek bij de Kilsdonkse watermolen (punt F). De beekgraaf en de Aa vormen natuurlijke grenzen en het is te verwachten da</w:t>
      </w:r>
      <w:r w:rsidR="00607569">
        <w:rPr>
          <w:noProof/>
          <w:lang w:val="nl-NL"/>
        </w:rPr>
        <w:t xml:space="preserve">t die ook in de brief van 1233 </w:t>
      </w:r>
      <w:r>
        <w:rPr>
          <w:noProof/>
          <w:lang w:val="nl-NL"/>
        </w:rPr>
        <w:t xml:space="preserve">als grens genoemd worden. Maar dat is niet het geval. </w:t>
      </w:r>
    </w:p>
    <w:p w:rsidR="006A64D6" w:rsidRDefault="006A64D6" w:rsidP="008D69D9">
      <w:pPr>
        <w:spacing w:after="0"/>
        <w:rPr>
          <w:noProof/>
          <w:lang w:val="nl-NL"/>
        </w:rPr>
      </w:pPr>
    </w:p>
    <w:p w:rsidR="00593396" w:rsidRDefault="00593396" w:rsidP="008D69D9">
      <w:pPr>
        <w:spacing w:after="0"/>
        <w:rPr>
          <w:noProof/>
          <w:lang w:val="nl-NL"/>
        </w:rPr>
      </w:pPr>
      <w:r>
        <w:rPr>
          <w:noProof/>
          <w:lang w:val="nl-NL"/>
        </w:rPr>
        <w:t xml:space="preserve">Tussen de Hansvoort  </w:t>
      </w:r>
      <w:r w:rsidR="00607569">
        <w:rPr>
          <w:noProof/>
          <w:lang w:val="nl-NL"/>
        </w:rPr>
        <w:t>en de Aa</w:t>
      </w:r>
      <w:r>
        <w:rPr>
          <w:noProof/>
          <w:lang w:val="nl-NL"/>
        </w:rPr>
        <w:t xml:space="preserve"> zijn de grenspunten: een stakestsel =&gt; een grensboom =&gt; een andere grensboom =&gt; over een donk naar een waterloop</w:t>
      </w:r>
      <w:r w:rsidR="002328AF">
        <w:rPr>
          <w:noProof/>
          <w:lang w:val="nl-NL"/>
        </w:rPr>
        <w:t xml:space="preserve"> of laak</w:t>
      </w:r>
      <w:r>
        <w:rPr>
          <w:noProof/>
          <w:lang w:val="nl-NL"/>
        </w:rPr>
        <w:t xml:space="preserve">. Dit betekent dat de grens van de gemeint vanaf de Hansvoort niet verder de Beekgraaf volgde, maar een eind over land ging om </w:t>
      </w:r>
      <w:r w:rsidR="00607569">
        <w:rPr>
          <w:noProof/>
          <w:lang w:val="nl-NL"/>
        </w:rPr>
        <w:t xml:space="preserve">pas </w:t>
      </w:r>
      <w:r>
        <w:rPr>
          <w:noProof/>
          <w:lang w:val="nl-NL"/>
        </w:rPr>
        <w:t xml:space="preserve">verderop bij de monding van een waterloop de Aa te gaan volgen. </w:t>
      </w:r>
      <w:r w:rsidR="00A70656">
        <w:rPr>
          <w:noProof/>
          <w:lang w:val="nl-NL"/>
        </w:rPr>
        <w:t xml:space="preserve">Het </w:t>
      </w:r>
      <w:r w:rsidR="00607569">
        <w:rPr>
          <w:noProof/>
          <w:lang w:val="nl-NL"/>
        </w:rPr>
        <w:t xml:space="preserve">staketsel </w:t>
      </w:r>
      <w:r w:rsidR="00A70656">
        <w:rPr>
          <w:noProof/>
          <w:lang w:val="nl-NL"/>
        </w:rPr>
        <w:t xml:space="preserve">zal een slagboom geweest zijn die bij de voort op de grens de weg afsloot. De </w:t>
      </w:r>
      <w:r w:rsidR="002328AF">
        <w:rPr>
          <w:noProof/>
          <w:lang w:val="nl-NL"/>
        </w:rPr>
        <w:t xml:space="preserve">twee </w:t>
      </w:r>
      <w:r w:rsidR="00A70656">
        <w:rPr>
          <w:noProof/>
          <w:lang w:val="nl-NL"/>
        </w:rPr>
        <w:t>grensbomen kort na elkaar wijzen</w:t>
      </w:r>
      <w:r w:rsidR="00607569">
        <w:rPr>
          <w:noProof/>
          <w:lang w:val="nl-NL"/>
        </w:rPr>
        <w:t xml:space="preserve"> op een grens die </w:t>
      </w:r>
      <w:r w:rsidR="002328AF">
        <w:rPr>
          <w:noProof/>
          <w:lang w:val="nl-NL"/>
        </w:rPr>
        <w:t>en</w:t>
      </w:r>
      <w:r w:rsidR="00A70656">
        <w:rPr>
          <w:noProof/>
          <w:lang w:val="nl-NL"/>
        </w:rPr>
        <w:t xml:space="preserve">igszins </w:t>
      </w:r>
      <w:r w:rsidR="00607569">
        <w:rPr>
          <w:noProof/>
          <w:lang w:val="nl-NL"/>
        </w:rPr>
        <w:t xml:space="preserve">tussen percelen </w:t>
      </w:r>
      <w:r w:rsidR="00A70656">
        <w:rPr>
          <w:noProof/>
          <w:lang w:val="nl-NL"/>
        </w:rPr>
        <w:t xml:space="preserve">door </w:t>
      </w:r>
      <w:r w:rsidR="00607569">
        <w:rPr>
          <w:noProof/>
          <w:lang w:val="nl-NL"/>
        </w:rPr>
        <w:t>zigzagde</w:t>
      </w:r>
      <w:r w:rsidR="002328AF">
        <w:rPr>
          <w:noProof/>
          <w:lang w:val="nl-NL"/>
        </w:rPr>
        <w:t xml:space="preserve"> naar een donk en dan een waterloop</w:t>
      </w:r>
      <w:r w:rsidR="00607569">
        <w:rPr>
          <w:noProof/>
          <w:lang w:val="nl-NL"/>
        </w:rPr>
        <w:t xml:space="preserve">. </w:t>
      </w:r>
      <w:r w:rsidR="002328AF">
        <w:rPr>
          <w:noProof/>
          <w:lang w:val="nl-NL"/>
        </w:rPr>
        <w:t>Vanaf d</w:t>
      </w:r>
      <w:r>
        <w:rPr>
          <w:noProof/>
          <w:lang w:val="nl-NL"/>
        </w:rPr>
        <w:t>e waterloop werd de Aa verder gevolgd naar de monding van de Nieuwe Beek en dan tot aan de Kilsdonkse watermolen.</w:t>
      </w:r>
    </w:p>
    <w:p w:rsidR="00593396" w:rsidRDefault="00593396" w:rsidP="008D69D9">
      <w:pPr>
        <w:spacing w:after="0"/>
        <w:rPr>
          <w:noProof/>
          <w:lang w:val="nl-NL"/>
        </w:rPr>
      </w:pPr>
    </w:p>
    <w:p w:rsidR="00593396" w:rsidRDefault="002328AF" w:rsidP="008D69D9">
      <w:pPr>
        <w:spacing w:after="0"/>
        <w:rPr>
          <w:noProof/>
          <w:lang w:val="nl-NL"/>
        </w:rPr>
      </w:pPr>
      <w:r>
        <w:rPr>
          <w:noProof/>
          <w:lang w:val="nl-NL"/>
        </w:rPr>
        <w:t>De Nieuwe B</w:t>
      </w:r>
      <w:r w:rsidR="00607569">
        <w:rPr>
          <w:noProof/>
          <w:lang w:val="nl-NL"/>
        </w:rPr>
        <w:t xml:space="preserve">eek kennen we ook van de grens van de gemeint tussen de Aa en Eerde: van de Oude Beek naar de Nieuwe Beek naar Eerde. De Nieuwe Beek werd vermoedelijk in de twaalfde eeuw gegraven aan de zuidgrens van in </w:t>
      </w:r>
      <w:r>
        <w:rPr>
          <w:noProof/>
          <w:lang w:val="nl-NL"/>
        </w:rPr>
        <w:t xml:space="preserve">die </w:t>
      </w:r>
      <w:r w:rsidR="00607569">
        <w:rPr>
          <w:noProof/>
          <w:lang w:val="nl-NL"/>
        </w:rPr>
        <w:t>eeuw uitgegeven percelen om de afwatering te verbeteren.</w:t>
      </w:r>
    </w:p>
    <w:p w:rsidR="00607569" w:rsidRDefault="00607569" w:rsidP="008D69D9">
      <w:pPr>
        <w:spacing w:after="0"/>
        <w:rPr>
          <w:noProof/>
          <w:lang w:val="nl-NL"/>
        </w:rPr>
      </w:pPr>
    </w:p>
    <w:p w:rsidR="00607569" w:rsidRDefault="00607569" w:rsidP="008D69D9">
      <w:pPr>
        <w:spacing w:after="0"/>
        <w:rPr>
          <w:noProof/>
          <w:lang w:val="nl-NL"/>
        </w:rPr>
      </w:pPr>
      <w:r>
        <w:rPr>
          <w:noProof/>
          <w:lang w:val="nl-NL"/>
        </w:rPr>
        <w:t xml:space="preserve">Er zijn </w:t>
      </w:r>
      <w:r w:rsidR="00A70656">
        <w:rPr>
          <w:noProof/>
          <w:lang w:val="nl-NL"/>
        </w:rPr>
        <w:t xml:space="preserve">verschillende </w:t>
      </w:r>
      <w:r>
        <w:rPr>
          <w:noProof/>
          <w:lang w:val="nl-NL"/>
        </w:rPr>
        <w:t xml:space="preserve">donken die op bovenstaande kaart rood gearceerd </w:t>
      </w:r>
      <w:r w:rsidR="00A70656">
        <w:rPr>
          <w:noProof/>
          <w:lang w:val="nl-NL"/>
        </w:rPr>
        <w:t>zijn, en</w:t>
      </w:r>
      <w:r>
        <w:rPr>
          <w:noProof/>
          <w:lang w:val="nl-NL"/>
        </w:rPr>
        <w:t xml:space="preserve"> </w:t>
      </w:r>
      <w:r w:rsidR="002328AF">
        <w:rPr>
          <w:noProof/>
          <w:lang w:val="nl-NL"/>
        </w:rPr>
        <w:t xml:space="preserve">er </w:t>
      </w:r>
      <w:r w:rsidR="00A70656">
        <w:rPr>
          <w:noProof/>
          <w:lang w:val="nl-NL"/>
        </w:rPr>
        <w:t xml:space="preserve">zijn </w:t>
      </w:r>
      <w:r w:rsidR="002328AF">
        <w:rPr>
          <w:noProof/>
          <w:lang w:val="nl-NL"/>
        </w:rPr>
        <w:t xml:space="preserve">ook </w:t>
      </w:r>
      <w:r w:rsidR="00A70656">
        <w:rPr>
          <w:noProof/>
          <w:lang w:val="nl-NL"/>
        </w:rPr>
        <w:t xml:space="preserve">verschillende </w:t>
      </w:r>
      <w:r>
        <w:rPr>
          <w:noProof/>
          <w:lang w:val="nl-NL"/>
        </w:rPr>
        <w:t>mogelijkheden:</w:t>
      </w:r>
    </w:p>
    <w:p w:rsidR="00607569" w:rsidRDefault="00607569" w:rsidP="008D69D9">
      <w:pPr>
        <w:spacing w:after="0"/>
        <w:rPr>
          <w:noProof/>
          <w:lang w:val="nl-NL"/>
        </w:rPr>
      </w:pPr>
    </w:p>
    <w:p w:rsidR="00A70656" w:rsidRDefault="00A70656" w:rsidP="00A70656">
      <w:pPr>
        <w:pStyle w:val="ListParagraph"/>
        <w:numPr>
          <w:ilvl w:val="0"/>
          <w:numId w:val="5"/>
        </w:numPr>
        <w:spacing w:after="0"/>
        <w:rPr>
          <w:noProof/>
          <w:lang w:val="nl-NL"/>
        </w:rPr>
      </w:pPr>
      <w:r w:rsidRPr="00A70656">
        <w:rPr>
          <w:noProof/>
          <w:lang w:val="nl-NL"/>
        </w:rPr>
        <w:t xml:space="preserve">De grens </w:t>
      </w:r>
      <w:r>
        <w:rPr>
          <w:noProof/>
          <w:lang w:val="nl-NL"/>
        </w:rPr>
        <w:t xml:space="preserve">liep </w:t>
      </w:r>
      <w:r w:rsidRPr="00A70656">
        <w:rPr>
          <w:noProof/>
          <w:lang w:val="nl-NL"/>
        </w:rPr>
        <w:t>van punt C (Ha</w:t>
      </w:r>
      <w:r w:rsidR="002328AF">
        <w:rPr>
          <w:noProof/>
          <w:lang w:val="nl-NL"/>
        </w:rPr>
        <w:t>nsvoort) n</w:t>
      </w:r>
      <w:r w:rsidRPr="00A70656">
        <w:rPr>
          <w:noProof/>
          <w:lang w:val="nl-NL"/>
        </w:rPr>
        <w:t xml:space="preserve">aar een stakestel en </w:t>
      </w:r>
      <w:r w:rsidR="002328AF">
        <w:rPr>
          <w:noProof/>
          <w:lang w:val="nl-NL"/>
        </w:rPr>
        <w:t xml:space="preserve">dan naar </w:t>
      </w:r>
      <w:r w:rsidRPr="00A70656">
        <w:rPr>
          <w:noProof/>
          <w:lang w:val="nl-NL"/>
        </w:rPr>
        <w:t xml:space="preserve">twee grensbomen om </w:t>
      </w:r>
      <w:r w:rsidR="002328AF">
        <w:rPr>
          <w:noProof/>
          <w:lang w:val="nl-NL"/>
        </w:rPr>
        <w:t xml:space="preserve">verderop via </w:t>
      </w:r>
      <w:r w:rsidRPr="00A70656">
        <w:rPr>
          <w:noProof/>
          <w:lang w:val="nl-NL"/>
        </w:rPr>
        <w:t>de donk tussen punt D en punt E naar een kleine waterloop</w:t>
      </w:r>
      <w:r w:rsidR="002328AF">
        <w:rPr>
          <w:noProof/>
          <w:lang w:val="nl-NL"/>
        </w:rPr>
        <w:t xml:space="preserve"> ten noorden van de Aa te lopen</w:t>
      </w:r>
      <w:r w:rsidRPr="00A70656">
        <w:rPr>
          <w:noProof/>
          <w:lang w:val="nl-NL"/>
        </w:rPr>
        <w:t xml:space="preserve"> en </w:t>
      </w:r>
      <w:r w:rsidR="002328AF">
        <w:rPr>
          <w:noProof/>
          <w:lang w:val="nl-NL"/>
        </w:rPr>
        <w:t>vanaf daar naar de monding van de Nieuwe beek in</w:t>
      </w:r>
      <w:r w:rsidRPr="00A70656">
        <w:rPr>
          <w:noProof/>
          <w:lang w:val="nl-NL"/>
        </w:rPr>
        <w:t xml:space="preserve"> punt E</w:t>
      </w:r>
    </w:p>
    <w:p w:rsidR="00A70656" w:rsidRDefault="00A70656" w:rsidP="00A70656">
      <w:pPr>
        <w:pStyle w:val="ListParagraph"/>
        <w:numPr>
          <w:ilvl w:val="0"/>
          <w:numId w:val="5"/>
        </w:numPr>
        <w:spacing w:after="0"/>
        <w:rPr>
          <w:noProof/>
          <w:lang w:val="nl-NL"/>
        </w:rPr>
      </w:pPr>
      <w:r w:rsidRPr="00A70656">
        <w:rPr>
          <w:noProof/>
          <w:lang w:val="nl-NL"/>
        </w:rPr>
        <w:t xml:space="preserve">De grens </w:t>
      </w:r>
      <w:r>
        <w:rPr>
          <w:noProof/>
          <w:lang w:val="nl-NL"/>
        </w:rPr>
        <w:t xml:space="preserve">liep </w:t>
      </w:r>
      <w:r w:rsidRPr="00A70656">
        <w:rPr>
          <w:noProof/>
          <w:lang w:val="nl-NL"/>
        </w:rPr>
        <w:t>van punt C (Hansvoort) maar een stakestel en twee grensbomen om over de donk tussen punt D en punt E naar</w:t>
      </w:r>
      <w:r>
        <w:rPr>
          <w:noProof/>
          <w:lang w:val="nl-NL"/>
        </w:rPr>
        <w:t xml:space="preserve"> de Murslaghe die bij punt E komende vanaf het zuiden in de Aa uitmondde. 'Mur-' wijst op drassige grond en bij punt E lag een drassig terrein, de Amer. Wat in 1233 de Nieuwe Beek genoemd wordt is dezelfde waterloop als de Oude Beek </w:t>
      </w:r>
      <w:r>
        <w:rPr>
          <w:noProof/>
          <w:lang w:val="nl-NL"/>
        </w:rPr>
        <w:lastRenderedPageBreak/>
        <w:t>in de Veghelse brief van 1310. Na het graven van de Nieuwe Beek werd deze naam ook wel voor de Oude Beek gebruikt.</w:t>
      </w:r>
    </w:p>
    <w:p w:rsidR="00A70656" w:rsidRDefault="00A70656" w:rsidP="00A70656">
      <w:pPr>
        <w:pStyle w:val="ListParagraph"/>
        <w:numPr>
          <w:ilvl w:val="0"/>
          <w:numId w:val="5"/>
        </w:numPr>
        <w:spacing w:after="0"/>
        <w:rPr>
          <w:noProof/>
          <w:lang w:val="nl-NL"/>
        </w:rPr>
      </w:pPr>
      <w:r>
        <w:rPr>
          <w:noProof/>
          <w:lang w:val="nl-NL"/>
        </w:rPr>
        <w:t>Verder naar het westen lag nog een andere donk, en daar stroomde bij huizen Zwanenburg ook een laak in de Aa uit. Ook in dat geval is de monding van de Nieuwe Beek bij punt F te plaatsen.</w:t>
      </w:r>
    </w:p>
    <w:p w:rsidR="00A70656" w:rsidRDefault="00A70656" w:rsidP="00A70656">
      <w:pPr>
        <w:spacing w:after="0"/>
        <w:rPr>
          <w:noProof/>
          <w:lang w:val="nl-NL"/>
        </w:rPr>
      </w:pPr>
    </w:p>
    <w:p w:rsidR="00A70656" w:rsidRDefault="002957AD" w:rsidP="00A70656">
      <w:pPr>
        <w:spacing w:after="0"/>
        <w:rPr>
          <w:noProof/>
          <w:lang w:val="nl-NL"/>
        </w:rPr>
      </w:pPr>
      <w:r>
        <w:rPr>
          <w:noProof/>
          <w:lang w:val="nl-NL"/>
        </w:rPr>
        <w:t xml:space="preserve">We geven </w:t>
      </w:r>
      <w:r w:rsidR="002328AF">
        <w:rPr>
          <w:noProof/>
          <w:lang w:val="nl-NL"/>
        </w:rPr>
        <w:t xml:space="preserve">onder het nodige vorbehoud </w:t>
      </w:r>
      <w:r>
        <w:rPr>
          <w:noProof/>
          <w:lang w:val="nl-NL"/>
        </w:rPr>
        <w:t xml:space="preserve">de voorkeur aan de eerste mogelijkheid. </w:t>
      </w:r>
      <w:r w:rsidR="00DF3F52">
        <w:rPr>
          <w:noProof/>
          <w:lang w:val="nl-NL"/>
        </w:rPr>
        <w:t xml:space="preserve">Het argument dat de Oude Beek ook wel Nieuwe Beek genoemd wordt, is weliswaar niet onmogelijk, maar het is geen fraai argument. </w:t>
      </w:r>
      <w:r>
        <w:rPr>
          <w:noProof/>
          <w:lang w:val="nl-NL"/>
        </w:rPr>
        <w:t xml:space="preserve">Een </w:t>
      </w:r>
      <w:r w:rsidR="00DF3F52">
        <w:rPr>
          <w:noProof/>
          <w:lang w:val="nl-NL"/>
        </w:rPr>
        <w:t>andere overweging</w:t>
      </w:r>
      <w:r>
        <w:rPr>
          <w:noProof/>
          <w:lang w:val="nl-NL"/>
        </w:rPr>
        <w:t xml:space="preserve"> is dat er in Veghel </w:t>
      </w:r>
      <w:r w:rsidR="00DF3F52">
        <w:rPr>
          <w:noProof/>
          <w:lang w:val="nl-NL"/>
        </w:rPr>
        <w:t xml:space="preserve">nog drie </w:t>
      </w:r>
      <w:r>
        <w:rPr>
          <w:noProof/>
          <w:lang w:val="nl-NL"/>
        </w:rPr>
        <w:t>laken voorkomen, en dat zijn steeds korte waterlopen die op de Aa</w:t>
      </w:r>
      <w:r w:rsidR="00DF3F52">
        <w:rPr>
          <w:noProof/>
          <w:lang w:val="nl-NL"/>
        </w:rPr>
        <w:t xml:space="preserve"> afwateren</w:t>
      </w:r>
      <w:r>
        <w:rPr>
          <w:noProof/>
          <w:lang w:val="nl-NL"/>
        </w:rPr>
        <w:t xml:space="preserve">. De waterloop die bij </w:t>
      </w:r>
      <w:r w:rsidR="00632D5D">
        <w:rPr>
          <w:noProof/>
          <w:lang w:val="nl-NL"/>
        </w:rPr>
        <w:t xml:space="preserve">punt </w:t>
      </w:r>
      <w:r>
        <w:rPr>
          <w:noProof/>
          <w:lang w:val="nl-NL"/>
        </w:rPr>
        <w:t xml:space="preserve">E in de Aa uitstroomt is </w:t>
      </w:r>
      <w:r w:rsidR="00DF3F52">
        <w:rPr>
          <w:noProof/>
          <w:lang w:val="nl-NL"/>
        </w:rPr>
        <w:t xml:space="preserve">veel </w:t>
      </w:r>
      <w:r>
        <w:rPr>
          <w:noProof/>
          <w:lang w:val="nl-NL"/>
        </w:rPr>
        <w:t>langer.</w:t>
      </w:r>
      <w:r w:rsidR="002328AF">
        <w:rPr>
          <w:noProof/>
          <w:lang w:val="nl-NL"/>
        </w:rPr>
        <w:t xml:space="preserve"> Die lage loop zal dan wel geen laak genoemd zijn.</w:t>
      </w:r>
    </w:p>
    <w:p w:rsidR="002957AD" w:rsidRDefault="002957AD" w:rsidP="00A70656">
      <w:pPr>
        <w:spacing w:after="0"/>
        <w:rPr>
          <w:noProof/>
          <w:lang w:val="nl-NL"/>
        </w:rPr>
      </w:pPr>
    </w:p>
    <w:p w:rsidR="002957AD" w:rsidRPr="00A70656" w:rsidRDefault="00DF3F52" w:rsidP="00A70656">
      <w:pPr>
        <w:spacing w:after="0"/>
        <w:rPr>
          <w:noProof/>
          <w:lang w:val="nl-NL"/>
        </w:rPr>
      </w:pPr>
      <w:r>
        <w:rPr>
          <w:noProof/>
          <w:lang w:eastAsia="en-GB"/>
        </w:rPr>
        <w:drawing>
          <wp:inline distT="0" distB="0" distL="0" distR="0">
            <wp:extent cx="4019550" cy="4117522"/>
            <wp:effectExtent l="19050" t="0" r="0" b="0"/>
            <wp:docPr id="7" name="Picture 6" descr="La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ak.jpg"/>
                    <pic:cNvPicPr/>
                  </pic:nvPicPr>
                  <pic:blipFill>
                    <a:blip r:embed="rId7" cstate="print"/>
                    <a:stretch>
                      <a:fillRect/>
                    </a:stretch>
                  </pic:blipFill>
                  <pic:spPr>
                    <a:xfrm>
                      <a:off x="0" y="0"/>
                      <a:ext cx="4016616" cy="4114517"/>
                    </a:xfrm>
                    <a:prstGeom prst="rect">
                      <a:avLst/>
                    </a:prstGeom>
                  </pic:spPr>
                </pic:pic>
              </a:graphicData>
            </a:graphic>
          </wp:inline>
        </w:drawing>
      </w:r>
    </w:p>
    <w:p w:rsidR="00A70656" w:rsidRDefault="00A70656" w:rsidP="008D69D9">
      <w:pPr>
        <w:spacing w:after="0"/>
        <w:rPr>
          <w:noProof/>
          <w:lang w:val="nl-NL"/>
        </w:rPr>
      </w:pPr>
    </w:p>
    <w:p w:rsidR="00774653" w:rsidRDefault="00774653" w:rsidP="008D69D9">
      <w:pPr>
        <w:spacing w:after="0"/>
        <w:rPr>
          <w:noProof/>
          <w:lang w:val="nl-NL"/>
        </w:rPr>
      </w:pPr>
    </w:p>
    <w:p w:rsidR="00774653" w:rsidRDefault="00774653" w:rsidP="008D69D9">
      <w:pPr>
        <w:spacing w:after="0"/>
        <w:rPr>
          <w:noProof/>
          <w:lang w:val="nl-NL"/>
        </w:rPr>
      </w:pPr>
      <w:r>
        <w:rPr>
          <w:noProof/>
          <w:lang w:val="nl-NL"/>
        </w:rPr>
        <w:t xml:space="preserve">Hoe de grens tussen Hansvoort (punt C) en Nieuwe </w:t>
      </w:r>
      <w:r w:rsidR="002328AF">
        <w:rPr>
          <w:noProof/>
          <w:lang w:val="nl-NL"/>
        </w:rPr>
        <w:t>Beek (punt E) precies gelopen he</w:t>
      </w:r>
      <w:r w:rsidR="00632D5D">
        <w:rPr>
          <w:noProof/>
          <w:lang w:val="nl-NL"/>
        </w:rPr>
        <w:t>e</w:t>
      </w:r>
      <w:r w:rsidR="002328AF">
        <w:rPr>
          <w:noProof/>
          <w:lang w:val="nl-NL"/>
        </w:rPr>
        <w:t>ft</w:t>
      </w:r>
      <w:r>
        <w:rPr>
          <w:noProof/>
          <w:lang w:val="nl-NL"/>
        </w:rPr>
        <w:t>, is niet meer te zeggen. Om enig idee te geven, op onderstaande kaart een m</w:t>
      </w:r>
      <w:r w:rsidR="00864F34">
        <w:rPr>
          <w:noProof/>
          <w:lang w:val="nl-NL"/>
        </w:rPr>
        <w:t>ogelijkheid, waar</w:t>
      </w:r>
      <w:r w:rsidR="002328AF">
        <w:rPr>
          <w:noProof/>
          <w:lang w:val="nl-NL"/>
        </w:rPr>
        <w:t>bij we oude perceelsgrenzen gerespecteeerd hebben.</w:t>
      </w:r>
    </w:p>
    <w:p w:rsidR="00774653" w:rsidRDefault="00774653" w:rsidP="008D69D9">
      <w:pPr>
        <w:spacing w:after="0"/>
        <w:rPr>
          <w:noProof/>
          <w:lang w:val="nl-NL"/>
        </w:rPr>
      </w:pPr>
    </w:p>
    <w:p w:rsidR="00774653" w:rsidRDefault="00774653" w:rsidP="008D69D9">
      <w:pPr>
        <w:spacing w:after="0"/>
        <w:rPr>
          <w:noProof/>
          <w:lang w:val="nl-NL"/>
        </w:rPr>
      </w:pPr>
      <w:r>
        <w:rPr>
          <w:noProof/>
          <w:lang w:eastAsia="en-GB"/>
        </w:rPr>
        <w:lastRenderedPageBreak/>
        <w:drawing>
          <wp:inline distT="0" distB="0" distL="0" distR="0">
            <wp:extent cx="3968750" cy="2127691"/>
            <wp:effectExtent l="19050" t="0" r="0" b="0"/>
            <wp:docPr id="8" name="Picture 7" descr="Nieuwe gr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uwe grens.jpg"/>
                    <pic:cNvPicPr/>
                  </pic:nvPicPr>
                  <pic:blipFill>
                    <a:blip r:embed="rId8" cstate="print"/>
                    <a:stretch>
                      <a:fillRect/>
                    </a:stretch>
                  </pic:blipFill>
                  <pic:spPr>
                    <a:xfrm>
                      <a:off x="0" y="0"/>
                      <a:ext cx="3969899" cy="2128307"/>
                    </a:xfrm>
                    <a:prstGeom prst="rect">
                      <a:avLst/>
                    </a:prstGeom>
                  </pic:spPr>
                </pic:pic>
              </a:graphicData>
            </a:graphic>
          </wp:inline>
        </w:drawing>
      </w:r>
    </w:p>
    <w:p w:rsidR="00DF3F52" w:rsidRDefault="00DF3F52" w:rsidP="008D69D9">
      <w:pPr>
        <w:spacing w:after="0"/>
        <w:rPr>
          <w:noProof/>
          <w:lang w:val="nl-NL"/>
        </w:rPr>
      </w:pPr>
    </w:p>
    <w:p w:rsidR="00DF3F52" w:rsidRPr="00774653" w:rsidRDefault="00DF3F52" w:rsidP="008D69D9">
      <w:pPr>
        <w:spacing w:after="0"/>
        <w:rPr>
          <w:noProof/>
          <w:lang w:val="nl-NL"/>
        </w:rPr>
      </w:pPr>
    </w:p>
    <w:p w:rsidR="002328AF" w:rsidRDefault="00BD5A53" w:rsidP="008D69D9">
      <w:pPr>
        <w:spacing w:after="0"/>
        <w:rPr>
          <w:noProof/>
          <w:lang w:val="nl-NL"/>
        </w:rPr>
      </w:pPr>
      <w:r>
        <w:rPr>
          <w:noProof/>
          <w:lang w:val="nl-NL"/>
        </w:rPr>
        <w:t xml:space="preserve">Als onze reconstructie bij benadering correct is, dan is het verschil tussen de gemeintsgrens van 1233-1310 en de gemeentegrens in 1832 niet heel groot geweest. </w:t>
      </w:r>
    </w:p>
    <w:p w:rsidR="002328AF" w:rsidRDefault="002328AF" w:rsidP="008D69D9">
      <w:pPr>
        <w:spacing w:after="0"/>
        <w:rPr>
          <w:noProof/>
          <w:lang w:val="nl-NL"/>
        </w:rPr>
      </w:pPr>
    </w:p>
    <w:p w:rsidR="00DF3F52" w:rsidRDefault="002328AF" w:rsidP="008D69D9">
      <w:pPr>
        <w:spacing w:after="0"/>
        <w:rPr>
          <w:noProof/>
          <w:lang w:val="nl-NL"/>
        </w:rPr>
      </w:pPr>
      <w:r>
        <w:rPr>
          <w:noProof/>
          <w:lang w:val="nl-NL"/>
        </w:rPr>
        <w:t>H</w:t>
      </w:r>
      <w:r w:rsidR="00BD5A53">
        <w:rPr>
          <w:noProof/>
          <w:lang w:val="nl-NL"/>
        </w:rPr>
        <w:t xml:space="preserve">et preciese verloop van de grens </w:t>
      </w:r>
      <w:r>
        <w:rPr>
          <w:noProof/>
          <w:lang w:val="nl-NL"/>
        </w:rPr>
        <w:t xml:space="preserve">was </w:t>
      </w:r>
      <w:r w:rsidR="00BD5A53">
        <w:rPr>
          <w:noProof/>
          <w:lang w:val="nl-NL"/>
        </w:rPr>
        <w:t>voor het gebruik van de wildernis van geen belang. Alle percelen tussen de grens en de Beekgraaf en Aa waren bij de vaststelling van de grens waarschijnlijk al privé-bezit. Daar kon men toch geen vee laten grazen</w:t>
      </w:r>
      <w:r>
        <w:rPr>
          <w:noProof/>
          <w:lang w:val="nl-NL"/>
        </w:rPr>
        <w:t xml:space="preserve"> of turf steken</w:t>
      </w:r>
      <w:r w:rsidR="00BD5A53">
        <w:rPr>
          <w:noProof/>
          <w:lang w:val="nl-NL"/>
        </w:rPr>
        <w:t>. Blijft de vraag waarom men in 1233 tussen C en E niet gewoon de Beekgraaf en Aa als grens aangehouden heeft. De enige reden die ik kan bedenken is dat de percelen ten zuiden van de rode lijn op de kaart rond 1233 in handen waren van parochianen van Veghel en daarom als Veghels gebied beschouwd werden.</w:t>
      </w:r>
      <w:r>
        <w:rPr>
          <w:noProof/>
          <w:lang w:val="nl-NL"/>
        </w:rPr>
        <w:t xml:space="preserve"> Di</w:t>
      </w:r>
      <w:r w:rsidR="00BD5A53">
        <w:rPr>
          <w:noProof/>
          <w:lang w:val="nl-NL"/>
        </w:rPr>
        <w:t xml:space="preserve">e </w:t>
      </w:r>
      <w:r>
        <w:rPr>
          <w:noProof/>
          <w:lang w:val="nl-NL"/>
        </w:rPr>
        <w:t xml:space="preserve">percelen </w:t>
      </w:r>
      <w:r w:rsidR="00BD5A53">
        <w:rPr>
          <w:noProof/>
          <w:lang w:val="nl-NL"/>
        </w:rPr>
        <w:t>vielen niet onder de jurisdictie van de heer van Dinther.</w:t>
      </w:r>
      <w:r>
        <w:rPr>
          <w:noProof/>
          <w:lang w:val="nl-NL"/>
        </w:rPr>
        <w:t xml:space="preserve"> (Het gelijk stellen van de grens van de gemeint met de grenzen van de heerlijkheid </w:t>
      </w:r>
      <w:r w:rsidR="00864F34">
        <w:rPr>
          <w:noProof/>
          <w:lang w:val="nl-NL"/>
        </w:rPr>
        <w:t xml:space="preserve">Dinther </w:t>
      </w:r>
      <w:r>
        <w:rPr>
          <w:noProof/>
          <w:lang w:val="nl-NL"/>
        </w:rPr>
        <w:t>en jurisdictie van de heer van Dinther is hier gerechtvaardigd.)</w:t>
      </w:r>
    </w:p>
    <w:p w:rsidR="00BD5A53" w:rsidRDefault="00BD5A53" w:rsidP="008D69D9">
      <w:pPr>
        <w:spacing w:after="0"/>
        <w:rPr>
          <w:noProof/>
          <w:lang w:val="nl-NL"/>
        </w:rPr>
      </w:pPr>
    </w:p>
    <w:p w:rsidR="00864F34" w:rsidRDefault="00864F34" w:rsidP="008D69D9">
      <w:pPr>
        <w:spacing w:after="0"/>
        <w:rPr>
          <w:noProof/>
          <w:lang w:val="nl-NL"/>
        </w:rPr>
      </w:pPr>
    </w:p>
    <w:sectPr w:rsidR="00864F34" w:rsidSect="009C62ED">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AC0E12"/>
    <w:multiLevelType w:val="hybridMultilevel"/>
    <w:tmpl w:val="E1C00208"/>
    <w:lvl w:ilvl="0" w:tplc="6FE045E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ACB460D"/>
    <w:multiLevelType w:val="hybridMultilevel"/>
    <w:tmpl w:val="4350BD02"/>
    <w:lvl w:ilvl="0" w:tplc="6FE045E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5D8238B"/>
    <w:multiLevelType w:val="hybridMultilevel"/>
    <w:tmpl w:val="7D2A2826"/>
    <w:lvl w:ilvl="0" w:tplc="6FE045E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FF47E7B"/>
    <w:multiLevelType w:val="hybridMultilevel"/>
    <w:tmpl w:val="18606D36"/>
    <w:lvl w:ilvl="0" w:tplc="E738FB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A395111"/>
    <w:multiLevelType w:val="hybridMultilevel"/>
    <w:tmpl w:val="8DA800B0"/>
    <w:lvl w:ilvl="0" w:tplc="E738FB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ED77ABA"/>
    <w:multiLevelType w:val="hybridMultilevel"/>
    <w:tmpl w:val="F6582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5"/>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DisplayPageBoundaries/>
  <w:proofState w:spelling="clean"/>
  <w:defaultTabStop w:val="720"/>
  <w:characterSpacingControl w:val="doNotCompress"/>
  <w:compat/>
  <w:rsids>
    <w:rsidRoot w:val="000527BF"/>
    <w:rsid w:val="000527BF"/>
    <w:rsid w:val="000E122F"/>
    <w:rsid w:val="00132C11"/>
    <w:rsid w:val="001E6F7B"/>
    <w:rsid w:val="002328AF"/>
    <w:rsid w:val="00294EAF"/>
    <w:rsid w:val="002957AD"/>
    <w:rsid w:val="003E4A55"/>
    <w:rsid w:val="004059A0"/>
    <w:rsid w:val="00572C98"/>
    <w:rsid w:val="00593396"/>
    <w:rsid w:val="00607569"/>
    <w:rsid w:val="00632D5D"/>
    <w:rsid w:val="006A64D6"/>
    <w:rsid w:val="00723488"/>
    <w:rsid w:val="00774653"/>
    <w:rsid w:val="007D72BC"/>
    <w:rsid w:val="00864F34"/>
    <w:rsid w:val="008D69D9"/>
    <w:rsid w:val="009A42E8"/>
    <w:rsid w:val="009C62ED"/>
    <w:rsid w:val="00A050F0"/>
    <w:rsid w:val="00A70656"/>
    <w:rsid w:val="00AB2E89"/>
    <w:rsid w:val="00B80776"/>
    <w:rsid w:val="00BD5A53"/>
    <w:rsid w:val="00BE5EF5"/>
    <w:rsid w:val="00BF42F9"/>
    <w:rsid w:val="00C95666"/>
    <w:rsid w:val="00DB3A58"/>
    <w:rsid w:val="00DF3F52"/>
    <w:rsid w:val="00E11449"/>
    <w:rsid w:val="00F22444"/>
    <w:rsid w:val="00F3295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2E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27BF"/>
    <w:pPr>
      <w:ind w:left="720"/>
      <w:contextualSpacing/>
    </w:pPr>
    <w:rPr>
      <w:lang w:val="en-US"/>
    </w:rPr>
  </w:style>
  <w:style w:type="character" w:customStyle="1" w:styleId="apple-converted-space">
    <w:name w:val="apple-converted-space"/>
    <w:basedOn w:val="DefaultParagraphFont"/>
    <w:rsid w:val="000527BF"/>
  </w:style>
  <w:style w:type="paragraph" w:styleId="BalloonText">
    <w:name w:val="Balloon Text"/>
    <w:basedOn w:val="Normal"/>
    <w:link w:val="BalloonTextChar"/>
    <w:uiPriority w:val="99"/>
    <w:semiHidden/>
    <w:unhideWhenUsed/>
    <w:rsid w:val="00AB2E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2E8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22662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372</TotalTime>
  <Pages>5</Pages>
  <Words>1172</Words>
  <Characters>6687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dcterms:created xsi:type="dcterms:W3CDTF">2014-09-25T14:51:00Z</dcterms:created>
  <dcterms:modified xsi:type="dcterms:W3CDTF">2016-06-05T05:42:00Z</dcterms:modified>
</cp:coreProperties>
</file>