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DEB" w:rsidRPr="00B53B5A" w:rsidRDefault="00510DEB" w:rsidP="005821AA">
      <w:pPr>
        <w:spacing w:after="0"/>
        <w:rPr>
          <w:rFonts w:cs="Arial"/>
          <w:b/>
          <w:noProof/>
          <w:sz w:val="28"/>
          <w:szCs w:val="28"/>
          <w:lang w:val="nl-NL"/>
        </w:rPr>
      </w:pPr>
      <w:r w:rsidRPr="00B53B5A">
        <w:rPr>
          <w:rFonts w:cs="Arial"/>
          <w:b/>
          <w:noProof/>
          <w:sz w:val="28"/>
          <w:szCs w:val="28"/>
          <w:lang w:val="nl-NL"/>
        </w:rPr>
        <w:t>Hekken</w:t>
      </w:r>
      <w:r w:rsidR="002B145E">
        <w:rPr>
          <w:rFonts w:cs="Arial"/>
          <w:b/>
          <w:noProof/>
          <w:sz w:val="28"/>
          <w:szCs w:val="28"/>
          <w:lang w:val="nl-NL"/>
        </w:rPr>
        <w:t>,</w:t>
      </w:r>
      <w:r w:rsidRPr="00B53B5A">
        <w:rPr>
          <w:rFonts w:cs="Arial"/>
          <w:b/>
          <w:noProof/>
          <w:sz w:val="28"/>
          <w:szCs w:val="28"/>
          <w:lang w:val="nl-NL"/>
        </w:rPr>
        <w:t xml:space="preserve"> draaibomen</w:t>
      </w:r>
      <w:r w:rsidR="002B145E">
        <w:rPr>
          <w:rFonts w:cs="Arial"/>
          <w:b/>
          <w:noProof/>
          <w:sz w:val="28"/>
          <w:szCs w:val="28"/>
          <w:lang w:val="nl-NL"/>
        </w:rPr>
        <w:t xml:space="preserve"> en offerstokken</w:t>
      </w:r>
    </w:p>
    <w:p w:rsidR="00510DEB" w:rsidRPr="00B53B5A" w:rsidRDefault="00B53B5A" w:rsidP="005821AA">
      <w:pPr>
        <w:spacing w:after="0"/>
        <w:rPr>
          <w:rFonts w:cs="Arial"/>
          <w:i/>
          <w:noProof/>
          <w:lang w:val="nl-NL"/>
        </w:rPr>
      </w:pPr>
      <w:r w:rsidRPr="00B53B5A">
        <w:rPr>
          <w:rFonts w:cs="Arial"/>
          <w:i/>
          <w:noProof/>
          <w:lang w:val="nl-NL"/>
        </w:rPr>
        <w:t>Martien van Asseldonk</w:t>
      </w:r>
    </w:p>
    <w:p w:rsidR="00B53B5A" w:rsidRDefault="00B53B5A" w:rsidP="005821AA">
      <w:pPr>
        <w:spacing w:after="0"/>
        <w:rPr>
          <w:rFonts w:cs="Arial"/>
          <w:noProof/>
          <w:lang w:val="nl-NL"/>
        </w:rPr>
      </w:pPr>
      <w:r>
        <w:rPr>
          <w:rFonts w:cs="Arial"/>
          <w:noProof/>
          <w:lang w:val="nl-NL"/>
        </w:rPr>
        <w:t>7 november 2014</w:t>
      </w:r>
    </w:p>
    <w:p w:rsidR="00252725" w:rsidRDefault="00252725" w:rsidP="00252725">
      <w:pPr>
        <w:rPr>
          <w:lang w:val="nl-NL"/>
        </w:rPr>
      </w:pPr>
      <w:r>
        <w:rPr>
          <w:i/>
          <w:lang w:val="nl-NL"/>
        </w:rPr>
        <w:t>Deze gegevens mogen gebruikt worden onder verwijzing naar: Martien van Asseldonk, www.oudzijtaart.nl</w:t>
      </w:r>
    </w:p>
    <w:p w:rsidR="00B53B5A" w:rsidRPr="00B53B5A" w:rsidRDefault="00B53B5A" w:rsidP="005821AA">
      <w:pPr>
        <w:spacing w:after="0"/>
        <w:rPr>
          <w:rFonts w:cs="Arial"/>
          <w:noProof/>
          <w:lang w:val="nl-NL"/>
        </w:rPr>
      </w:pPr>
    </w:p>
    <w:p w:rsidR="00E92EC3" w:rsidRDefault="00B53B5A" w:rsidP="005821AA">
      <w:pPr>
        <w:spacing w:after="0"/>
        <w:rPr>
          <w:rFonts w:cs="Arial"/>
          <w:noProof/>
          <w:lang w:val="nl-NL"/>
        </w:rPr>
      </w:pPr>
      <w:r>
        <w:rPr>
          <w:rFonts w:cs="Arial"/>
          <w:noProof/>
          <w:lang w:val="nl-NL"/>
        </w:rPr>
        <w:t>In dit opstel bespreken we wat de Veghelse bronnen vermelden over de verschillende hekken</w:t>
      </w:r>
      <w:r w:rsidR="002B145E">
        <w:rPr>
          <w:rFonts w:cs="Arial"/>
          <w:noProof/>
          <w:lang w:val="nl-NL"/>
        </w:rPr>
        <w:t>,</w:t>
      </w:r>
      <w:r>
        <w:rPr>
          <w:rFonts w:cs="Arial"/>
          <w:noProof/>
          <w:lang w:val="nl-NL"/>
        </w:rPr>
        <w:t xml:space="preserve"> draaibomen</w:t>
      </w:r>
      <w:r w:rsidR="002B145E">
        <w:rPr>
          <w:rFonts w:cs="Arial"/>
          <w:noProof/>
          <w:lang w:val="nl-NL"/>
        </w:rPr>
        <w:t xml:space="preserve"> en offerstokken</w:t>
      </w:r>
      <w:r>
        <w:rPr>
          <w:rFonts w:cs="Arial"/>
          <w:noProof/>
          <w:lang w:val="nl-NL"/>
        </w:rPr>
        <w:t>.</w:t>
      </w:r>
    </w:p>
    <w:p w:rsidR="00B53B5A" w:rsidRPr="00B53B5A" w:rsidRDefault="00B53B5A" w:rsidP="005821AA">
      <w:pPr>
        <w:spacing w:after="0"/>
        <w:rPr>
          <w:rFonts w:cs="Arial"/>
          <w:noProof/>
          <w:lang w:val="nl-NL"/>
        </w:rPr>
      </w:pPr>
    </w:p>
    <w:p w:rsidR="009F4715" w:rsidRPr="00B53B5A" w:rsidRDefault="00E92EC3" w:rsidP="005821AA">
      <w:pPr>
        <w:spacing w:after="0"/>
        <w:rPr>
          <w:rFonts w:cs="Arial"/>
          <w:b/>
          <w:noProof/>
          <w:sz w:val="28"/>
          <w:szCs w:val="28"/>
          <w:lang w:val="nl-NL"/>
        </w:rPr>
      </w:pPr>
      <w:r w:rsidRPr="00B53B5A">
        <w:rPr>
          <w:rFonts w:cs="Arial"/>
          <w:b/>
          <w:noProof/>
          <w:sz w:val="28"/>
          <w:szCs w:val="28"/>
          <w:lang w:val="nl-NL"/>
        </w:rPr>
        <w:t>Omheiningen</w:t>
      </w:r>
    </w:p>
    <w:p w:rsidR="009F4715" w:rsidRPr="00B53B5A" w:rsidRDefault="009F4715" w:rsidP="005821AA">
      <w:pPr>
        <w:spacing w:after="0"/>
        <w:rPr>
          <w:rFonts w:cs="Arial"/>
          <w:noProof/>
          <w:lang w:val="nl-NL"/>
        </w:rPr>
      </w:pPr>
    </w:p>
    <w:p w:rsidR="00B53B5A" w:rsidRDefault="009F4715" w:rsidP="005821AA">
      <w:pPr>
        <w:spacing w:after="0"/>
        <w:rPr>
          <w:rFonts w:cs="Arial"/>
          <w:noProof/>
          <w:lang w:val="nl-NL"/>
        </w:rPr>
      </w:pPr>
      <w:r w:rsidRPr="00B53B5A">
        <w:rPr>
          <w:rFonts w:cs="Arial"/>
          <w:noProof/>
          <w:lang w:val="nl-NL"/>
        </w:rPr>
        <w:t xml:space="preserve">Boeren waren verplicht hun velden te omheinen, ofwel te 'vreëen'. </w:t>
      </w:r>
      <w:r w:rsidR="00A71525">
        <w:rPr>
          <w:rFonts w:cs="Arial"/>
          <w:noProof/>
          <w:lang w:val="nl-NL"/>
        </w:rPr>
        <w:t xml:space="preserve">Dat kon met een hekwerk, of </w:t>
      </w:r>
      <w:r w:rsidR="00B53B5A">
        <w:rPr>
          <w:rFonts w:cs="Arial"/>
          <w:noProof/>
          <w:lang w:val="nl-NL"/>
        </w:rPr>
        <w:t>door middel van een sloot al dan niet in combinatie met een houtwal.</w:t>
      </w:r>
    </w:p>
    <w:p w:rsidR="00B53B5A" w:rsidRDefault="00B53B5A" w:rsidP="005821AA">
      <w:pPr>
        <w:spacing w:after="0"/>
        <w:rPr>
          <w:rFonts w:cs="Arial"/>
          <w:noProof/>
          <w:lang w:val="nl-NL"/>
        </w:rPr>
      </w:pPr>
    </w:p>
    <w:p w:rsidR="009F4715" w:rsidRPr="00B53B5A" w:rsidRDefault="009F4715" w:rsidP="005821AA">
      <w:pPr>
        <w:spacing w:after="0"/>
        <w:rPr>
          <w:rFonts w:cs="Arial"/>
          <w:noProof/>
          <w:lang w:val="nl-NL"/>
        </w:rPr>
      </w:pPr>
      <w:r w:rsidRPr="00B53B5A">
        <w:rPr>
          <w:rFonts w:cs="Arial"/>
          <w:noProof/>
          <w:lang w:val="nl-NL"/>
        </w:rPr>
        <w:t>De keuren van 1559 vermelden:</w:t>
      </w:r>
    </w:p>
    <w:p w:rsidR="009F4715" w:rsidRPr="00B53B5A" w:rsidRDefault="009F4715" w:rsidP="005821AA">
      <w:pPr>
        <w:spacing w:after="0"/>
        <w:rPr>
          <w:rFonts w:cs="Arial"/>
          <w:noProof/>
          <w:lang w:val="nl-NL"/>
        </w:rPr>
      </w:pPr>
    </w:p>
    <w:p w:rsidR="00510DEB" w:rsidRPr="00B53B5A" w:rsidRDefault="00510DEB" w:rsidP="005821AA">
      <w:pPr>
        <w:pStyle w:val="ListParagraph"/>
        <w:numPr>
          <w:ilvl w:val="0"/>
          <w:numId w:val="11"/>
        </w:numPr>
        <w:spacing w:after="0"/>
        <w:rPr>
          <w:rFonts w:eastAsia="Calibri" w:cs="Arial"/>
          <w:noProof/>
          <w:lang w:val="nl-NL"/>
        </w:rPr>
      </w:pPr>
      <w:r w:rsidRPr="00B53B5A">
        <w:rPr>
          <w:rFonts w:eastAsia="Calibri" w:cs="Arial"/>
          <w:noProof/>
          <w:lang w:val="nl-NL"/>
        </w:rPr>
        <w:t>dat een jgelick soo vreden sal datter nijemant egeenen schade bij lijdt op enen Carolus gulden.</w:t>
      </w:r>
    </w:p>
    <w:p w:rsidR="009F4715" w:rsidRPr="00B53B5A" w:rsidRDefault="009F4715" w:rsidP="005821AA">
      <w:pPr>
        <w:spacing w:after="0"/>
        <w:rPr>
          <w:rFonts w:eastAsia="Calibri" w:cs="Arial"/>
          <w:noProof/>
          <w:lang w:val="nl-NL"/>
        </w:rPr>
      </w:pPr>
    </w:p>
    <w:p w:rsidR="00E92EC3" w:rsidRPr="00B53B5A" w:rsidRDefault="00E92EC3" w:rsidP="005821AA">
      <w:pPr>
        <w:spacing w:after="0"/>
        <w:rPr>
          <w:rFonts w:eastAsia="Calibri" w:cs="Arial"/>
          <w:noProof/>
          <w:lang w:val="nl-NL"/>
        </w:rPr>
      </w:pPr>
      <w:r w:rsidRPr="00B53B5A">
        <w:rPr>
          <w:rFonts w:eastAsia="Calibri" w:cs="Arial"/>
          <w:noProof/>
          <w:lang w:val="nl-NL"/>
        </w:rPr>
        <w:t>De keuren van 1785:</w:t>
      </w:r>
    </w:p>
    <w:p w:rsidR="00E92EC3" w:rsidRPr="00B53B5A" w:rsidRDefault="00E92EC3" w:rsidP="005821AA">
      <w:pPr>
        <w:spacing w:after="0"/>
        <w:rPr>
          <w:rFonts w:eastAsia="Calibri" w:cs="Arial"/>
          <w:noProof/>
          <w:lang w:val="nl-NL"/>
        </w:rPr>
      </w:pPr>
    </w:p>
    <w:p w:rsidR="00E92EC3" w:rsidRPr="00B53B5A" w:rsidRDefault="00E92EC3" w:rsidP="005821AA">
      <w:pPr>
        <w:pStyle w:val="ListParagraph"/>
        <w:widowControl w:val="0"/>
        <w:numPr>
          <w:ilvl w:val="0"/>
          <w:numId w:val="11"/>
        </w:numPr>
        <w:suppressAutoHyphens/>
        <w:spacing w:after="0"/>
        <w:rPr>
          <w:rFonts w:cs="Arial"/>
          <w:noProof/>
          <w:spacing w:val="-3"/>
          <w:lang w:val="nl-NL"/>
        </w:rPr>
      </w:pPr>
      <w:r w:rsidRPr="00B53B5A">
        <w:rPr>
          <w:rFonts w:cs="Arial"/>
          <w:noProof/>
          <w:spacing w:val="-3"/>
          <w:lang w:val="nl-NL"/>
        </w:rPr>
        <w:t>een iegelyk sal voor syn erve moeten vreeden, dat een ander daer door geen schade komen te leyden op peene van de schade te vergoeden, en by het voeren der banschouw daer by bevonde werdende nalatig te syn geweest te verbeuren de peene van seeve stuyvers voor ieder bruek.</w:t>
      </w:r>
    </w:p>
    <w:p w:rsidR="00E92EC3" w:rsidRPr="00B53B5A" w:rsidRDefault="00E92EC3" w:rsidP="005821AA">
      <w:pPr>
        <w:spacing w:after="0"/>
        <w:rPr>
          <w:rFonts w:eastAsia="Calibri" w:cs="Arial"/>
          <w:noProof/>
          <w:lang w:val="nl-NL"/>
        </w:rPr>
      </w:pPr>
    </w:p>
    <w:p w:rsidR="00E92EC3" w:rsidRPr="00B53B5A" w:rsidRDefault="00B53B5A" w:rsidP="005821AA">
      <w:pPr>
        <w:spacing w:after="0"/>
        <w:rPr>
          <w:rFonts w:cs="Arial"/>
          <w:noProof/>
          <w:lang w:val="nl-NL"/>
        </w:rPr>
      </w:pPr>
      <w:r>
        <w:rPr>
          <w:rFonts w:cs="Arial"/>
          <w:noProof/>
          <w:lang w:val="nl-NL"/>
        </w:rPr>
        <w:t>En h</w:t>
      </w:r>
      <w:r w:rsidR="00E92EC3" w:rsidRPr="00B53B5A">
        <w:rPr>
          <w:rFonts w:cs="Arial"/>
          <w:noProof/>
          <w:lang w:val="nl-NL"/>
        </w:rPr>
        <w:t>et schutreglement van 1804:</w:t>
      </w:r>
    </w:p>
    <w:p w:rsidR="00E92EC3" w:rsidRPr="00B53B5A" w:rsidRDefault="00E92EC3" w:rsidP="005821AA">
      <w:pPr>
        <w:spacing w:after="0"/>
        <w:rPr>
          <w:rFonts w:cs="Arial"/>
          <w:noProof/>
          <w:lang w:val="nl-NL"/>
        </w:rPr>
      </w:pPr>
    </w:p>
    <w:p w:rsidR="00E92EC3" w:rsidRPr="00B53B5A" w:rsidRDefault="00E92EC3" w:rsidP="005821AA">
      <w:pPr>
        <w:pStyle w:val="ListParagraph"/>
        <w:numPr>
          <w:ilvl w:val="0"/>
          <w:numId w:val="11"/>
        </w:numPr>
        <w:spacing w:after="0"/>
        <w:rPr>
          <w:rFonts w:eastAsia="Calibri" w:cs="Arial"/>
          <w:noProof/>
          <w:lang w:val="nl-NL"/>
        </w:rPr>
      </w:pPr>
      <w:r w:rsidRPr="00B53B5A">
        <w:rPr>
          <w:rFonts w:cs="Arial"/>
          <w:noProof/>
          <w:lang w:val="nl-NL"/>
        </w:rPr>
        <w:t>Een ieder zal gehouden zyn desselvs landeryen behoorlijk af te tuijnen of met slooden te vryen</w:t>
      </w:r>
    </w:p>
    <w:p w:rsidR="009F4715" w:rsidRPr="00B53B5A" w:rsidRDefault="009F4715" w:rsidP="005821AA">
      <w:pPr>
        <w:spacing w:after="0"/>
        <w:rPr>
          <w:rFonts w:eastAsia="Calibri" w:cs="Arial"/>
          <w:noProof/>
          <w:lang w:val="nl-NL"/>
        </w:rPr>
      </w:pPr>
    </w:p>
    <w:p w:rsidR="00E92EC3" w:rsidRPr="00B53B5A" w:rsidRDefault="00E92EC3" w:rsidP="005821AA">
      <w:pPr>
        <w:spacing w:after="0"/>
        <w:rPr>
          <w:rFonts w:eastAsia="Calibri" w:cs="Arial"/>
          <w:noProof/>
          <w:lang w:val="nl-NL"/>
        </w:rPr>
      </w:pPr>
    </w:p>
    <w:p w:rsidR="00E92EC3" w:rsidRPr="00B53B5A" w:rsidRDefault="00E92EC3" w:rsidP="005821AA">
      <w:pPr>
        <w:spacing w:after="0"/>
        <w:rPr>
          <w:rFonts w:cs="Arial"/>
          <w:b/>
          <w:noProof/>
          <w:sz w:val="28"/>
          <w:szCs w:val="28"/>
          <w:lang w:val="nl-NL"/>
        </w:rPr>
      </w:pPr>
      <w:r w:rsidRPr="00B53B5A">
        <w:rPr>
          <w:rFonts w:cs="Arial"/>
          <w:b/>
          <w:noProof/>
          <w:sz w:val="28"/>
          <w:szCs w:val="28"/>
          <w:lang w:val="nl-NL"/>
        </w:rPr>
        <w:t>Privé hekken</w:t>
      </w:r>
    </w:p>
    <w:p w:rsidR="00E92EC3" w:rsidRPr="00B53B5A" w:rsidRDefault="00E92EC3" w:rsidP="005821AA">
      <w:pPr>
        <w:spacing w:after="0"/>
        <w:rPr>
          <w:rFonts w:cs="Arial"/>
          <w:b/>
          <w:noProof/>
          <w:lang w:val="nl-NL"/>
        </w:rPr>
      </w:pPr>
    </w:p>
    <w:p w:rsidR="00E92EC3" w:rsidRPr="00B53B5A" w:rsidRDefault="00E92EC3" w:rsidP="005821AA">
      <w:pPr>
        <w:spacing w:after="0"/>
        <w:rPr>
          <w:rFonts w:cs="Arial"/>
          <w:noProof/>
          <w:lang w:val="nl-NL"/>
        </w:rPr>
      </w:pPr>
      <w:r w:rsidRPr="00B53B5A">
        <w:rPr>
          <w:rFonts w:cs="Arial"/>
          <w:noProof/>
          <w:lang w:val="nl-NL"/>
        </w:rPr>
        <w:t xml:space="preserve">Om op en af een veld te gaan moest er een doorgang in de omheining zijn. De boeren waren verplicht om die doorgang af te sluiten met een </w:t>
      </w:r>
      <w:r w:rsidR="00B53B5A">
        <w:rPr>
          <w:rFonts w:cs="Arial"/>
          <w:noProof/>
          <w:lang w:val="nl-NL"/>
        </w:rPr>
        <w:t>hek</w:t>
      </w:r>
      <w:r w:rsidRPr="00B53B5A">
        <w:rPr>
          <w:rFonts w:cs="Arial"/>
          <w:noProof/>
          <w:lang w:val="nl-NL"/>
        </w:rPr>
        <w:t xml:space="preserve"> en </w:t>
      </w:r>
      <w:r w:rsidR="00A71525">
        <w:rPr>
          <w:rFonts w:cs="Arial"/>
          <w:noProof/>
          <w:lang w:val="nl-NL"/>
        </w:rPr>
        <w:t xml:space="preserve">ook </w:t>
      </w:r>
      <w:r w:rsidRPr="00B53B5A">
        <w:rPr>
          <w:rFonts w:cs="Arial"/>
          <w:noProof/>
          <w:lang w:val="nl-NL"/>
        </w:rPr>
        <w:t>om dat hek gesloten te houden.</w:t>
      </w:r>
    </w:p>
    <w:p w:rsidR="00E92EC3" w:rsidRPr="00B53B5A" w:rsidRDefault="00E92EC3" w:rsidP="005821AA">
      <w:pPr>
        <w:spacing w:after="0"/>
        <w:rPr>
          <w:rFonts w:cs="Arial"/>
          <w:noProof/>
          <w:lang w:val="nl-NL"/>
        </w:rPr>
      </w:pPr>
    </w:p>
    <w:p w:rsidR="00E92EC3" w:rsidRPr="00B53B5A" w:rsidRDefault="00E92EC3" w:rsidP="005821AA">
      <w:pPr>
        <w:spacing w:after="0"/>
        <w:rPr>
          <w:rFonts w:cs="Arial"/>
          <w:noProof/>
          <w:lang w:val="nl-NL"/>
        </w:rPr>
      </w:pPr>
      <w:r w:rsidRPr="00B53B5A">
        <w:rPr>
          <w:rFonts w:cs="Arial"/>
          <w:noProof/>
          <w:lang w:val="nl-NL"/>
        </w:rPr>
        <w:t>De keuren van 1559:</w:t>
      </w:r>
    </w:p>
    <w:p w:rsidR="00E92EC3" w:rsidRPr="00B53B5A" w:rsidRDefault="00E92EC3" w:rsidP="005821AA">
      <w:pPr>
        <w:spacing w:after="0"/>
        <w:rPr>
          <w:rFonts w:eastAsia="Calibri" w:cs="Arial"/>
          <w:noProof/>
          <w:lang w:val="nl-NL"/>
        </w:rPr>
      </w:pPr>
    </w:p>
    <w:p w:rsidR="00E92EC3" w:rsidRPr="00B53B5A" w:rsidRDefault="00510DEB" w:rsidP="005821AA">
      <w:pPr>
        <w:pStyle w:val="ListParagraph"/>
        <w:numPr>
          <w:ilvl w:val="0"/>
          <w:numId w:val="11"/>
        </w:numPr>
        <w:spacing w:after="0"/>
        <w:rPr>
          <w:rFonts w:cs="Arial"/>
          <w:noProof/>
          <w:lang w:val="nl-NL"/>
        </w:rPr>
      </w:pPr>
      <w:r w:rsidRPr="00B53B5A">
        <w:rPr>
          <w:rFonts w:eastAsia="Calibri" w:cs="Arial"/>
          <w:noProof/>
          <w:lang w:val="nl-NL"/>
        </w:rPr>
        <w:t>dat nyemant door die heckens off ynden int velt dryven, varen off gaen en sal, hy en sal se toeluycken op een halff pont ende daer sal een jegelick aff mogen beceuren.</w:t>
      </w:r>
    </w:p>
    <w:p w:rsidR="00E92EC3" w:rsidRPr="00B53B5A" w:rsidRDefault="00510DEB" w:rsidP="005821AA">
      <w:pPr>
        <w:pStyle w:val="ListParagraph"/>
        <w:numPr>
          <w:ilvl w:val="0"/>
          <w:numId w:val="11"/>
        </w:numPr>
        <w:spacing w:after="0"/>
        <w:rPr>
          <w:rFonts w:cs="Arial"/>
          <w:noProof/>
          <w:lang w:val="nl-NL"/>
        </w:rPr>
      </w:pPr>
      <w:r w:rsidRPr="00B53B5A">
        <w:rPr>
          <w:rFonts w:eastAsia="Calibri" w:cs="Arial"/>
          <w:noProof/>
          <w:lang w:val="nl-NL"/>
        </w:rPr>
        <w:t>dat nyema</w:t>
      </w:r>
      <w:r w:rsidR="00E92EC3" w:rsidRPr="00B53B5A">
        <w:rPr>
          <w:rFonts w:eastAsia="Calibri" w:cs="Arial"/>
          <w:noProof/>
          <w:lang w:val="nl-NL"/>
        </w:rPr>
        <w:t>nt dat velt toewercken en sal do</w:t>
      </w:r>
      <w:r w:rsidRPr="00B53B5A">
        <w:rPr>
          <w:rFonts w:eastAsia="Calibri" w:cs="Arial"/>
          <w:noProof/>
          <w:lang w:val="nl-NL"/>
        </w:rPr>
        <w:t>er gemeynen wegen gaen, hy en sal se doen en met enen hecken daer voor hangen, op enen Carolus gulden.</w:t>
      </w:r>
    </w:p>
    <w:p w:rsidR="00510DEB" w:rsidRPr="00B53B5A" w:rsidRDefault="00510DEB" w:rsidP="005821AA">
      <w:pPr>
        <w:pStyle w:val="ListParagraph"/>
        <w:numPr>
          <w:ilvl w:val="0"/>
          <w:numId w:val="11"/>
        </w:numPr>
        <w:spacing w:after="0"/>
        <w:rPr>
          <w:rFonts w:cs="Arial"/>
          <w:noProof/>
          <w:lang w:val="nl-NL"/>
        </w:rPr>
      </w:pPr>
      <w:r w:rsidRPr="00B53B5A">
        <w:rPr>
          <w:rFonts w:eastAsia="Calibri" w:cs="Arial"/>
          <w:noProof/>
          <w:lang w:val="nl-NL"/>
        </w:rPr>
        <w:lastRenderedPageBreak/>
        <w:t>dat nijemant van alle die ghene die hoij haelen in die bunders weder sij van binnen off van buytten Vechel syn, dat sij die ijnden off gaten daer sij door varen nijet opbreecken en sullen sy en maecken se wederomme toe, soo sy te voren waren, op een Bosch pont.</w:t>
      </w:r>
    </w:p>
    <w:p w:rsidR="00510DEB" w:rsidRPr="00B53B5A" w:rsidRDefault="00510DEB" w:rsidP="005821AA">
      <w:pPr>
        <w:spacing w:after="0"/>
        <w:rPr>
          <w:rFonts w:eastAsia="Calibri" w:cs="Arial"/>
          <w:noProof/>
          <w:lang w:val="nl-NL"/>
        </w:rPr>
      </w:pPr>
    </w:p>
    <w:p w:rsidR="00EB026A" w:rsidRPr="00B53B5A" w:rsidRDefault="00E92EC3" w:rsidP="005821AA">
      <w:pPr>
        <w:spacing w:after="0"/>
        <w:rPr>
          <w:rFonts w:eastAsia="Calibri" w:cs="Arial"/>
          <w:noProof/>
          <w:lang w:val="nl-NL"/>
        </w:rPr>
      </w:pPr>
      <w:r w:rsidRPr="00B53B5A">
        <w:rPr>
          <w:rFonts w:eastAsia="Calibri" w:cs="Arial"/>
          <w:noProof/>
          <w:lang w:val="nl-NL"/>
        </w:rPr>
        <w:t>De keuren van 1785:</w:t>
      </w:r>
    </w:p>
    <w:p w:rsidR="00E92EC3" w:rsidRPr="00B53B5A" w:rsidRDefault="00E92EC3" w:rsidP="005821AA">
      <w:pPr>
        <w:spacing w:after="0"/>
        <w:rPr>
          <w:rFonts w:eastAsia="Calibri" w:cs="Arial"/>
          <w:noProof/>
          <w:lang w:val="nl-NL"/>
        </w:rPr>
      </w:pPr>
    </w:p>
    <w:p w:rsidR="00E92EC3" w:rsidRPr="00B53B5A" w:rsidRDefault="00E92EC3" w:rsidP="005821AA">
      <w:pPr>
        <w:pStyle w:val="ListParagraph"/>
        <w:numPr>
          <w:ilvl w:val="0"/>
          <w:numId w:val="13"/>
        </w:numPr>
        <w:spacing w:after="0"/>
        <w:rPr>
          <w:rFonts w:eastAsia="Calibri" w:cs="Arial"/>
          <w:noProof/>
          <w:lang w:val="nl-NL"/>
        </w:rPr>
      </w:pPr>
      <w:r w:rsidRPr="00B53B5A">
        <w:rPr>
          <w:rFonts w:cs="Arial"/>
          <w:noProof/>
          <w:spacing w:val="-3"/>
          <w:lang w:val="nl-NL"/>
        </w:rPr>
        <w:t>iemandt hoy haelende in de buenders, ’t sy ingeseten of vreemde, sullen verpligt syn de heckens of eyndens toe te maken wanneer daer in of uyt vaeren op peene van drie gulden.</w:t>
      </w:r>
    </w:p>
    <w:p w:rsidR="00E92EC3" w:rsidRPr="00B53B5A" w:rsidRDefault="00E92EC3" w:rsidP="005821AA">
      <w:pPr>
        <w:spacing w:after="0"/>
        <w:rPr>
          <w:rFonts w:eastAsia="Calibri" w:cs="Arial"/>
          <w:noProof/>
          <w:lang w:val="nl-NL"/>
        </w:rPr>
      </w:pPr>
    </w:p>
    <w:p w:rsidR="00E92EC3" w:rsidRPr="00B53B5A" w:rsidRDefault="00E92EC3" w:rsidP="005821AA">
      <w:pPr>
        <w:spacing w:after="0"/>
        <w:rPr>
          <w:rFonts w:eastAsia="Calibri" w:cs="Arial"/>
          <w:noProof/>
          <w:lang w:val="nl-NL"/>
        </w:rPr>
      </w:pPr>
      <w:r w:rsidRPr="00B53B5A">
        <w:rPr>
          <w:rFonts w:eastAsia="Calibri" w:cs="Arial"/>
          <w:noProof/>
          <w:lang w:val="nl-NL"/>
        </w:rPr>
        <w:t>Het schutreglement van 1804:</w:t>
      </w:r>
    </w:p>
    <w:p w:rsidR="00E92EC3" w:rsidRPr="00B53B5A" w:rsidRDefault="00E92EC3" w:rsidP="005821AA">
      <w:pPr>
        <w:spacing w:after="0"/>
        <w:rPr>
          <w:rFonts w:eastAsia="Calibri" w:cs="Arial"/>
          <w:noProof/>
          <w:lang w:val="nl-NL"/>
        </w:rPr>
      </w:pPr>
    </w:p>
    <w:p w:rsidR="00E92EC3" w:rsidRPr="00B53B5A" w:rsidRDefault="00E92EC3" w:rsidP="005821AA">
      <w:pPr>
        <w:pStyle w:val="ListParagraph"/>
        <w:numPr>
          <w:ilvl w:val="0"/>
          <w:numId w:val="13"/>
        </w:numPr>
        <w:spacing w:after="0"/>
        <w:rPr>
          <w:rFonts w:cs="Arial"/>
          <w:noProof/>
          <w:lang w:val="nl-NL"/>
        </w:rPr>
      </w:pPr>
      <w:r w:rsidRPr="00B53B5A">
        <w:rPr>
          <w:rFonts w:cs="Arial"/>
          <w:noProof/>
          <w:lang w:val="nl-NL"/>
        </w:rPr>
        <w:t>Een ieder zal gehouden zyn de hekken gaten naast de gemeene straten en vooral die welke op de gemeentes broeken en weiden uitschieten met behoorlyke draaijbomen, hekkens of anderzinds telkens moeten sluiten of vrijen, voor zoverre buiten de banhekkens geleegen zijn op peene van vyftien stuivers.</w:t>
      </w:r>
    </w:p>
    <w:p w:rsidR="00E92EC3" w:rsidRDefault="00E92EC3" w:rsidP="005821AA">
      <w:pPr>
        <w:spacing w:after="0"/>
        <w:rPr>
          <w:rFonts w:eastAsia="Calibri" w:cs="Arial"/>
          <w:noProof/>
          <w:lang w:val="nl-NL"/>
        </w:rPr>
      </w:pPr>
    </w:p>
    <w:p w:rsidR="00B53B5A" w:rsidRDefault="00B53B5A" w:rsidP="005821AA">
      <w:pPr>
        <w:spacing w:after="0"/>
        <w:rPr>
          <w:rFonts w:eastAsia="Calibri" w:cs="Arial"/>
          <w:noProof/>
          <w:lang w:val="nl-NL"/>
        </w:rPr>
      </w:pPr>
    </w:p>
    <w:p w:rsidR="00A46396" w:rsidRPr="00DC458F" w:rsidRDefault="00A46396" w:rsidP="00A46396">
      <w:pPr>
        <w:spacing w:after="0"/>
        <w:rPr>
          <w:rFonts w:eastAsia="Calibri" w:cs="Arial"/>
          <w:b/>
          <w:noProof/>
          <w:sz w:val="28"/>
          <w:szCs w:val="28"/>
          <w:lang w:val="nl-NL"/>
        </w:rPr>
      </w:pPr>
      <w:r w:rsidRPr="00DC458F">
        <w:rPr>
          <w:rFonts w:eastAsia="Calibri" w:cs="Arial"/>
          <w:b/>
          <w:noProof/>
          <w:sz w:val="28"/>
          <w:szCs w:val="28"/>
          <w:lang w:val="nl-NL"/>
        </w:rPr>
        <w:t>De banhekken en de banschouw</w:t>
      </w:r>
    </w:p>
    <w:p w:rsidR="00A46396" w:rsidRPr="00B53B5A" w:rsidRDefault="00A46396" w:rsidP="00A46396">
      <w:pPr>
        <w:spacing w:after="0"/>
        <w:rPr>
          <w:rFonts w:eastAsia="Calibri" w:cs="Arial"/>
          <w:noProof/>
          <w:lang w:val="nl-NL"/>
        </w:rPr>
      </w:pPr>
    </w:p>
    <w:p w:rsidR="00A46396" w:rsidRDefault="00A46396" w:rsidP="00A46396">
      <w:pPr>
        <w:spacing w:after="0"/>
        <w:rPr>
          <w:rFonts w:cs="Arial"/>
          <w:noProof/>
          <w:lang w:val="nl-NL"/>
        </w:rPr>
      </w:pPr>
      <w:r>
        <w:rPr>
          <w:rFonts w:cs="Arial"/>
          <w:noProof/>
          <w:lang w:val="nl-NL"/>
        </w:rPr>
        <w:t>De hiervoor genoemde bepaling in het schutreglement van 1804</w:t>
      </w:r>
      <w:r w:rsidR="006E6A7C">
        <w:rPr>
          <w:rFonts w:cs="Arial"/>
          <w:noProof/>
          <w:lang w:val="nl-NL"/>
        </w:rPr>
        <w:t xml:space="preserve"> is interessant</w:t>
      </w:r>
      <w:r>
        <w:rPr>
          <w:rFonts w:cs="Arial"/>
          <w:noProof/>
          <w:lang w:val="nl-NL"/>
        </w:rPr>
        <w:t>:</w:t>
      </w:r>
    </w:p>
    <w:p w:rsidR="00A46396" w:rsidRDefault="00A46396" w:rsidP="00A46396">
      <w:pPr>
        <w:spacing w:after="0"/>
        <w:rPr>
          <w:rFonts w:cs="Arial"/>
          <w:noProof/>
          <w:lang w:val="nl-NL"/>
        </w:rPr>
      </w:pPr>
    </w:p>
    <w:p w:rsidR="00A46396" w:rsidRPr="00A46396" w:rsidRDefault="00A46396" w:rsidP="00A46396">
      <w:pPr>
        <w:pStyle w:val="ListParagraph"/>
        <w:numPr>
          <w:ilvl w:val="0"/>
          <w:numId w:val="24"/>
        </w:numPr>
        <w:spacing w:after="0"/>
        <w:rPr>
          <w:rFonts w:cs="Arial"/>
          <w:noProof/>
          <w:lang w:val="nl-NL"/>
        </w:rPr>
      </w:pPr>
      <w:r>
        <w:rPr>
          <w:rFonts w:cs="Arial"/>
          <w:noProof/>
          <w:lang w:val="nl-NL"/>
        </w:rPr>
        <w:t>e</w:t>
      </w:r>
      <w:r w:rsidRPr="00A46396">
        <w:rPr>
          <w:rFonts w:cs="Arial"/>
          <w:noProof/>
          <w:lang w:val="nl-NL"/>
        </w:rPr>
        <w:t>en ieder zal gehouden zyn de hekken gaten naast de gemeene straten en vooral die welke op de gemeentes broeken en weiden uitschieten met behoorlyke draaijbomen, hekkens of anderzinds telkens moeten sluiten of vrijen, voor zoverre bui</w:t>
      </w:r>
      <w:r>
        <w:rPr>
          <w:rFonts w:cs="Arial"/>
          <w:noProof/>
          <w:lang w:val="nl-NL"/>
        </w:rPr>
        <w:t>ten de banhekkens geleegen zijn,</w:t>
      </w:r>
    </w:p>
    <w:p w:rsidR="00A46396" w:rsidRDefault="00A46396" w:rsidP="00A46396">
      <w:pPr>
        <w:spacing w:after="0"/>
        <w:rPr>
          <w:rFonts w:cs="Arial"/>
          <w:noProof/>
          <w:lang w:val="nl-NL"/>
        </w:rPr>
      </w:pPr>
    </w:p>
    <w:p w:rsidR="00A46396" w:rsidRDefault="00A46396" w:rsidP="00A46396">
      <w:pPr>
        <w:spacing w:after="0"/>
        <w:rPr>
          <w:rFonts w:cs="Arial"/>
          <w:noProof/>
          <w:lang w:val="nl-NL"/>
        </w:rPr>
      </w:pPr>
      <w:r>
        <w:rPr>
          <w:rFonts w:cs="Arial"/>
          <w:noProof/>
          <w:lang w:val="nl-NL"/>
        </w:rPr>
        <w:t xml:space="preserve">Binnen </w:t>
      </w:r>
      <w:r w:rsidRPr="00B53B5A">
        <w:rPr>
          <w:rFonts w:cs="Arial"/>
          <w:noProof/>
          <w:lang w:val="nl-NL"/>
        </w:rPr>
        <w:t xml:space="preserve">de banhekken was het </w:t>
      </w:r>
      <w:r>
        <w:rPr>
          <w:rFonts w:cs="Arial"/>
          <w:noProof/>
          <w:lang w:val="nl-NL"/>
        </w:rPr>
        <w:t xml:space="preserve">minder van belang om de hekken van particuliere gronden te sluiten. De reden zal geweest zijn dat daar in principe geen beesten los liepen en op de gemeint wel. </w:t>
      </w:r>
      <w:r w:rsidRPr="00B53B5A">
        <w:rPr>
          <w:rFonts w:cs="Arial"/>
          <w:noProof/>
          <w:lang w:val="nl-NL"/>
        </w:rPr>
        <w:t xml:space="preserve">Hieruit blijkt dat de </w:t>
      </w:r>
      <w:r w:rsidR="006E6A7C">
        <w:rPr>
          <w:rFonts w:cs="Arial"/>
          <w:noProof/>
          <w:lang w:val="nl-NL"/>
        </w:rPr>
        <w:t>banhekken de gemene gronden scheidden van de privé gronden.</w:t>
      </w:r>
      <w:r w:rsidRPr="00B53B5A">
        <w:rPr>
          <w:rFonts w:cs="Arial"/>
          <w:noProof/>
          <w:lang w:val="nl-NL"/>
        </w:rPr>
        <w:t xml:space="preserve"> </w:t>
      </w:r>
    </w:p>
    <w:p w:rsidR="00A46396" w:rsidRPr="00B53B5A" w:rsidRDefault="00A46396" w:rsidP="00A46396">
      <w:pPr>
        <w:spacing w:after="0"/>
        <w:rPr>
          <w:rFonts w:eastAsia="Calibri" w:cs="Arial"/>
          <w:noProof/>
          <w:lang w:val="nl-NL"/>
        </w:rPr>
      </w:pPr>
    </w:p>
    <w:p w:rsidR="00A46396" w:rsidRPr="00B53B5A" w:rsidRDefault="00A46396" w:rsidP="00A46396">
      <w:pPr>
        <w:spacing w:after="0"/>
        <w:rPr>
          <w:rFonts w:eastAsia="Calibri" w:cs="Arial"/>
          <w:noProof/>
          <w:lang w:val="nl-NL"/>
        </w:rPr>
      </w:pPr>
      <w:r w:rsidRPr="00B53B5A">
        <w:rPr>
          <w:rFonts w:eastAsia="Calibri" w:cs="Arial"/>
          <w:noProof/>
          <w:lang w:val="nl-NL"/>
        </w:rPr>
        <w:t xml:space="preserve">Elk voorjaar voerde het dorpsbestuur de banschouw. </w:t>
      </w:r>
      <w:r w:rsidRPr="00B53B5A">
        <w:rPr>
          <w:rFonts w:cs="Arial"/>
          <w:noProof/>
          <w:lang w:val="nl-NL"/>
        </w:rPr>
        <w:t>Men combineerde banschouw in de regel met het opentrekken van de sluis van de Kilsdonkse molen.</w:t>
      </w:r>
      <w:r w:rsidRPr="00B53B5A">
        <w:rPr>
          <w:rFonts w:cs="Arial"/>
          <w:noProof/>
          <w:spacing w:val="-3"/>
          <w:lang w:val="nl-NL"/>
        </w:rPr>
        <w:t>De Kilsdonkse molen mocht alleen gebruikt worden in de periode van 1 oktober tot 17 maart. Het voltallige dorpsbestuur van Veghel elk voorjaar op 17 maart naar de watermolen om de sluizen op te trekken. Daarbij werd gegeten dan wel gedronken en de kosten daarvan vinden we terug in de dorpsrekeningen uit die periode. Enkele voorbeelden:</w:t>
      </w:r>
    </w:p>
    <w:p w:rsidR="00A46396" w:rsidRPr="00B53B5A" w:rsidRDefault="00A46396" w:rsidP="00A46396">
      <w:pPr>
        <w:tabs>
          <w:tab w:val="left" w:pos="-1440"/>
          <w:tab w:val="left" w:pos="-720"/>
        </w:tabs>
        <w:suppressAutoHyphens/>
        <w:spacing w:after="0"/>
        <w:rPr>
          <w:rFonts w:cs="Arial"/>
          <w:noProof/>
          <w:spacing w:val="-3"/>
          <w:lang w:val="nl-NL"/>
        </w:rPr>
      </w:pPr>
    </w:p>
    <w:p w:rsidR="00A46396" w:rsidRPr="00DC458F" w:rsidRDefault="00A46396" w:rsidP="00A46396">
      <w:pPr>
        <w:pStyle w:val="ListParagraph"/>
        <w:numPr>
          <w:ilvl w:val="0"/>
          <w:numId w:val="13"/>
        </w:numPr>
        <w:spacing w:after="0"/>
        <w:rPr>
          <w:rFonts w:cs="Arial"/>
          <w:noProof/>
          <w:lang w:val="nl-NL"/>
        </w:rPr>
      </w:pPr>
      <w:r w:rsidRPr="00DC458F">
        <w:rPr>
          <w:rFonts w:cs="Arial"/>
          <w:noProof/>
          <w:lang w:val="nl-NL"/>
        </w:rPr>
        <w:t>den 17</w:t>
      </w:r>
      <w:r w:rsidRPr="00DC458F">
        <w:rPr>
          <w:rFonts w:cs="Arial"/>
          <w:noProof/>
          <w:vertAlign w:val="superscript"/>
          <w:lang w:val="nl-NL"/>
        </w:rPr>
        <w:t>en</w:t>
      </w:r>
      <w:r w:rsidRPr="00DC458F">
        <w:rPr>
          <w:rFonts w:cs="Arial"/>
          <w:noProof/>
          <w:lang w:val="nl-NL"/>
        </w:rPr>
        <w:t xml:space="preserve"> maert 1713 de banscou gevoert door schepenen, borgemeesters ende geswoorens als van oudts twee schellingen ijder man voor sijne consumptie toegesecht, facit 8-0-0</w:t>
      </w:r>
    </w:p>
    <w:p w:rsidR="00A46396" w:rsidRPr="00DC458F" w:rsidRDefault="00A46396" w:rsidP="00A46396">
      <w:pPr>
        <w:pStyle w:val="ListParagraph"/>
        <w:numPr>
          <w:ilvl w:val="0"/>
          <w:numId w:val="13"/>
        </w:numPr>
        <w:spacing w:after="0"/>
        <w:rPr>
          <w:rFonts w:cs="Arial"/>
          <w:noProof/>
          <w:lang w:val="nl-NL"/>
        </w:rPr>
      </w:pPr>
      <w:r w:rsidRPr="00DC458F">
        <w:rPr>
          <w:rFonts w:cs="Arial"/>
          <w:noProof/>
          <w:lang w:val="nl-NL"/>
        </w:rPr>
        <w:t>17</w:t>
      </w:r>
      <w:r w:rsidRPr="00DC458F">
        <w:rPr>
          <w:rFonts w:cs="Arial"/>
          <w:noProof/>
          <w:vertAlign w:val="superscript"/>
          <w:lang w:val="nl-NL"/>
        </w:rPr>
        <w:t>e</w:t>
      </w:r>
      <w:r w:rsidRPr="00DC458F">
        <w:rPr>
          <w:rFonts w:cs="Arial"/>
          <w:noProof/>
          <w:lang w:val="nl-NL"/>
        </w:rPr>
        <w:t xml:space="preserve"> maert 1715 de molenschouw gevoert van de Kilsdoncqse moolen, betaelt wegens consumpte 9-10-0</w:t>
      </w:r>
    </w:p>
    <w:p w:rsidR="00A46396" w:rsidRPr="00DC458F" w:rsidRDefault="00A46396" w:rsidP="00A46396">
      <w:pPr>
        <w:pStyle w:val="ListParagraph"/>
        <w:numPr>
          <w:ilvl w:val="0"/>
          <w:numId w:val="13"/>
        </w:numPr>
        <w:spacing w:after="0"/>
        <w:rPr>
          <w:rFonts w:cs="Arial"/>
          <w:noProof/>
          <w:lang w:val="nl-NL"/>
        </w:rPr>
      </w:pPr>
      <w:r w:rsidRPr="00DC458F">
        <w:rPr>
          <w:rFonts w:cs="Arial"/>
          <w:noProof/>
          <w:lang w:val="nl-NL"/>
        </w:rPr>
        <w:t>17 maart 1723 op de banschouw en trecken van der sluijs aen de Kilsdoncksen water molen 7-10-0</w:t>
      </w:r>
    </w:p>
    <w:p w:rsidR="00A46396" w:rsidRPr="00B53B5A" w:rsidRDefault="00A46396" w:rsidP="00A46396">
      <w:pPr>
        <w:spacing w:after="0"/>
        <w:rPr>
          <w:rFonts w:cs="Arial"/>
          <w:noProof/>
          <w:lang w:val="nl-NL"/>
        </w:rPr>
      </w:pPr>
    </w:p>
    <w:p w:rsidR="00A46396" w:rsidRPr="00B53B5A" w:rsidRDefault="00A46396" w:rsidP="00A46396">
      <w:pPr>
        <w:spacing w:after="0"/>
        <w:rPr>
          <w:rFonts w:cs="Arial"/>
          <w:noProof/>
          <w:lang w:val="nl-NL"/>
        </w:rPr>
      </w:pPr>
      <w:r>
        <w:rPr>
          <w:rFonts w:cs="Arial"/>
          <w:noProof/>
          <w:spacing w:val="-3"/>
          <w:lang w:val="nl-NL"/>
        </w:rPr>
        <w:t>D</w:t>
      </w:r>
      <w:r w:rsidRPr="00B53B5A">
        <w:rPr>
          <w:rFonts w:cs="Arial"/>
          <w:noProof/>
          <w:lang w:val="nl-NL"/>
        </w:rPr>
        <w:t xml:space="preserve">e Leen- en Tolkamer </w:t>
      </w:r>
      <w:r>
        <w:rPr>
          <w:rFonts w:cs="Arial"/>
          <w:noProof/>
          <w:lang w:val="nl-NL"/>
        </w:rPr>
        <w:t xml:space="preserve">verbood </w:t>
      </w:r>
      <w:r w:rsidRPr="00B53B5A">
        <w:rPr>
          <w:rFonts w:cs="Arial"/>
          <w:noProof/>
          <w:lang w:val="nl-NL"/>
        </w:rPr>
        <w:t xml:space="preserve">om de kosten </w:t>
      </w:r>
      <w:r>
        <w:rPr>
          <w:rFonts w:cs="Arial"/>
          <w:noProof/>
          <w:lang w:val="nl-NL"/>
        </w:rPr>
        <w:t xml:space="preserve">die in 1729 </w:t>
      </w:r>
      <w:r w:rsidRPr="00B53B5A">
        <w:rPr>
          <w:rFonts w:cs="Arial"/>
          <w:noProof/>
          <w:lang w:val="nl-NL"/>
        </w:rPr>
        <w:t xml:space="preserve">gemaakt </w:t>
      </w:r>
      <w:r>
        <w:rPr>
          <w:rFonts w:cs="Arial"/>
          <w:noProof/>
          <w:lang w:val="nl-NL"/>
        </w:rPr>
        <w:t xml:space="preserve">waren </w:t>
      </w:r>
      <w:r w:rsidRPr="00B53B5A">
        <w:rPr>
          <w:rFonts w:cs="Arial"/>
          <w:noProof/>
          <w:lang w:val="nl-NL"/>
        </w:rPr>
        <w:t>voor verteringen tijdens de schouwen in de dorpsrekening op te nemen. Het dorpsbestuur betoogde dat het vooral om de sluis van de Kilsdonkse watermolen ging en dat voeren van de banschouw bijzaak was:</w:t>
      </w:r>
    </w:p>
    <w:p w:rsidR="00A46396" w:rsidRPr="00B53B5A" w:rsidRDefault="00A46396" w:rsidP="00A46396">
      <w:pPr>
        <w:spacing w:after="0"/>
        <w:rPr>
          <w:rFonts w:cs="Arial"/>
          <w:noProof/>
          <w:lang w:val="nl-NL"/>
        </w:rPr>
      </w:pPr>
    </w:p>
    <w:p w:rsidR="00A46396" w:rsidRPr="00B53B5A" w:rsidRDefault="00A46396" w:rsidP="00A46396">
      <w:pPr>
        <w:spacing w:after="0"/>
        <w:ind w:left="720"/>
        <w:rPr>
          <w:rFonts w:cs="Arial"/>
          <w:noProof/>
          <w:lang w:val="nl-NL"/>
        </w:rPr>
      </w:pPr>
      <w:r w:rsidRPr="00B53B5A">
        <w:rPr>
          <w:rFonts w:cs="Arial"/>
          <w:noProof/>
          <w:lang w:val="nl-NL"/>
        </w:rPr>
        <w:t>Namentlijk dat op den 17 maart 1729 wegens het optrecken van den sluyse ende ’t begaan der banschou is verteert 7-10-0, zijnde dit een oude en gepriviligeerde dag dat alle de leeden de sluijse onder Dinter gaan optrecken en dan wel in passant quasi off de gemeentens heckens wel hangen besigtigen, egter het oogmerck is alleen het optrecken van die sluijse, soo vertrouwen dat haar Edel Agtbare dese post sullen passeeren.</w:t>
      </w:r>
    </w:p>
    <w:p w:rsidR="00A46396" w:rsidRPr="00B53B5A" w:rsidRDefault="00A46396" w:rsidP="00A46396">
      <w:pPr>
        <w:spacing w:after="0"/>
        <w:rPr>
          <w:rFonts w:cs="Arial"/>
          <w:noProof/>
          <w:lang w:val="nl-NL"/>
        </w:rPr>
      </w:pPr>
    </w:p>
    <w:p w:rsidR="00A46396" w:rsidRPr="00B53B5A" w:rsidRDefault="00A46396" w:rsidP="00A46396">
      <w:pPr>
        <w:spacing w:after="0"/>
        <w:rPr>
          <w:rFonts w:cs="Arial"/>
          <w:noProof/>
          <w:lang w:val="nl-NL"/>
        </w:rPr>
      </w:pPr>
    </w:p>
    <w:p w:rsidR="00A46396" w:rsidRPr="00B53B5A" w:rsidRDefault="00A46396" w:rsidP="00A46396">
      <w:pPr>
        <w:spacing w:after="0"/>
        <w:rPr>
          <w:rFonts w:cs="Arial"/>
          <w:noProof/>
          <w:lang w:val="nl-NL"/>
        </w:rPr>
      </w:pPr>
      <w:r>
        <w:rPr>
          <w:rFonts w:cs="Arial"/>
          <w:noProof/>
          <w:lang w:val="nl-NL"/>
        </w:rPr>
        <w:t>De woorden banschouw en ban</w:t>
      </w:r>
      <w:r w:rsidRPr="00B53B5A">
        <w:rPr>
          <w:rFonts w:cs="Arial"/>
          <w:noProof/>
          <w:lang w:val="nl-NL"/>
        </w:rPr>
        <w:t>hekken werden ook wel in elkaars verlengde gebruikt.</w:t>
      </w:r>
    </w:p>
    <w:p w:rsidR="00A46396" w:rsidRPr="00B53B5A" w:rsidRDefault="00A46396" w:rsidP="00A46396">
      <w:pPr>
        <w:spacing w:after="0"/>
        <w:rPr>
          <w:rFonts w:cs="Arial"/>
          <w:noProof/>
          <w:lang w:val="nl-NL"/>
        </w:rPr>
      </w:pPr>
    </w:p>
    <w:p w:rsidR="00A46396" w:rsidRPr="00DC458F" w:rsidRDefault="00A46396" w:rsidP="00A46396">
      <w:pPr>
        <w:pStyle w:val="ListParagraph"/>
        <w:numPr>
          <w:ilvl w:val="0"/>
          <w:numId w:val="15"/>
        </w:numPr>
        <w:spacing w:after="0"/>
        <w:rPr>
          <w:rFonts w:eastAsia="Calibri" w:cs="Arial"/>
          <w:noProof/>
          <w:lang w:val="nl-NL"/>
        </w:rPr>
      </w:pPr>
      <w:r w:rsidRPr="00DC458F">
        <w:rPr>
          <w:rFonts w:cs="Arial"/>
          <w:noProof/>
          <w:lang w:val="nl-NL"/>
        </w:rPr>
        <w:t xml:space="preserve">Keuren van 1599: </w:t>
      </w:r>
      <w:r w:rsidRPr="00DC458F">
        <w:rPr>
          <w:rFonts w:eastAsia="Calibri" w:cs="Arial"/>
          <w:noProof/>
          <w:lang w:val="nl-NL"/>
        </w:rPr>
        <w:t>dat nyemant schapen dryven en sal binnen banschouwen int velt.</w:t>
      </w:r>
    </w:p>
    <w:p w:rsidR="00A46396" w:rsidRPr="00DC458F" w:rsidRDefault="00A46396" w:rsidP="00A46396">
      <w:pPr>
        <w:pStyle w:val="ListParagraph"/>
        <w:widowControl w:val="0"/>
        <w:numPr>
          <w:ilvl w:val="0"/>
          <w:numId w:val="15"/>
        </w:numPr>
        <w:suppressAutoHyphens/>
        <w:spacing w:after="0"/>
        <w:rPr>
          <w:rFonts w:eastAsia="Calibri" w:cs="Arial"/>
          <w:noProof/>
          <w:lang w:val="nl-NL"/>
        </w:rPr>
      </w:pPr>
      <w:r w:rsidRPr="00DC458F">
        <w:rPr>
          <w:rFonts w:eastAsia="Calibri" w:cs="Arial"/>
          <w:noProof/>
          <w:lang w:val="nl-NL"/>
        </w:rPr>
        <w:t xml:space="preserve">Keuren van 1785: </w:t>
      </w:r>
      <w:r w:rsidRPr="00DC458F">
        <w:rPr>
          <w:rFonts w:cs="Arial"/>
          <w:noProof/>
          <w:spacing w:val="-3"/>
          <w:lang w:val="nl-NL"/>
        </w:rPr>
        <w:t>niemandt sal eenige schapen of ander vee mogen hoeden of wyde binnen de bandtheckens anders dan op syn eye erf.</w:t>
      </w:r>
    </w:p>
    <w:p w:rsidR="00A46396" w:rsidRPr="00DC458F" w:rsidRDefault="00A46396" w:rsidP="00A46396">
      <w:pPr>
        <w:pStyle w:val="ListParagraph"/>
        <w:widowControl w:val="0"/>
        <w:numPr>
          <w:ilvl w:val="0"/>
          <w:numId w:val="15"/>
        </w:numPr>
        <w:suppressAutoHyphens/>
        <w:spacing w:after="0"/>
        <w:rPr>
          <w:rFonts w:eastAsia="Calibri" w:cs="Arial"/>
          <w:noProof/>
          <w:lang w:val="nl-NL"/>
        </w:rPr>
      </w:pPr>
      <w:r w:rsidRPr="00DC458F">
        <w:rPr>
          <w:rFonts w:cs="Arial"/>
          <w:noProof/>
          <w:spacing w:val="-3"/>
          <w:lang w:val="nl-NL"/>
        </w:rPr>
        <w:t xml:space="preserve">Schutreglement van </w:t>
      </w:r>
      <w:r w:rsidRPr="00DC458F">
        <w:rPr>
          <w:rFonts w:eastAsia="Calibri" w:cs="Arial"/>
          <w:noProof/>
          <w:lang w:val="nl-NL"/>
        </w:rPr>
        <w:t xml:space="preserve">1804: </w:t>
      </w:r>
      <w:r>
        <w:rPr>
          <w:rFonts w:cs="Arial"/>
          <w:noProof/>
          <w:lang w:val="nl-NL"/>
        </w:rPr>
        <w:t>n</w:t>
      </w:r>
      <w:r w:rsidRPr="00DC458F">
        <w:rPr>
          <w:rFonts w:cs="Arial"/>
          <w:noProof/>
          <w:lang w:val="nl-NL"/>
        </w:rPr>
        <w:t>iemand zal van nu voortaan zyne schaapen binnen de erven of banhekkens daar die hangen op de gemeene herbaanen of straten moogen laten graazen of weyden.</w:t>
      </w:r>
    </w:p>
    <w:p w:rsidR="00A46396" w:rsidRDefault="00A46396" w:rsidP="00A46396">
      <w:pPr>
        <w:spacing w:after="0"/>
        <w:rPr>
          <w:rFonts w:cs="Arial"/>
          <w:noProof/>
          <w:lang w:val="nl-NL"/>
        </w:rPr>
      </w:pPr>
    </w:p>
    <w:p w:rsidR="00A46396" w:rsidRDefault="00A46396" w:rsidP="00A46396">
      <w:pPr>
        <w:spacing w:after="0"/>
        <w:rPr>
          <w:rFonts w:cs="Arial"/>
          <w:noProof/>
          <w:lang w:val="nl-NL"/>
        </w:rPr>
      </w:pPr>
      <w:r>
        <w:rPr>
          <w:rFonts w:cs="Arial"/>
          <w:noProof/>
          <w:lang w:val="nl-NL"/>
        </w:rPr>
        <w:t xml:space="preserve">Deze banhekken worden in de dorpsrekeningen niet genoemd, omdat </w:t>
      </w:r>
      <w:r w:rsidR="006E6A7C">
        <w:rPr>
          <w:rFonts w:cs="Arial"/>
          <w:noProof/>
          <w:lang w:val="nl-NL"/>
        </w:rPr>
        <w:t xml:space="preserve">over het algemeen </w:t>
      </w:r>
      <w:r>
        <w:rPr>
          <w:rFonts w:cs="Arial"/>
          <w:noProof/>
          <w:lang w:val="nl-NL"/>
        </w:rPr>
        <w:t xml:space="preserve">de eigenaren van belendende percelen verantwoordelijk waren voor het onderhoud. Men vindt ze wel vaak vermeld in de schepenprotocollen. Als er bij transporten een hek genoemd wordt dat door twee verschillende eigenaren werd onderhouden, </w:t>
      </w:r>
      <w:r w:rsidR="006E6A7C">
        <w:rPr>
          <w:rFonts w:cs="Arial"/>
          <w:noProof/>
          <w:lang w:val="nl-NL"/>
        </w:rPr>
        <w:t xml:space="preserve">is er een goede kans dat </w:t>
      </w:r>
      <w:r>
        <w:rPr>
          <w:rFonts w:cs="Arial"/>
          <w:noProof/>
          <w:lang w:val="nl-NL"/>
        </w:rPr>
        <w:t>dit hek op een weg tussen die twee percelen stond. Enkele voorbeelden.</w:t>
      </w:r>
    </w:p>
    <w:p w:rsidR="00A46396" w:rsidRDefault="00A46396" w:rsidP="00A46396">
      <w:pPr>
        <w:spacing w:after="0"/>
        <w:rPr>
          <w:rFonts w:cs="Arial"/>
          <w:noProof/>
          <w:lang w:val="nl-NL"/>
        </w:rPr>
      </w:pPr>
    </w:p>
    <w:p w:rsidR="00A46396" w:rsidRPr="00C5551E" w:rsidRDefault="00A46396" w:rsidP="00A46396">
      <w:pPr>
        <w:pStyle w:val="ListParagraph"/>
        <w:numPr>
          <w:ilvl w:val="0"/>
          <w:numId w:val="15"/>
        </w:numPr>
        <w:spacing w:after="0"/>
        <w:rPr>
          <w:rFonts w:cs="Arial"/>
          <w:noProof/>
          <w:lang w:val="nl-NL"/>
        </w:rPr>
      </w:pPr>
      <w:r w:rsidRPr="00C5551E">
        <w:rPr>
          <w:rFonts w:ascii="Calibri" w:eastAsia="Calibri" w:hAnsi="Calibri" w:cs="Times New Roman"/>
          <w:noProof/>
          <w:lang w:val="nl-NL"/>
        </w:rPr>
        <w:t xml:space="preserve">10-8-1530: Het huis met toebehoren is belast met een cijns van 2 oude groten aan de landsheer. Ook dient Hanrick 4 ‘roeyen’ van de landweer te onderhouden en een ‘velthecken’ bij de ‘hostat’ mee te onderhouden. </w:t>
      </w:r>
    </w:p>
    <w:p w:rsidR="00A46396" w:rsidRPr="00C5551E" w:rsidRDefault="00A46396" w:rsidP="00A46396">
      <w:pPr>
        <w:pStyle w:val="ListParagraph"/>
        <w:numPr>
          <w:ilvl w:val="0"/>
          <w:numId w:val="9"/>
        </w:numPr>
        <w:spacing w:after="0"/>
        <w:rPr>
          <w:noProof/>
          <w:lang w:val="nl-NL"/>
        </w:rPr>
      </w:pPr>
      <w:r w:rsidRPr="00C5551E">
        <w:rPr>
          <w:rFonts w:ascii="Calibri" w:eastAsia="Calibri" w:hAnsi="Calibri" w:cs="Times New Roman"/>
          <w:noProof/>
          <w:lang w:val="nl-NL"/>
        </w:rPr>
        <w:t>7-2-1531: het onderhouden van een deel ‘vanden hecken ende vanden wang int Davelair’</w:t>
      </w:r>
    </w:p>
    <w:p w:rsidR="00A46396" w:rsidRDefault="00A46396" w:rsidP="00A46396">
      <w:pPr>
        <w:numPr>
          <w:ilvl w:val="0"/>
          <w:numId w:val="9"/>
        </w:numPr>
        <w:spacing w:after="0"/>
        <w:rPr>
          <w:rFonts w:ascii="Calibri" w:eastAsia="Calibri" w:hAnsi="Calibri" w:cs="Times New Roman"/>
          <w:noProof/>
          <w:lang w:val="nl-NL"/>
        </w:rPr>
      </w:pPr>
      <w:r>
        <w:rPr>
          <w:rFonts w:ascii="Calibri" w:eastAsia="Calibri" w:hAnsi="Calibri" w:cs="Times New Roman"/>
          <w:noProof/>
          <w:lang w:val="nl-NL"/>
        </w:rPr>
        <w:t>22-</w:t>
      </w:r>
      <w:r w:rsidRPr="00C5551E">
        <w:rPr>
          <w:rFonts w:ascii="Calibri" w:eastAsia="Calibri" w:hAnsi="Calibri" w:cs="Times New Roman"/>
          <w:noProof/>
          <w:lang w:val="nl-NL"/>
        </w:rPr>
        <w:t>6-1532</w:t>
      </w:r>
      <w:r>
        <w:rPr>
          <w:rFonts w:ascii="Calibri" w:eastAsia="Calibri" w:hAnsi="Calibri" w:cs="Times New Roman"/>
          <w:noProof/>
          <w:lang w:val="nl-NL"/>
        </w:rPr>
        <w:t>: H</w:t>
      </w:r>
      <w:r w:rsidRPr="00C5551E">
        <w:rPr>
          <w:rFonts w:ascii="Calibri" w:eastAsia="Calibri" w:hAnsi="Calibri" w:cs="Times New Roman"/>
          <w:noProof/>
          <w:lang w:val="nl-NL"/>
        </w:rPr>
        <w:t xml:space="preserve">et onderhouden van een deel van ‘enen hecken te </w:t>
      </w:r>
      <w:r>
        <w:rPr>
          <w:rFonts w:ascii="Calibri" w:eastAsia="Calibri" w:hAnsi="Calibri" w:cs="Times New Roman"/>
          <w:noProof/>
          <w:lang w:val="nl-NL"/>
        </w:rPr>
        <w:t>hangen by de voirseyt</w:t>
      </w:r>
      <w:r w:rsidRPr="00C5551E">
        <w:rPr>
          <w:rFonts w:ascii="Calibri" w:eastAsia="Calibri" w:hAnsi="Calibri" w:cs="Times New Roman"/>
          <w:noProof/>
          <w:lang w:val="nl-NL"/>
        </w:rPr>
        <w:t xml:space="preserve"> ecker, soe verre den ecker daer inne verbonden is’.</w:t>
      </w:r>
    </w:p>
    <w:p w:rsidR="00A46396" w:rsidRPr="005821AA" w:rsidRDefault="00A46396" w:rsidP="00A46396">
      <w:pPr>
        <w:numPr>
          <w:ilvl w:val="0"/>
          <w:numId w:val="9"/>
        </w:numPr>
        <w:spacing w:after="0"/>
        <w:rPr>
          <w:rFonts w:ascii="Calibri" w:eastAsia="Calibri" w:hAnsi="Calibri" w:cs="Times New Roman"/>
          <w:noProof/>
          <w:lang w:val="nl-NL"/>
        </w:rPr>
      </w:pPr>
      <w:r>
        <w:rPr>
          <w:noProof/>
          <w:lang w:val="nl-NL"/>
        </w:rPr>
        <w:t>16-</w:t>
      </w:r>
      <w:r w:rsidRPr="00C5551E">
        <w:rPr>
          <w:noProof/>
          <w:lang w:val="nl-NL"/>
        </w:rPr>
        <w:t>5-1534</w:t>
      </w:r>
      <w:r>
        <w:rPr>
          <w:noProof/>
          <w:lang w:val="nl-NL"/>
        </w:rPr>
        <w:t xml:space="preserve">: </w:t>
      </w:r>
      <w:bookmarkStart w:id="0" w:name="_Toc119702730"/>
      <w:r w:rsidRPr="00C5551E">
        <w:rPr>
          <w:b/>
          <w:noProof/>
          <w:lang w:val="nl-NL"/>
        </w:rPr>
        <w:t xml:space="preserve"> </w:t>
      </w:r>
      <w:r w:rsidRPr="00C5551E">
        <w:rPr>
          <w:noProof/>
          <w:lang w:val="nl-NL"/>
        </w:rPr>
        <w:t>‘een huys, hostat ende hoff’ met toebehoren, genoemd ten Hoeff, gelegen in Veghel in die Nederbiest</w:t>
      </w:r>
      <w:bookmarkEnd w:id="0"/>
      <w:r>
        <w:rPr>
          <w:rFonts w:ascii="Calibri" w:eastAsia="Calibri" w:hAnsi="Calibri" w:cs="Times New Roman"/>
          <w:noProof/>
          <w:lang w:val="nl-NL"/>
        </w:rPr>
        <w:t xml:space="preserve">, belast met </w:t>
      </w:r>
      <w:r w:rsidRPr="00C5551E">
        <w:rPr>
          <w:noProof/>
          <w:lang w:val="nl-NL"/>
        </w:rPr>
        <w:t>het onderhoud van de ½ van ‘enen hecken’ met toeb</w:t>
      </w:r>
      <w:r>
        <w:rPr>
          <w:noProof/>
          <w:lang w:val="nl-NL"/>
        </w:rPr>
        <w:t>e</w:t>
      </w:r>
      <w:r w:rsidRPr="00C5551E">
        <w:rPr>
          <w:noProof/>
          <w:lang w:val="nl-NL"/>
        </w:rPr>
        <w:t>horen ‘han</w:t>
      </w:r>
      <w:r>
        <w:rPr>
          <w:noProof/>
          <w:lang w:val="nl-NL"/>
        </w:rPr>
        <w:t>gende byden huyse voirscreven</w:t>
      </w:r>
      <w:r w:rsidRPr="00C5551E">
        <w:rPr>
          <w:noProof/>
          <w:lang w:val="nl-NL"/>
        </w:rPr>
        <w:t>’</w:t>
      </w:r>
    </w:p>
    <w:p w:rsidR="00A46396" w:rsidRDefault="00A46396" w:rsidP="00A46396">
      <w:pPr>
        <w:spacing w:after="0"/>
        <w:rPr>
          <w:noProof/>
          <w:lang w:val="nl-NL"/>
        </w:rPr>
      </w:pPr>
    </w:p>
    <w:p w:rsidR="00A46396" w:rsidRDefault="00A46396" w:rsidP="00A46396">
      <w:pPr>
        <w:spacing w:after="0"/>
        <w:rPr>
          <w:noProof/>
          <w:lang w:val="nl-NL"/>
        </w:rPr>
      </w:pPr>
      <w:r>
        <w:rPr>
          <w:noProof/>
          <w:lang w:val="nl-NL"/>
        </w:rPr>
        <w:t xml:space="preserve">Wie interese heeft kan de reconstructie van Veghel systematisch doorlopen op de vermeldingen van dit soort hekken, waarvan men dan ook de plaats bij benadering weet. Ze worden frequent genoemd, bijvoorbeeld Blankenburg nr. 1 op 20-1-1648: </w:t>
      </w:r>
      <w:r w:rsidRPr="00A46396">
        <w:rPr>
          <w:rFonts w:cs="Arial"/>
          <w:noProof/>
          <w:lang w:val="nl-NL"/>
        </w:rPr>
        <w:t>Huijs, hoff, boomgaert met een olijmolen, met de landerijen en poterijen, gelegen aent Havelt, groot ontrent 5 lopens, rondom in de gemijnte</w:t>
      </w:r>
      <w:r>
        <w:rPr>
          <w:rFonts w:cs="Arial"/>
          <w:noProof/>
          <w:lang w:val="nl-NL"/>
        </w:rPr>
        <w:t>. Lasten</w:t>
      </w:r>
      <w:r w:rsidRPr="00A46396">
        <w:rPr>
          <w:rFonts w:cs="Arial"/>
          <w:noProof/>
          <w:lang w:val="nl-NL"/>
        </w:rPr>
        <w:t xml:space="preserve"> </w:t>
      </w:r>
      <w:r>
        <w:rPr>
          <w:rFonts w:cs="Arial"/>
          <w:noProof/>
          <w:lang w:val="nl-NL"/>
        </w:rPr>
        <w:t>onder andere: '</w:t>
      </w:r>
      <w:r w:rsidRPr="00A46396">
        <w:rPr>
          <w:rFonts w:cs="Arial"/>
          <w:noProof/>
          <w:lang w:val="nl-NL"/>
        </w:rPr>
        <w:t>ende ho</w:t>
      </w:r>
      <w:r>
        <w:rPr>
          <w:rFonts w:cs="Arial"/>
          <w:noProof/>
          <w:lang w:val="nl-NL"/>
        </w:rPr>
        <w:t>ecxhecken te helpen onderhouden'.</w:t>
      </w:r>
    </w:p>
    <w:p w:rsidR="00A46396" w:rsidRDefault="00A46396" w:rsidP="00A46396">
      <w:pPr>
        <w:spacing w:after="0"/>
        <w:rPr>
          <w:noProof/>
          <w:lang w:val="nl-NL"/>
        </w:rPr>
      </w:pPr>
    </w:p>
    <w:p w:rsidR="00A46396" w:rsidRDefault="00A46396" w:rsidP="00A46396">
      <w:pPr>
        <w:spacing w:after="0"/>
        <w:rPr>
          <w:rFonts w:cs="Arial"/>
          <w:noProof/>
          <w:lang w:val="nl-NL"/>
        </w:rPr>
      </w:pPr>
    </w:p>
    <w:p w:rsidR="00B53B5A" w:rsidRPr="00B53B5A" w:rsidRDefault="00B53B5A" w:rsidP="005821AA">
      <w:pPr>
        <w:spacing w:after="0"/>
        <w:rPr>
          <w:rFonts w:eastAsia="Calibri" w:cs="Arial"/>
          <w:b/>
          <w:noProof/>
          <w:sz w:val="28"/>
          <w:szCs w:val="28"/>
          <w:lang w:val="nl-NL"/>
        </w:rPr>
      </w:pPr>
      <w:r w:rsidRPr="00B53B5A">
        <w:rPr>
          <w:rFonts w:eastAsia="Calibri" w:cs="Arial"/>
          <w:b/>
          <w:noProof/>
          <w:sz w:val="28"/>
          <w:szCs w:val="28"/>
          <w:lang w:val="nl-NL"/>
        </w:rPr>
        <w:t>De hekken op de toegangswegen naar het centrum</w:t>
      </w:r>
    </w:p>
    <w:p w:rsidR="00E92EC3" w:rsidRDefault="00E92EC3" w:rsidP="005821AA">
      <w:pPr>
        <w:spacing w:after="0"/>
        <w:rPr>
          <w:rFonts w:eastAsia="Calibri" w:cs="Arial"/>
          <w:noProof/>
          <w:lang w:val="nl-NL"/>
        </w:rPr>
      </w:pPr>
    </w:p>
    <w:p w:rsidR="00A46396" w:rsidRDefault="00A46396" w:rsidP="005821AA">
      <w:pPr>
        <w:spacing w:after="0"/>
        <w:rPr>
          <w:rFonts w:eastAsia="Calibri" w:cs="Arial"/>
          <w:noProof/>
          <w:lang w:val="nl-NL"/>
        </w:rPr>
      </w:pPr>
      <w:r>
        <w:rPr>
          <w:rFonts w:eastAsia="Calibri" w:cs="Arial"/>
          <w:noProof/>
          <w:lang w:val="nl-NL"/>
        </w:rPr>
        <w:t>De hiervoor genoemde hekken werden door de eigenaren van belendende percelen onderhouden. Er waren ook hekken die door de gemeente onderhouden werden, namelijk de hekken op de grenzen met naburige dorpen en e</w:t>
      </w:r>
      <w:r w:rsidR="00B53B5A" w:rsidRPr="00B53B5A">
        <w:rPr>
          <w:rFonts w:eastAsia="Calibri" w:cs="Arial"/>
          <w:noProof/>
          <w:lang w:val="nl-NL"/>
        </w:rPr>
        <w:t xml:space="preserve">r enkele hekken die de toegangswegen naar het centrum afsloten. </w:t>
      </w:r>
    </w:p>
    <w:p w:rsidR="00A46396" w:rsidRDefault="00A46396" w:rsidP="005821AA">
      <w:pPr>
        <w:spacing w:after="0"/>
        <w:rPr>
          <w:rFonts w:eastAsia="Calibri" w:cs="Arial"/>
          <w:noProof/>
          <w:lang w:val="nl-NL"/>
        </w:rPr>
      </w:pPr>
    </w:p>
    <w:p w:rsidR="00B53B5A" w:rsidRPr="00B53B5A" w:rsidRDefault="00B53B5A" w:rsidP="005821AA">
      <w:pPr>
        <w:spacing w:after="0"/>
        <w:rPr>
          <w:rFonts w:eastAsia="Calibri" w:cs="Arial"/>
          <w:noProof/>
          <w:lang w:val="nl-NL"/>
        </w:rPr>
      </w:pPr>
      <w:r w:rsidRPr="00B53B5A">
        <w:rPr>
          <w:rFonts w:eastAsia="Calibri" w:cs="Arial"/>
          <w:noProof/>
          <w:lang w:val="nl-NL"/>
        </w:rPr>
        <w:t xml:space="preserve">Op </w:t>
      </w:r>
      <w:r w:rsidR="00DC458F">
        <w:rPr>
          <w:rFonts w:eastAsia="Calibri" w:cs="Arial"/>
          <w:noProof/>
          <w:lang w:val="nl-NL"/>
        </w:rPr>
        <w:t xml:space="preserve">de </w:t>
      </w:r>
      <w:r w:rsidRPr="00B53B5A">
        <w:rPr>
          <w:rFonts w:eastAsia="Calibri" w:cs="Arial"/>
          <w:noProof/>
          <w:lang w:val="nl-NL"/>
        </w:rPr>
        <w:t xml:space="preserve">Hoogeinde </w:t>
      </w:r>
      <w:r w:rsidR="00DC458F">
        <w:rPr>
          <w:rFonts w:eastAsia="Calibri" w:cs="Arial"/>
          <w:noProof/>
          <w:lang w:val="nl-NL"/>
        </w:rPr>
        <w:t xml:space="preserve">kwamen </w:t>
      </w:r>
      <w:r w:rsidRPr="00B53B5A">
        <w:rPr>
          <w:rFonts w:eastAsia="Calibri" w:cs="Arial"/>
          <w:noProof/>
          <w:lang w:val="nl-NL"/>
        </w:rPr>
        <w:t xml:space="preserve">wegen uit Schijndel, Eerde, Dorshout en </w:t>
      </w:r>
      <w:r w:rsidR="00DC458F">
        <w:rPr>
          <w:rFonts w:eastAsia="Calibri" w:cs="Arial"/>
          <w:noProof/>
          <w:lang w:val="nl-NL"/>
        </w:rPr>
        <w:t xml:space="preserve">vanuit de Leest ook </w:t>
      </w:r>
      <w:r w:rsidRPr="00B53B5A">
        <w:rPr>
          <w:rFonts w:eastAsia="Calibri" w:cs="Arial"/>
          <w:noProof/>
          <w:lang w:val="nl-NL"/>
        </w:rPr>
        <w:t xml:space="preserve">de Valstraat samen uit op een weg, die naar het centrum ging. </w:t>
      </w:r>
    </w:p>
    <w:p w:rsidR="00B53B5A" w:rsidRPr="00B53B5A" w:rsidRDefault="00B53B5A" w:rsidP="005821AA">
      <w:pPr>
        <w:spacing w:after="0"/>
        <w:rPr>
          <w:rFonts w:eastAsia="Calibri" w:cs="Arial"/>
          <w:noProof/>
          <w:lang w:val="nl-NL"/>
        </w:rPr>
      </w:pPr>
    </w:p>
    <w:p w:rsidR="00B53B5A" w:rsidRPr="00B53B5A" w:rsidRDefault="00B53B5A" w:rsidP="005821AA">
      <w:pPr>
        <w:pStyle w:val="ListParagraph"/>
        <w:numPr>
          <w:ilvl w:val="0"/>
          <w:numId w:val="13"/>
        </w:numPr>
        <w:spacing w:after="0"/>
        <w:rPr>
          <w:rFonts w:cs="Arial"/>
          <w:noProof/>
          <w:lang w:val="nl-NL"/>
        </w:rPr>
      </w:pPr>
      <w:r w:rsidRPr="00B53B5A">
        <w:rPr>
          <w:rFonts w:cs="Arial"/>
          <w:noProof/>
          <w:lang w:val="nl-NL"/>
        </w:rPr>
        <w:t xml:space="preserve">In 1447 wordt in Veghel een stuk grond vermeld, genoemd 'die Hoghe Eynde' (Cijnsregisters Helmond). </w:t>
      </w:r>
    </w:p>
    <w:p w:rsidR="00B53B5A" w:rsidRPr="00B53B5A" w:rsidRDefault="00B53B5A" w:rsidP="005821AA">
      <w:pPr>
        <w:spacing w:after="0"/>
        <w:rPr>
          <w:rFonts w:cs="Arial"/>
          <w:noProof/>
          <w:lang w:val="nl-NL"/>
        </w:rPr>
      </w:pPr>
    </w:p>
    <w:p w:rsidR="00C737CB" w:rsidRPr="00C737CB" w:rsidRDefault="00C737CB" w:rsidP="005821AA">
      <w:pPr>
        <w:spacing w:after="0"/>
        <w:rPr>
          <w:rFonts w:eastAsia="Calibri" w:cs="Arial"/>
          <w:bCs/>
          <w:noProof/>
          <w:lang w:val="nl-NL"/>
        </w:rPr>
      </w:pPr>
      <w:r w:rsidRPr="00C737CB">
        <w:rPr>
          <w:rFonts w:eastAsia="Calibri" w:cs="Arial"/>
          <w:bCs/>
          <w:noProof/>
          <w:lang w:val="nl-NL"/>
        </w:rPr>
        <w:t>Een</w:t>
      </w:r>
      <w:r w:rsidR="00A46396">
        <w:rPr>
          <w:rFonts w:eastAsia="Calibri" w:cs="Arial"/>
          <w:bCs/>
          <w:noProof/>
          <w:lang w:val="nl-NL"/>
        </w:rPr>
        <w:t xml:space="preserve"> vermelding van een ynde uit een</w:t>
      </w:r>
      <w:r w:rsidRPr="00C737CB">
        <w:rPr>
          <w:rFonts w:eastAsia="Calibri" w:cs="Arial"/>
          <w:bCs/>
          <w:noProof/>
          <w:lang w:val="nl-NL"/>
        </w:rPr>
        <w:t xml:space="preserve"> akte van 16-8-1552 (R26, fol. 27)</w:t>
      </w:r>
      <w:r>
        <w:rPr>
          <w:rFonts w:eastAsia="Calibri" w:cs="Arial"/>
          <w:bCs/>
          <w:noProof/>
          <w:lang w:val="nl-NL"/>
        </w:rPr>
        <w:t xml:space="preserve"> geeft de betekenis van het woord ynde</w:t>
      </w:r>
      <w:r w:rsidRPr="00C737CB">
        <w:rPr>
          <w:rFonts w:eastAsia="Calibri" w:cs="Arial"/>
          <w:bCs/>
          <w:noProof/>
          <w:lang w:val="nl-NL"/>
        </w:rPr>
        <w:t>:</w:t>
      </w:r>
    </w:p>
    <w:p w:rsidR="00C737CB" w:rsidRDefault="00C737CB" w:rsidP="005821AA">
      <w:pPr>
        <w:spacing w:after="0"/>
        <w:rPr>
          <w:rFonts w:eastAsia="Calibri" w:cs="Arial"/>
          <w:noProof/>
          <w:lang w:val="nl-NL"/>
        </w:rPr>
      </w:pPr>
    </w:p>
    <w:p w:rsidR="00B53B5A" w:rsidRPr="00C737CB" w:rsidRDefault="00C737CB" w:rsidP="005821AA">
      <w:pPr>
        <w:pStyle w:val="ListParagraph"/>
        <w:numPr>
          <w:ilvl w:val="0"/>
          <w:numId w:val="13"/>
        </w:numPr>
        <w:spacing w:after="0"/>
        <w:rPr>
          <w:rFonts w:eastAsia="Calibri" w:cs="Arial"/>
          <w:noProof/>
          <w:lang w:val="nl-NL"/>
        </w:rPr>
      </w:pPr>
      <w:r w:rsidRPr="00C737CB">
        <w:rPr>
          <w:rFonts w:eastAsia="Calibri" w:cs="Arial"/>
          <w:iCs/>
          <w:noProof/>
          <w:lang w:val="nl-NL"/>
        </w:rPr>
        <w:t>'</w:t>
      </w:r>
      <w:r w:rsidR="00B53B5A" w:rsidRPr="00C737CB">
        <w:rPr>
          <w:rFonts w:eastAsia="Calibri" w:cs="Arial"/>
          <w:noProof/>
          <w:lang w:val="nl-NL"/>
        </w:rPr>
        <w:t xml:space="preserve">Met voerwaerden dat </w:t>
      </w:r>
      <w:r w:rsidR="00B53B5A" w:rsidRPr="00C737CB">
        <w:rPr>
          <w:rFonts w:eastAsia="Calibri" w:cs="Arial"/>
          <w:bCs/>
          <w:noProof/>
          <w:lang w:val="nl-NL"/>
        </w:rPr>
        <w:t>Dirck</w:t>
      </w:r>
      <w:r w:rsidRPr="00C737CB">
        <w:rPr>
          <w:rFonts w:eastAsia="Calibri" w:cs="Arial"/>
          <w:noProof/>
          <w:lang w:val="nl-NL"/>
        </w:rPr>
        <w:t xml:space="preserve"> voirscreven</w:t>
      </w:r>
      <w:r w:rsidR="00B53B5A" w:rsidRPr="00C737CB">
        <w:rPr>
          <w:rFonts w:eastAsia="Calibri" w:cs="Arial"/>
          <w:noProof/>
          <w:lang w:val="nl-NL"/>
        </w:rPr>
        <w:t xml:space="preserve"> </w:t>
      </w:r>
      <w:r w:rsidR="00B53B5A" w:rsidRPr="00C737CB">
        <w:rPr>
          <w:rFonts w:eastAsia="Calibri" w:cs="Arial"/>
          <w:bCs/>
          <w:noProof/>
          <w:lang w:val="nl-NL"/>
        </w:rPr>
        <w:t>Franssen</w:t>
      </w:r>
      <w:r w:rsidR="00B53B5A" w:rsidRPr="00C737CB">
        <w:rPr>
          <w:rFonts w:eastAsia="Calibri" w:cs="Arial"/>
          <w:noProof/>
          <w:lang w:val="nl-NL"/>
        </w:rPr>
        <w:t xml:space="preserve"> synen broeder wegen sal van rechtswegen over dese twee buenderen mit varen ende driven mit synen beesten ter minster scaden ende sonder enigen scade te doen nae der ynden off hecken die </w:t>
      </w:r>
      <w:r w:rsidR="00B53B5A" w:rsidRPr="00C737CB">
        <w:rPr>
          <w:rFonts w:eastAsia="Calibri" w:cs="Arial"/>
          <w:bCs/>
          <w:noProof/>
          <w:lang w:val="nl-NL"/>
        </w:rPr>
        <w:t>Dirck</w:t>
      </w:r>
      <w:r w:rsidRPr="00C737CB">
        <w:rPr>
          <w:rFonts w:eastAsia="Calibri" w:cs="Arial"/>
          <w:noProof/>
          <w:lang w:val="nl-NL"/>
        </w:rPr>
        <w:t xml:space="preserve"> v</w:t>
      </w:r>
      <w:r w:rsidR="00B53B5A" w:rsidRPr="00C737CB">
        <w:rPr>
          <w:rFonts w:eastAsia="Calibri" w:cs="Arial"/>
          <w:noProof/>
          <w:lang w:val="nl-NL"/>
        </w:rPr>
        <w:t>oir</w:t>
      </w:r>
      <w:r w:rsidRPr="00C737CB">
        <w:rPr>
          <w:rFonts w:eastAsia="Calibri" w:cs="Arial"/>
          <w:noProof/>
          <w:lang w:val="nl-NL"/>
        </w:rPr>
        <w:t>s</w:t>
      </w:r>
      <w:r w:rsidR="00B53B5A" w:rsidRPr="00C737CB">
        <w:rPr>
          <w:rFonts w:eastAsia="Calibri" w:cs="Arial"/>
          <w:noProof/>
          <w:lang w:val="nl-NL"/>
        </w:rPr>
        <w:t>creven</w:t>
      </w:r>
      <w:r w:rsidRPr="00C737CB">
        <w:rPr>
          <w:rFonts w:eastAsia="Calibri" w:cs="Arial"/>
          <w:noProof/>
          <w:lang w:val="nl-NL"/>
        </w:rPr>
        <w:t xml:space="preserve"> ald</w:t>
      </w:r>
      <w:r w:rsidR="00B53B5A" w:rsidRPr="00C737CB">
        <w:rPr>
          <w:rFonts w:eastAsia="Calibri" w:cs="Arial"/>
          <w:noProof/>
          <w:lang w:val="nl-NL"/>
        </w:rPr>
        <w:t>aer maicken ende setten sal aender gemeynten.’</w:t>
      </w:r>
    </w:p>
    <w:p w:rsidR="00B53B5A" w:rsidRPr="00B53B5A" w:rsidRDefault="00B53B5A" w:rsidP="005821AA">
      <w:pPr>
        <w:spacing w:after="0"/>
        <w:rPr>
          <w:rFonts w:eastAsia="Calibri" w:cs="Arial"/>
          <w:noProof/>
          <w:lang w:val="nl-NL"/>
        </w:rPr>
      </w:pPr>
    </w:p>
    <w:p w:rsidR="00C737CB" w:rsidRDefault="00C737CB" w:rsidP="005821AA">
      <w:pPr>
        <w:pStyle w:val="ListParagraph"/>
        <w:spacing w:after="0"/>
        <w:ind w:left="0"/>
        <w:rPr>
          <w:rFonts w:cs="Arial"/>
          <w:noProof/>
          <w:lang w:val="nl-NL"/>
        </w:rPr>
      </w:pPr>
      <w:r>
        <w:rPr>
          <w:rFonts w:cs="Arial"/>
          <w:noProof/>
          <w:lang w:val="nl-NL"/>
        </w:rPr>
        <w:t>En d</w:t>
      </w:r>
      <w:r w:rsidRPr="00B53B5A">
        <w:rPr>
          <w:rFonts w:cs="Arial"/>
          <w:noProof/>
          <w:lang w:val="nl-NL"/>
        </w:rPr>
        <w:t xml:space="preserve">e </w:t>
      </w:r>
      <w:r>
        <w:rPr>
          <w:rFonts w:cs="Arial"/>
          <w:noProof/>
          <w:lang w:val="nl-NL"/>
        </w:rPr>
        <w:t>keuren van 1559</w:t>
      </w:r>
      <w:r w:rsidRPr="00B53B5A">
        <w:rPr>
          <w:rFonts w:cs="Arial"/>
          <w:noProof/>
          <w:lang w:val="nl-NL"/>
        </w:rPr>
        <w:t xml:space="preserve">: </w:t>
      </w:r>
    </w:p>
    <w:p w:rsidR="00C737CB" w:rsidRDefault="00C737CB" w:rsidP="005821AA">
      <w:pPr>
        <w:pStyle w:val="ListParagraph"/>
        <w:spacing w:after="0"/>
        <w:ind w:left="0"/>
        <w:rPr>
          <w:rFonts w:cs="Arial"/>
          <w:noProof/>
          <w:lang w:val="nl-NL"/>
        </w:rPr>
      </w:pPr>
    </w:p>
    <w:p w:rsidR="00C737CB" w:rsidRDefault="00C737CB" w:rsidP="005821AA">
      <w:pPr>
        <w:pStyle w:val="ListParagraph"/>
        <w:numPr>
          <w:ilvl w:val="0"/>
          <w:numId w:val="13"/>
        </w:numPr>
        <w:spacing w:after="0"/>
        <w:rPr>
          <w:rFonts w:eastAsia="Calibri" w:cs="Arial"/>
          <w:noProof/>
          <w:lang w:val="nl-NL"/>
        </w:rPr>
      </w:pPr>
      <w:r w:rsidRPr="00B53B5A">
        <w:rPr>
          <w:rFonts w:eastAsia="Calibri" w:cs="Arial"/>
          <w:noProof/>
          <w:lang w:val="nl-NL"/>
        </w:rPr>
        <w:t>dat nyemant door die heckens off ynden int velt dryven, varen off gaen en sal.</w:t>
      </w:r>
      <w:r>
        <w:rPr>
          <w:rFonts w:eastAsia="Calibri" w:cs="Arial"/>
          <w:noProof/>
          <w:lang w:val="nl-NL"/>
        </w:rPr>
        <w:t xml:space="preserve"> </w:t>
      </w:r>
    </w:p>
    <w:p w:rsidR="00C737CB" w:rsidRDefault="00C737CB" w:rsidP="005821AA">
      <w:pPr>
        <w:pStyle w:val="ListParagraph"/>
        <w:spacing w:after="0"/>
        <w:ind w:left="0"/>
        <w:rPr>
          <w:rFonts w:eastAsia="Calibri" w:cs="Arial"/>
          <w:noProof/>
          <w:lang w:val="nl-NL"/>
        </w:rPr>
      </w:pPr>
    </w:p>
    <w:p w:rsidR="00C737CB" w:rsidRPr="00B53B5A" w:rsidRDefault="00C737CB" w:rsidP="005821AA">
      <w:pPr>
        <w:pStyle w:val="ListParagraph"/>
        <w:spacing w:after="0"/>
        <w:ind w:left="0"/>
        <w:rPr>
          <w:rFonts w:cs="Arial"/>
          <w:noProof/>
          <w:lang w:val="nl-NL"/>
        </w:rPr>
      </w:pPr>
      <w:r>
        <w:rPr>
          <w:rFonts w:eastAsia="Calibri" w:cs="Arial"/>
          <w:noProof/>
          <w:lang w:val="nl-NL"/>
        </w:rPr>
        <w:t xml:space="preserve">Ynde was dus een oud woord voor hek. Waar dat hek </w:t>
      </w:r>
      <w:r w:rsidR="00DC458F">
        <w:rPr>
          <w:rFonts w:eastAsia="Calibri" w:cs="Arial"/>
          <w:noProof/>
          <w:lang w:val="nl-NL"/>
        </w:rPr>
        <w:t xml:space="preserve">op de Hoogeinde </w:t>
      </w:r>
      <w:r>
        <w:rPr>
          <w:rFonts w:eastAsia="Calibri" w:cs="Arial"/>
          <w:noProof/>
          <w:lang w:val="nl-NL"/>
        </w:rPr>
        <w:t xml:space="preserve">precies gestaan heeft vermelden de bronnen niet. </w:t>
      </w:r>
      <w:r w:rsidR="00A71525">
        <w:rPr>
          <w:rFonts w:eastAsia="Calibri" w:cs="Arial"/>
          <w:noProof/>
          <w:lang w:val="nl-NL"/>
        </w:rPr>
        <w:t xml:space="preserve">Het is vermoedelijk al voor het midden van de zestiende eeuw verdwenen. </w:t>
      </w:r>
      <w:r w:rsidR="00DC458F">
        <w:rPr>
          <w:rFonts w:eastAsia="Calibri" w:cs="Arial"/>
          <w:noProof/>
          <w:lang w:val="nl-NL"/>
        </w:rPr>
        <w:t xml:space="preserve">De meest logische plek is </w:t>
      </w:r>
      <w:r>
        <w:rPr>
          <w:rFonts w:eastAsia="Calibri" w:cs="Arial"/>
          <w:noProof/>
          <w:lang w:val="nl-NL"/>
        </w:rPr>
        <w:t>aan het begin van de huidige hoogstraat, komende vanaf de haven.</w:t>
      </w:r>
    </w:p>
    <w:p w:rsidR="00C737CB" w:rsidRDefault="00C737CB" w:rsidP="005821AA">
      <w:pPr>
        <w:spacing w:after="0"/>
        <w:rPr>
          <w:rFonts w:cs="Arial"/>
          <w:noProof/>
          <w:lang w:val="nl-NL"/>
        </w:rPr>
      </w:pPr>
    </w:p>
    <w:p w:rsidR="008712EC" w:rsidRDefault="008712EC" w:rsidP="005821AA">
      <w:pPr>
        <w:spacing w:after="0"/>
        <w:rPr>
          <w:rFonts w:cs="Arial"/>
          <w:noProof/>
          <w:lang w:val="nl-NL"/>
        </w:rPr>
      </w:pPr>
      <w:r>
        <w:rPr>
          <w:rFonts w:cs="Arial"/>
          <w:noProof/>
          <w:lang w:val="nl-NL"/>
        </w:rPr>
        <w:t>Dat het bij de Hoogeinde niet om een 'einde' gaat, maar om een 'ynde' ofwel hek, blujkt ook uit het lidwoord. Het is HET einde en DE ynde en de bronnen spreken pover DE Hoghe Eynde.</w:t>
      </w:r>
    </w:p>
    <w:p w:rsidR="008712EC" w:rsidRPr="00B53B5A" w:rsidRDefault="008712EC" w:rsidP="005821AA">
      <w:pPr>
        <w:spacing w:after="0"/>
        <w:rPr>
          <w:rFonts w:cs="Arial"/>
          <w:noProof/>
          <w:lang w:val="nl-NL"/>
        </w:rPr>
      </w:pPr>
    </w:p>
    <w:p w:rsidR="00C737CB" w:rsidRDefault="00C737CB" w:rsidP="005821AA">
      <w:pPr>
        <w:spacing w:after="0"/>
        <w:rPr>
          <w:rFonts w:eastAsia="Calibri" w:cs="Arial"/>
          <w:noProof/>
          <w:lang w:val="nl-NL"/>
        </w:rPr>
      </w:pPr>
      <w:r w:rsidRPr="00B53B5A">
        <w:rPr>
          <w:rFonts w:eastAsia="Calibri" w:cs="Arial"/>
          <w:noProof/>
          <w:lang w:val="nl-NL"/>
        </w:rPr>
        <w:t xml:space="preserve">Op de kaart van Verhees van 1792 staat rechtsonder bij nummer 15 </w:t>
      </w:r>
      <w:r>
        <w:rPr>
          <w:rFonts w:eastAsia="Calibri" w:cs="Arial"/>
          <w:noProof/>
          <w:lang w:val="nl-NL"/>
        </w:rPr>
        <w:t xml:space="preserve">nog </w:t>
      </w:r>
      <w:r w:rsidR="00DC458F">
        <w:rPr>
          <w:rFonts w:eastAsia="Calibri" w:cs="Arial"/>
          <w:noProof/>
          <w:lang w:val="nl-NL"/>
        </w:rPr>
        <w:t xml:space="preserve">zo'n </w:t>
      </w:r>
      <w:r w:rsidRPr="00B53B5A">
        <w:rPr>
          <w:rFonts w:eastAsia="Calibri" w:cs="Arial"/>
          <w:noProof/>
          <w:lang w:val="nl-NL"/>
        </w:rPr>
        <w:t xml:space="preserve">hek </w:t>
      </w:r>
      <w:r w:rsidR="008712EC">
        <w:rPr>
          <w:rFonts w:eastAsia="Calibri" w:cs="Arial"/>
          <w:noProof/>
          <w:lang w:val="nl-NL"/>
        </w:rPr>
        <w:t xml:space="preserve">op de toegangsweg naar het centrum </w:t>
      </w:r>
      <w:r w:rsidRPr="00B53B5A">
        <w:rPr>
          <w:rFonts w:eastAsia="Calibri" w:cs="Arial"/>
          <w:noProof/>
          <w:lang w:val="nl-NL"/>
        </w:rPr>
        <w:t>getekend, het 'Hes</w:t>
      </w:r>
      <w:r w:rsidR="00DC458F">
        <w:rPr>
          <w:rFonts w:eastAsia="Calibri" w:cs="Arial"/>
          <w:noProof/>
          <w:lang w:val="nl-NL"/>
        </w:rPr>
        <w:t xml:space="preserve">elaers hecken', op de weg </w:t>
      </w:r>
      <w:r w:rsidR="008712EC">
        <w:rPr>
          <w:rFonts w:eastAsia="Calibri" w:cs="Arial"/>
          <w:noProof/>
          <w:lang w:val="nl-NL"/>
        </w:rPr>
        <w:t xml:space="preserve">komende van </w:t>
      </w:r>
      <w:r w:rsidR="00DC458F">
        <w:rPr>
          <w:rFonts w:eastAsia="Calibri" w:cs="Arial"/>
          <w:noProof/>
          <w:lang w:val="nl-NL"/>
        </w:rPr>
        <w:t>Erp.</w:t>
      </w:r>
    </w:p>
    <w:p w:rsidR="00C737CB" w:rsidRDefault="00C737CB" w:rsidP="005821AA">
      <w:pPr>
        <w:spacing w:after="0"/>
        <w:rPr>
          <w:rFonts w:eastAsia="Calibri" w:cs="Arial"/>
          <w:noProof/>
          <w:lang w:val="nl-NL"/>
        </w:rPr>
      </w:pPr>
    </w:p>
    <w:p w:rsidR="00C737CB" w:rsidRDefault="00C737CB" w:rsidP="005821AA">
      <w:pPr>
        <w:spacing w:after="0"/>
        <w:rPr>
          <w:rFonts w:eastAsia="Calibri" w:cs="Arial"/>
          <w:noProof/>
          <w:lang w:val="nl-NL"/>
        </w:rPr>
      </w:pPr>
      <w:r w:rsidRPr="00C737CB">
        <w:rPr>
          <w:rFonts w:eastAsia="Calibri" w:cs="Arial"/>
          <w:noProof/>
          <w:lang w:val="en-GB" w:eastAsia="en-GB"/>
        </w:rPr>
        <w:lastRenderedPageBreak/>
        <w:drawing>
          <wp:inline distT="0" distB="0" distL="0" distR="0">
            <wp:extent cx="3338032" cy="3213100"/>
            <wp:effectExtent l="19050" t="0" r="0" b="0"/>
            <wp:docPr id="4" name="Picture 1" descr="Kom Vegh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 Veghel 1.jpg"/>
                    <pic:cNvPicPr/>
                  </pic:nvPicPr>
                  <pic:blipFill>
                    <a:blip r:embed="rId7" cstate="print"/>
                    <a:stretch>
                      <a:fillRect/>
                    </a:stretch>
                  </pic:blipFill>
                  <pic:spPr>
                    <a:xfrm>
                      <a:off x="0" y="0"/>
                      <a:ext cx="3338370" cy="3213425"/>
                    </a:xfrm>
                    <a:prstGeom prst="rect">
                      <a:avLst/>
                    </a:prstGeom>
                  </pic:spPr>
                </pic:pic>
              </a:graphicData>
            </a:graphic>
          </wp:inline>
        </w:drawing>
      </w:r>
    </w:p>
    <w:p w:rsidR="00C737CB" w:rsidRDefault="00C737CB" w:rsidP="005821AA">
      <w:pPr>
        <w:spacing w:after="0"/>
        <w:rPr>
          <w:rFonts w:eastAsia="Calibri" w:cs="Arial"/>
          <w:noProof/>
          <w:lang w:val="nl-NL"/>
        </w:rPr>
      </w:pPr>
    </w:p>
    <w:p w:rsidR="00C737CB" w:rsidRDefault="00C737CB" w:rsidP="005821AA">
      <w:pPr>
        <w:spacing w:after="0"/>
        <w:rPr>
          <w:rFonts w:eastAsia="Calibri" w:cs="Arial"/>
          <w:noProof/>
          <w:lang w:val="nl-NL"/>
        </w:rPr>
      </w:pPr>
    </w:p>
    <w:p w:rsidR="00B53B5A" w:rsidRPr="00B53B5A" w:rsidRDefault="00A46396" w:rsidP="005821AA">
      <w:pPr>
        <w:spacing w:after="0"/>
        <w:rPr>
          <w:rFonts w:eastAsia="Calibri" w:cs="Arial"/>
          <w:noProof/>
          <w:lang w:val="nl-NL"/>
        </w:rPr>
      </w:pPr>
      <w:r>
        <w:rPr>
          <w:rFonts w:eastAsia="Calibri" w:cs="Arial"/>
          <w:noProof/>
          <w:lang w:val="nl-NL"/>
        </w:rPr>
        <w:t>In 1720 werd dit hek het s</w:t>
      </w:r>
      <w:r w:rsidR="005D27D1">
        <w:rPr>
          <w:rFonts w:eastAsia="Calibri" w:cs="Arial"/>
          <w:noProof/>
          <w:lang w:val="nl-NL"/>
        </w:rPr>
        <w:t xml:space="preserve">chouwhecken genoemd (Bolken 22). </w:t>
      </w:r>
      <w:r w:rsidR="00B53B5A" w:rsidRPr="00B53B5A">
        <w:rPr>
          <w:rFonts w:eastAsia="Calibri" w:cs="Arial"/>
          <w:noProof/>
          <w:lang w:val="nl-NL"/>
        </w:rPr>
        <w:t>Volgens een beschrijving uit 1767 (Hees nr. 19) moesten de eigenaren van twee aanliggende percelen dit hek ieder voor de helft onderhouden. Dit hek was er nog in 1829</w:t>
      </w:r>
      <w:r w:rsidR="005D27D1">
        <w:rPr>
          <w:rFonts w:eastAsia="Calibri" w:cs="Arial"/>
          <w:noProof/>
          <w:lang w:val="nl-NL"/>
        </w:rPr>
        <w:t xml:space="preserve"> (</w:t>
      </w:r>
      <w:r w:rsidR="00B53B5A" w:rsidRPr="00B53B5A">
        <w:rPr>
          <w:rFonts w:cs="Arial"/>
          <w:noProof/>
          <w:color w:val="000000"/>
          <w:shd w:val="clear" w:color="auto" w:fill="FFFFFF"/>
          <w:lang w:val="nl-NL"/>
        </w:rPr>
        <w:t>Bolken nr. 22</w:t>
      </w:r>
      <w:r w:rsidR="005D27D1">
        <w:rPr>
          <w:rFonts w:cs="Arial"/>
          <w:noProof/>
          <w:color w:val="000000"/>
          <w:shd w:val="clear" w:color="auto" w:fill="FFFFFF"/>
          <w:lang w:val="nl-NL"/>
        </w:rPr>
        <w:t>)</w:t>
      </w:r>
      <w:r w:rsidR="00B53B5A" w:rsidRPr="00B53B5A">
        <w:rPr>
          <w:rFonts w:cs="Arial"/>
          <w:noProof/>
          <w:color w:val="000000"/>
          <w:shd w:val="clear" w:color="auto" w:fill="FFFFFF"/>
          <w:lang w:val="nl-NL"/>
        </w:rPr>
        <w:t>:</w:t>
      </w:r>
      <w:r w:rsidR="00B53B5A" w:rsidRPr="00B53B5A">
        <w:rPr>
          <w:rStyle w:val="apple-converted-space"/>
          <w:rFonts w:cs="Arial"/>
          <w:noProof/>
          <w:color w:val="000000"/>
          <w:shd w:val="clear" w:color="auto" w:fill="FFFFFF"/>
          <w:lang w:val="nl-NL"/>
        </w:rPr>
        <w:t> </w:t>
      </w:r>
      <w:r w:rsidR="00B53B5A" w:rsidRPr="00B53B5A">
        <w:rPr>
          <w:rFonts w:cs="Arial"/>
          <w:noProof/>
          <w:color w:val="000000"/>
          <w:spacing w:val="-3"/>
          <w:shd w:val="clear" w:color="auto" w:fill="FFFFFF"/>
          <w:lang w:val="nl-NL"/>
        </w:rPr>
        <w:t>de koper moet op de grens een heg zetten, een sloot achter zijn huis opgraven en ook het banhek, naast zijn huis op den Erpschen weg hangende, onderhouden (NtA 8122, nr. 43 (1-6-1829)).</w:t>
      </w:r>
    </w:p>
    <w:p w:rsidR="00B53B5A" w:rsidRDefault="00B53B5A" w:rsidP="005821AA">
      <w:pPr>
        <w:spacing w:after="0"/>
        <w:rPr>
          <w:rFonts w:eastAsia="Calibri" w:cs="Arial"/>
          <w:noProof/>
          <w:lang w:val="nl-NL"/>
        </w:rPr>
      </w:pPr>
    </w:p>
    <w:p w:rsidR="00A71525" w:rsidRDefault="00A46396" w:rsidP="00A71525">
      <w:pPr>
        <w:spacing w:after="0"/>
        <w:rPr>
          <w:rFonts w:eastAsia="Calibri" w:cs="Arial"/>
          <w:noProof/>
          <w:lang w:val="nl-NL"/>
        </w:rPr>
      </w:pPr>
      <w:r>
        <w:rPr>
          <w:rFonts w:eastAsia="Calibri" w:cs="Arial"/>
          <w:noProof/>
          <w:lang w:val="nl-NL"/>
        </w:rPr>
        <w:t xml:space="preserve">Dat </w:t>
      </w:r>
      <w:r w:rsidR="00A71525">
        <w:rPr>
          <w:rFonts w:eastAsia="Calibri" w:cs="Arial"/>
          <w:noProof/>
          <w:lang w:val="nl-NL"/>
        </w:rPr>
        <w:t>de gemeente soms bij</w:t>
      </w:r>
      <w:r>
        <w:rPr>
          <w:rFonts w:eastAsia="Calibri" w:cs="Arial"/>
          <w:noProof/>
          <w:lang w:val="nl-NL"/>
        </w:rPr>
        <w:t>droeg</w:t>
      </w:r>
      <w:r w:rsidR="00A71525">
        <w:rPr>
          <w:rFonts w:eastAsia="Calibri" w:cs="Arial"/>
          <w:noProof/>
          <w:lang w:val="nl-NL"/>
        </w:rPr>
        <w:t xml:space="preserve"> tot het onderhoud van dit hek. Uit de dorpsrekeningen:</w:t>
      </w:r>
    </w:p>
    <w:p w:rsidR="00A71525" w:rsidRDefault="00A71525" w:rsidP="00A71525">
      <w:pPr>
        <w:spacing w:after="0"/>
        <w:rPr>
          <w:rFonts w:eastAsia="Calibri" w:cs="Arial"/>
          <w:noProof/>
          <w:lang w:val="nl-NL"/>
        </w:rPr>
      </w:pPr>
    </w:p>
    <w:p w:rsidR="00A71525" w:rsidRDefault="00A71525" w:rsidP="00A71525">
      <w:pPr>
        <w:pStyle w:val="ListParagraph"/>
        <w:numPr>
          <w:ilvl w:val="0"/>
          <w:numId w:val="13"/>
        </w:numPr>
        <w:spacing w:after="0"/>
        <w:rPr>
          <w:rFonts w:cs="Arial"/>
          <w:noProof/>
          <w:lang w:val="nl-NL"/>
        </w:rPr>
      </w:pPr>
      <w:r w:rsidRPr="00A71525">
        <w:rPr>
          <w:rFonts w:eastAsia="Calibri" w:cs="Arial"/>
          <w:noProof/>
          <w:lang w:val="nl-NL"/>
        </w:rPr>
        <w:t xml:space="preserve">1722-1723: </w:t>
      </w:r>
      <w:r w:rsidRPr="00A71525">
        <w:rPr>
          <w:rFonts w:cs="Arial"/>
          <w:noProof/>
          <w:lang w:val="nl-NL"/>
        </w:rPr>
        <w:t>aen Hendrik Hommeles, meester timmerman betaelt voor een nieuw hecken bij Hogaert Nelissen (= Bolken 20) gehangen 3-12-0</w:t>
      </w:r>
    </w:p>
    <w:p w:rsidR="00A71525" w:rsidRDefault="00A71525" w:rsidP="00A71525">
      <w:pPr>
        <w:pStyle w:val="ListParagraph"/>
        <w:numPr>
          <w:ilvl w:val="0"/>
          <w:numId w:val="13"/>
        </w:numPr>
        <w:spacing w:after="0"/>
        <w:rPr>
          <w:rFonts w:cs="Arial"/>
          <w:noProof/>
          <w:lang w:val="nl-NL"/>
        </w:rPr>
      </w:pPr>
      <w:r>
        <w:rPr>
          <w:rFonts w:cs="Arial"/>
          <w:noProof/>
          <w:lang w:val="nl-NL"/>
        </w:rPr>
        <w:t xml:space="preserve">1737-1738: </w:t>
      </w:r>
      <w:r w:rsidRPr="00B53B5A">
        <w:rPr>
          <w:rFonts w:cs="Arial"/>
          <w:noProof/>
          <w:lang w:val="nl-NL"/>
        </w:rPr>
        <w:t>betaalt aen Tys Gysberts voort repareeren vant gemeentens hecke aen Bloemegat 0-14-0</w:t>
      </w:r>
    </w:p>
    <w:p w:rsidR="001C5B3B" w:rsidRPr="001C5B3B" w:rsidRDefault="001C5B3B" w:rsidP="00A71525">
      <w:pPr>
        <w:pStyle w:val="ListParagraph"/>
        <w:numPr>
          <w:ilvl w:val="0"/>
          <w:numId w:val="13"/>
        </w:numPr>
        <w:spacing w:after="0"/>
        <w:rPr>
          <w:rFonts w:cs="Arial"/>
          <w:noProof/>
          <w:lang w:val="nl-NL"/>
        </w:rPr>
      </w:pPr>
      <w:r w:rsidRPr="001C5B3B">
        <w:rPr>
          <w:rFonts w:cs="Arial"/>
          <w:noProof/>
          <w:lang w:val="nl-NL"/>
        </w:rPr>
        <w:t xml:space="preserve">1789-1790: </w:t>
      </w:r>
      <w:r w:rsidRPr="001C5B3B">
        <w:rPr>
          <w:rFonts w:cs="Arial"/>
          <w:lang w:val="nl-NL"/>
        </w:rPr>
        <w:t>Timmerman, arbeytsloon aen de hecken op den Erpsen dyk</w:t>
      </w:r>
    </w:p>
    <w:p w:rsidR="001C5B3B" w:rsidRDefault="001C5B3B" w:rsidP="00A71525">
      <w:pPr>
        <w:spacing w:after="0"/>
        <w:rPr>
          <w:rFonts w:eastAsia="Calibri" w:cs="Arial"/>
          <w:noProof/>
          <w:lang w:val="nl-NL"/>
        </w:rPr>
      </w:pPr>
    </w:p>
    <w:p w:rsidR="001C5B3B" w:rsidRDefault="001C5B3B" w:rsidP="00A71525">
      <w:pPr>
        <w:spacing w:after="0"/>
        <w:rPr>
          <w:rFonts w:eastAsia="Calibri" w:cs="Arial"/>
          <w:noProof/>
          <w:lang w:val="nl-NL"/>
        </w:rPr>
      </w:pPr>
    </w:p>
    <w:p w:rsidR="00220817" w:rsidRDefault="00220817" w:rsidP="00A71525">
      <w:pPr>
        <w:spacing w:after="0"/>
        <w:rPr>
          <w:rFonts w:eastAsia="Calibri" w:cs="Arial"/>
          <w:noProof/>
          <w:lang w:val="nl-NL"/>
        </w:rPr>
      </w:pPr>
      <w:r w:rsidRPr="00B53B5A">
        <w:rPr>
          <w:rFonts w:eastAsia="Calibri" w:cs="Arial"/>
          <w:noProof/>
          <w:lang w:val="nl-NL"/>
        </w:rPr>
        <w:t xml:space="preserve">Bij </w:t>
      </w:r>
      <w:r>
        <w:rPr>
          <w:rFonts w:eastAsia="Calibri" w:cs="Arial"/>
          <w:noProof/>
          <w:lang w:val="nl-NL"/>
        </w:rPr>
        <w:t xml:space="preserve">het Heselaers hecken </w:t>
      </w:r>
      <w:r w:rsidRPr="00B53B5A">
        <w:rPr>
          <w:rFonts w:eastAsia="Calibri" w:cs="Arial"/>
          <w:noProof/>
          <w:lang w:val="nl-NL"/>
        </w:rPr>
        <w:t>was een offerblok geplaatst de S</w:t>
      </w:r>
      <w:r>
        <w:rPr>
          <w:rFonts w:eastAsia="Calibri" w:cs="Arial"/>
          <w:noProof/>
          <w:lang w:val="nl-NL"/>
        </w:rPr>
        <w:t>t. Joost s</w:t>
      </w:r>
      <w:r w:rsidRPr="00B53B5A">
        <w:rPr>
          <w:rFonts w:eastAsia="Calibri" w:cs="Arial"/>
          <w:noProof/>
          <w:lang w:val="nl-NL"/>
        </w:rPr>
        <w:t>tock.</w:t>
      </w:r>
    </w:p>
    <w:p w:rsidR="00220817" w:rsidRDefault="00220817" w:rsidP="00A71525">
      <w:pPr>
        <w:spacing w:after="0"/>
        <w:rPr>
          <w:rFonts w:cs="Arial"/>
          <w:noProof/>
          <w:lang w:val="nl-NL"/>
        </w:rPr>
      </w:pPr>
    </w:p>
    <w:p w:rsidR="00B53B5A" w:rsidRPr="00B53B5A" w:rsidRDefault="00DC458F" w:rsidP="005821AA">
      <w:pPr>
        <w:spacing w:after="0"/>
        <w:rPr>
          <w:rFonts w:eastAsia="Calibri" w:cs="Arial"/>
          <w:noProof/>
          <w:lang w:val="nl-NL"/>
        </w:rPr>
      </w:pPr>
      <w:r>
        <w:rPr>
          <w:rFonts w:eastAsia="Calibri" w:cs="Arial"/>
          <w:noProof/>
          <w:lang w:val="nl-NL"/>
        </w:rPr>
        <w:t>Een ander hek zal</w:t>
      </w:r>
      <w:r w:rsidR="00B53B5A" w:rsidRPr="00B53B5A">
        <w:rPr>
          <w:rFonts w:eastAsia="Calibri" w:cs="Arial"/>
          <w:noProof/>
          <w:lang w:val="nl-NL"/>
        </w:rPr>
        <w:t xml:space="preserve"> gestaan hebben aan het einde van de Molenstraat en begin van de Boschweg</w:t>
      </w:r>
      <w:r w:rsidR="00C737CB">
        <w:rPr>
          <w:rFonts w:eastAsia="Calibri" w:cs="Arial"/>
          <w:noProof/>
          <w:lang w:val="nl-NL"/>
        </w:rPr>
        <w:t xml:space="preserve"> aan de weg komende van Dinther</w:t>
      </w:r>
      <w:r w:rsidR="00B53B5A" w:rsidRPr="00B53B5A">
        <w:rPr>
          <w:rFonts w:eastAsia="Calibri" w:cs="Arial"/>
          <w:noProof/>
          <w:lang w:val="nl-NL"/>
        </w:rPr>
        <w:t xml:space="preserve">. </w:t>
      </w:r>
      <w:r w:rsidR="00C737CB">
        <w:rPr>
          <w:rFonts w:eastAsia="Calibri" w:cs="Arial"/>
          <w:noProof/>
          <w:lang w:val="nl-NL"/>
        </w:rPr>
        <w:t xml:space="preserve">Concrete vermeldingen van dit vermelde hek hebben we niet aangetroffen. Wel was </w:t>
      </w:r>
      <w:r w:rsidR="00220817">
        <w:rPr>
          <w:rFonts w:eastAsia="Calibri" w:cs="Arial"/>
          <w:noProof/>
          <w:lang w:val="nl-NL"/>
        </w:rPr>
        <w:t xml:space="preserve">ook daar </w:t>
      </w:r>
      <w:r w:rsidR="00B53B5A" w:rsidRPr="00B53B5A">
        <w:rPr>
          <w:rFonts w:eastAsia="Calibri" w:cs="Arial"/>
          <w:noProof/>
          <w:lang w:val="nl-NL"/>
        </w:rPr>
        <w:t xml:space="preserve">een offerblok geplaatst, de St. Peters stok. </w:t>
      </w:r>
      <w:r w:rsidR="00C737CB">
        <w:rPr>
          <w:rFonts w:eastAsia="Calibri" w:cs="Arial"/>
          <w:noProof/>
          <w:lang w:val="nl-NL"/>
        </w:rPr>
        <w:t>Zo'n stok was effectief als voorbijgangers</w:t>
      </w:r>
      <w:r w:rsidR="00445325">
        <w:rPr>
          <w:rFonts w:eastAsia="Calibri" w:cs="Arial"/>
          <w:noProof/>
          <w:lang w:val="nl-NL"/>
        </w:rPr>
        <w:t xml:space="preserve"> toch mosten stoppen voor een hek dat de weg afsloot. </w:t>
      </w:r>
      <w:r w:rsidR="00C737CB">
        <w:rPr>
          <w:rFonts w:eastAsia="Calibri" w:cs="Arial"/>
          <w:noProof/>
          <w:lang w:val="nl-NL"/>
        </w:rPr>
        <w:t xml:space="preserve"> </w:t>
      </w:r>
      <w:r w:rsidR="00B53B5A" w:rsidRPr="00B53B5A">
        <w:rPr>
          <w:rFonts w:eastAsia="Calibri" w:cs="Arial"/>
          <w:noProof/>
          <w:lang w:val="nl-NL"/>
        </w:rPr>
        <w:t xml:space="preserve">Rooijakkers </w:t>
      </w:r>
      <w:r w:rsidR="00B53B5A" w:rsidRPr="00B53B5A">
        <w:rPr>
          <w:noProof/>
          <w:lang w:val="nl-NL"/>
        </w:rPr>
        <w:t>(</w:t>
      </w:r>
      <w:r w:rsidR="00B53B5A" w:rsidRPr="00B53B5A">
        <w:rPr>
          <w:i/>
          <w:noProof/>
          <w:lang w:val="nl-NL"/>
        </w:rPr>
        <w:t xml:space="preserve">Rituele repertoiren. </w:t>
      </w:r>
      <w:r w:rsidR="00B53B5A" w:rsidRPr="00B53B5A">
        <w:rPr>
          <w:noProof/>
          <w:lang w:val="nl-NL"/>
        </w:rPr>
        <w:t xml:space="preserve">585-586) </w:t>
      </w:r>
      <w:r w:rsidR="00B53B5A" w:rsidRPr="00B53B5A">
        <w:rPr>
          <w:rFonts w:eastAsia="Calibri" w:cs="Arial"/>
          <w:noProof/>
          <w:lang w:val="nl-NL"/>
        </w:rPr>
        <w:t>beschrijft zo'n stok.</w:t>
      </w:r>
    </w:p>
    <w:p w:rsidR="00B53B5A" w:rsidRPr="00B53B5A" w:rsidRDefault="00B53B5A" w:rsidP="005821AA">
      <w:pPr>
        <w:spacing w:after="0"/>
        <w:rPr>
          <w:rFonts w:eastAsia="Calibri" w:cs="Arial"/>
          <w:noProof/>
          <w:lang w:val="nl-NL"/>
        </w:rPr>
      </w:pPr>
    </w:p>
    <w:p w:rsidR="00B53B5A" w:rsidRPr="00B53B5A" w:rsidRDefault="00B53B5A" w:rsidP="005821AA">
      <w:pPr>
        <w:spacing w:after="0"/>
        <w:ind w:left="720"/>
        <w:rPr>
          <w:noProof/>
          <w:lang w:val="nl-NL"/>
        </w:rPr>
      </w:pPr>
      <w:r w:rsidRPr="00B53B5A">
        <w:rPr>
          <w:noProof/>
          <w:lang w:val="nl-NL"/>
        </w:rPr>
        <w:lastRenderedPageBreak/>
        <w:t xml:space="preserve">Gereformeerde visitatoren zagen in 1677 op de weg van Diessen naar Biest ‘eenen grooten opgerechten paal, in welckes opperste eene hollicheijt was met beeldekens verciert, laager was er een bus met een slot, daar men ’t offer in stack, aan de voet van de paal een bancxken, op ’t welck de offeraars knielen endie die beeldekens aanbidden’ aangetroffen. </w:t>
      </w:r>
    </w:p>
    <w:p w:rsidR="00B53B5A" w:rsidRDefault="00B53B5A" w:rsidP="005821AA">
      <w:pPr>
        <w:spacing w:after="0"/>
        <w:rPr>
          <w:rFonts w:eastAsia="Calibri" w:cs="Arial"/>
          <w:noProof/>
          <w:lang w:val="nl-NL"/>
        </w:rPr>
      </w:pPr>
    </w:p>
    <w:p w:rsidR="005D27D1" w:rsidRDefault="00A71525" w:rsidP="005821AA">
      <w:pPr>
        <w:spacing w:after="0"/>
        <w:rPr>
          <w:rFonts w:eastAsia="Calibri" w:cs="Arial"/>
          <w:noProof/>
          <w:lang w:val="nl-NL"/>
        </w:rPr>
      </w:pPr>
      <w:r>
        <w:rPr>
          <w:rFonts w:eastAsia="Calibri" w:cs="Arial"/>
          <w:noProof/>
          <w:lang w:val="nl-NL"/>
        </w:rPr>
        <w:t>O</w:t>
      </w:r>
      <w:r w:rsidR="005D27D1">
        <w:rPr>
          <w:rFonts w:eastAsia="Calibri" w:cs="Arial"/>
          <w:noProof/>
          <w:lang w:val="nl-NL"/>
        </w:rPr>
        <w:t xml:space="preserve">m de wegen vanuit alle windstreken af te sluiten, zou men ook nog een hek op de weg komende van Uden geplaatst moeten hebben. De meest logische plaats daarvoor is op de Bolken, aan de kant van het Hezelaar. Dat hek kan er best geweest zijn, maar we vonden er geen enkele aanwijzingen voor. De plaatsen van de </w:t>
      </w:r>
      <w:r w:rsidR="00DC458F">
        <w:rPr>
          <w:rFonts w:eastAsia="Calibri" w:cs="Arial"/>
          <w:noProof/>
          <w:lang w:val="nl-NL"/>
        </w:rPr>
        <w:t xml:space="preserve">drie </w:t>
      </w:r>
      <w:r w:rsidR="005D27D1">
        <w:rPr>
          <w:rFonts w:eastAsia="Calibri" w:cs="Arial"/>
          <w:noProof/>
          <w:lang w:val="nl-NL"/>
        </w:rPr>
        <w:t xml:space="preserve">hekken </w:t>
      </w:r>
      <w:r w:rsidR="00DC458F">
        <w:rPr>
          <w:rFonts w:eastAsia="Calibri" w:cs="Arial"/>
          <w:noProof/>
          <w:lang w:val="nl-NL"/>
        </w:rPr>
        <w:t>waarvoor we wel aanwijzingen vonden</w:t>
      </w:r>
      <w:r w:rsidR="00A46396">
        <w:rPr>
          <w:rFonts w:eastAsia="Calibri" w:cs="Arial"/>
          <w:noProof/>
          <w:lang w:val="nl-NL"/>
        </w:rPr>
        <w:t xml:space="preserve"> - en waarvan alleen het hek op de weg naar - en waarvan alleen het hek op de weg naar Erp ook echt vermeld wordt - </w:t>
      </w:r>
      <w:r w:rsidR="005D27D1">
        <w:rPr>
          <w:rFonts w:eastAsia="Calibri" w:cs="Arial"/>
          <w:noProof/>
          <w:lang w:val="nl-NL"/>
        </w:rPr>
        <w:t>zijn op onderstaande kaart met een blauwe stip aangegeven.</w:t>
      </w:r>
      <w:r w:rsidR="00220817">
        <w:rPr>
          <w:rFonts w:eastAsia="Calibri" w:cs="Arial"/>
          <w:noProof/>
          <w:lang w:val="nl-NL"/>
        </w:rPr>
        <w:t xml:space="preserve"> Vermoedelijk waren alle toegangswegen naar de kom van Veghel in de Late Middeleeuwen met een hek afgesloten. Van deze hekken bleef alleen het hek op de weg naar Erp na de Middeleeuwen in gebruik.</w:t>
      </w:r>
    </w:p>
    <w:p w:rsidR="00177F14" w:rsidRDefault="00177F14" w:rsidP="005821AA">
      <w:pPr>
        <w:spacing w:after="0"/>
        <w:rPr>
          <w:rFonts w:eastAsia="Calibri" w:cs="Arial"/>
          <w:noProof/>
          <w:lang w:val="nl-NL"/>
        </w:rPr>
      </w:pPr>
    </w:p>
    <w:p w:rsidR="00177F14" w:rsidRDefault="00177F14" w:rsidP="005821AA">
      <w:pPr>
        <w:spacing w:after="0"/>
        <w:rPr>
          <w:rFonts w:eastAsia="Calibri" w:cs="Arial"/>
          <w:noProof/>
          <w:lang w:val="nl-NL"/>
        </w:rPr>
      </w:pPr>
      <w:r>
        <w:rPr>
          <w:rFonts w:eastAsia="Calibri" w:cs="Arial"/>
          <w:noProof/>
          <w:lang w:val="en-GB" w:eastAsia="en-GB"/>
        </w:rPr>
        <w:drawing>
          <wp:inline distT="0" distB="0" distL="0" distR="0">
            <wp:extent cx="2818820" cy="1857675"/>
            <wp:effectExtent l="19050" t="0" r="580" b="0"/>
            <wp:docPr id="5" name="Picture 4" descr="J+Hekken cent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ekken centrum.jpg"/>
                    <pic:cNvPicPr/>
                  </pic:nvPicPr>
                  <pic:blipFill>
                    <a:blip r:embed="rId8" cstate="print"/>
                    <a:stretch>
                      <a:fillRect/>
                    </a:stretch>
                  </pic:blipFill>
                  <pic:spPr>
                    <a:xfrm>
                      <a:off x="0" y="0"/>
                      <a:ext cx="2819157" cy="1857897"/>
                    </a:xfrm>
                    <a:prstGeom prst="rect">
                      <a:avLst/>
                    </a:prstGeom>
                  </pic:spPr>
                </pic:pic>
              </a:graphicData>
            </a:graphic>
          </wp:inline>
        </w:drawing>
      </w:r>
    </w:p>
    <w:p w:rsidR="00177F14" w:rsidRDefault="00177F14" w:rsidP="005821AA">
      <w:pPr>
        <w:spacing w:after="0"/>
        <w:rPr>
          <w:rFonts w:eastAsia="Calibri" w:cs="Arial"/>
          <w:noProof/>
          <w:lang w:val="nl-NL"/>
        </w:rPr>
      </w:pPr>
    </w:p>
    <w:p w:rsidR="005D27D1" w:rsidRDefault="005D27D1" w:rsidP="005821AA">
      <w:pPr>
        <w:spacing w:after="0"/>
        <w:rPr>
          <w:rFonts w:eastAsia="Calibri" w:cs="Arial"/>
          <w:noProof/>
          <w:lang w:val="nl-NL"/>
        </w:rPr>
      </w:pPr>
    </w:p>
    <w:p w:rsidR="00177F14" w:rsidRDefault="00177F14" w:rsidP="005821AA">
      <w:pPr>
        <w:spacing w:after="0"/>
        <w:rPr>
          <w:rFonts w:eastAsia="Calibri" w:cs="Arial"/>
          <w:noProof/>
          <w:lang w:val="nl-NL"/>
        </w:rPr>
      </w:pPr>
    </w:p>
    <w:p w:rsidR="00177F14" w:rsidRDefault="00177F14" w:rsidP="005821AA">
      <w:pPr>
        <w:spacing w:after="0"/>
        <w:rPr>
          <w:rFonts w:eastAsia="Calibri" w:cs="Arial"/>
          <w:noProof/>
          <w:lang w:val="nl-NL"/>
        </w:rPr>
      </w:pPr>
    </w:p>
    <w:p w:rsidR="00A46396" w:rsidRPr="00B53B5A" w:rsidRDefault="00A46396" w:rsidP="005821AA">
      <w:pPr>
        <w:spacing w:after="0"/>
        <w:rPr>
          <w:rFonts w:cs="Arial"/>
          <w:noProof/>
          <w:lang w:val="nl-NL"/>
        </w:rPr>
      </w:pPr>
    </w:p>
    <w:p w:rsidR="00F20F39" w:rsidRPr="00AC63F8" w:rsidRDefault="00AC63F8" w:rsidP="005821AA">
      <w:pPr>
        <w:spacing w:after="0"/>
        <w:rPr>
          <w:rFonts w:eastAsia="Calibri" w:cs="Arial"/>
          <w:b/>
          <w:noProof/>
          <w:sz w:val="28"/>
          <w:szCs w:val="28"/>
          <w:lang w:val="nl-NL"/>
        </w:rPr>
      </w:pPr>
      <w:r w:rsidRPr="00AC63F8">
        <w:rPr>
          <w:rFonts w:eastAsia="Calibri" w:cs="Arial"/>
          <w:b/>
          <w:noProof/>
          <w:sz w:val="28"/>
          <w:szCs w:val="28"/>
          <w:lang w:val="nl-NL"/>
        </w:rPr>
        <w:t>De hekken op de grens van de gemeint</w:t>
      </w:r>
    </w:p>
    <w:p w:rsidR="00510DEB" w:rsidRPr="00B53B5A" w:rsidRDefault="00510DEB" w:rsidP="005821AA">
      <w:pPr>
        <w:spacing w:after="0"/>
        <w:rPr>
          <w:rFonts w:eastAsia="Calibri" w:cs="Arial"/>
          <w:noProof/>
          <w:lang w:val="nl-NL"/>
        </w:rPr>
      </w:pPr>
    </w:p>
    <w:p w:rsidR="00510DEB" w:rsidRPr="005267A1" w:rsidRDefault="005267A1" w:rsidP="005821AA">
      <w:pPr>
        <w:spacing w:after="0"/>
        <w:rPr>
          <w:rFonts w:cs="Arial"/>
          <w:b/>
          <w:noProof/>
          <w:sz w:val="24"/>
          <w:szCs w:val="24"/>
          <w:lang w:val="nl-NL"/>
        </w:rPr>
      </w:pPr>
      <w:r w:rsidRPr="005267A1">
        <w:rPr>
          <w:rFonts w:cs="Arial"/>
          <w:b/>
          <w:noProof/>
          <w:sz w:val="24"/>
          <w:szCs w:val="24"/>
          <w:lang w:val="nl-NL"/>
        </w:rPr>
        <w:t>Het hek op de grens met Schijndel</w:t>
      </w:r>
    </w:p>
    <w:p w:rsidR="005267A1" w:rsidRPr="00B53B5A" w:rsidRDefault="005267A1" w:rsidP="005821AA">
      <w:pPr>
        <w:spacing w:after="0"/>
        <w:rPr>
          <w:rFonts w:cs="Arial"/>
          <w:noProof/>
          <w:lang w:val="nl-NL"/>
        </w:rPr>
      </w:pPr>
    </w:p>
    <w:p w:rsidR="005267A1" w:rsidRDefault="005267A1" w:rsidP="005821AA">
      <w:pPr>
        <w:snapToGrid w:val="0"/>
        <w:spacing w:after="0"/>
        <w:rPr>
          <w:rFonts w:eastAsia="Times New Roman" w:cs="Courier New"/>
          <w:noProof/>
          <w:lang w:val="nl-NL" w:eastAsia="en-GB"/>
        </w:rPr>
      </w:pPr>
      <w:r>
        <w:rPr>
          <w:rFonts w:eastAsia="Times New Roman" w:cs="Courier New"/>
          <w:noProof/>
          <w:lang w:val="nl-NL" w:eastAsia="en-GB"/>
        </w:rPr>
        <w:t>Na de aanleg van de wal tussen Veghel en Schijndel in 1447 bevond zich tussen de wal en de prive-erven aan de kant van Eerde nog een ruime doorgang voor karren en Vee, hier liep een route of weg van Veghel naar Schijndel, de latere Schijndelse dijk. Die doorgang werd in Veghel 'het Schijndels gat' genoemd en in Schijndel 'het Vechels Gat'.</w:t>
      </w:r>
    </w:p>
    <w:p w:rsidR="005267A1" w:rsidRDefault="005267A1" w:rsidP="005821AA">
      <w:pPr>
        <w:snapToGrid w:val="0"/>
        <w:spacing w:after="0"/>
        <w:rPr>
          <w:rFonts w:eastAsia="Times New Roman" w:cs="Courier New"/>
          <w:noProof/>
          <w:lang w:val="nl-NL" w:eastAsia="en-GB"/>
        </w:rPr>
      </w:pPr>
    </w:p>
    <w:p w:rsidR="005267A1" w:rsidRDefault="005267A1" w:rsidP="005821AA">
      <w:pPr>
        <w:snapToGrid w:val="0"/>
        <w:spacing w:after="0"/>
        <w:rPr>
          <w:rFonts w:eastAsia="Times New Roman" w:cs="Courier New"/>
          <w:noProof/>
          <w:lang w:val="nl-NL" w:eastAsia="en-GB"/>
        </w:rPr>
      </w:pPr>
      <w:r w:rsidRPr="00D04142">
        <w:rPr>
          <w:rFonts w:eastAsia="Times New Roman" w:cs="Courier New"/>
          <w:noProof/>
          <w:lang w:val="en-GB" w:eastAsia="en-GB"/>
        </w:rPr>
        <w:lastRenderedPageBreak/>
        <w:drawing>
          <wp:inline distT="0" distB="0" distL="0" distR="0">
            <wp:extent cx="3911682" cy="2342691"/>
            <wp:effectExtent l="19050" t="0" r="0" b="0"/>
            <wp:docPr id="14" name="Picture 14" descr="C:\Users\user\Documents\Oudzijtaart\Reconstructie van Veghel\Hintelse Hoeve\Hekkeg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ocuments\Oudzijtaart\Reconstructie van Veghel\Hintelse Hoeve\Hekkegat.jpg"/>
                    <pic:cNvPicPr>
                      <a:picLocks noChangeAspect="1" noChangeArrowheads="1"/>
                    </pic:cNvPicPr>
                  </pic:nvPicPr>
                  <pic:blipFill>
                    <a:blip r:embed="rId9" cstate="print"/>
                    <a:srcRect/>
                    <a:stretch>
                      <a:fillRect/>
                    </a:stretch>
                  </pic:blipFill>
                  <pic:spPr bwMode="auto">
                    <a:xfrm>
                      <a:off x="0" y="0"/>
                      <a:ext cx="3911448" cy="2342551"/>
                    </a:xfrm>
                    <a:prstGeom prst="rect">
                      <a:avLst/>
                    </a:prstGeom>
                    <a:noFill/>
                    <a:ln w="9525">
                      <a:noFill/>
                      <a:miter lim="800000"/>
                      <a:headEnd/>
                      <a:tailEnd/>
                    </a:ln>
                  </pic:spPr>
                </pic:pic>
              </a:graphicData>
            </a:graphic>
          </wp:inline>
        </w:drawing>
      </w:r>
      <w:r w:rsidRPr="00067EE3">
        <w:rPr>
          <w:rFonts w:eastAsia="Times New Roman" w:cs="Courier New"/>
          <w:noProof/>
          <w:lang w:val="nl-NL" w:eastAsia="en-GB"/>
        </w:rPr>
        <w:br/>
      </w:r>
    </w:p>
    <w:p w:rsidR="005267A1" w:rsidRDefault="005267A1" w:rsidP="005821AA">
      <w:pPr>
        <w:snapToGrid w:val="0"/>
        <w:spacing w:after="0"/>
        <w:rPr>
          <w:rFonts w:eastAsia="Times New Roman" w:cs="Courier New"/>
          <w:noProof/>
          <w:lang w:val="nl-NL" w:eastAsia="en-GB"/>
        </w:rPr>
      </w:pPr>
      <w:r>
        <w:rPr>
          <w:rFonts w:eastAsia="Times New Roman" w:cs="Courier New"/>
          <w:noProof/>
          <w:lang w:val="nl-NL" w:eastAsia="en-GB"/>
        </w:rPr>
        <w:t>Die doorgang werd vernauwd bij de uitgifte van percelen in 1485. Toen zal hier ook een hek geplaatst zijn. Dit hek staat getekend op bovenstaande kaart van de Weijer uit 1754. Bij de aanleg van de wal in 1447 was als voorwaarde aan Schijndel gesteld:</w:t>
      </w:r>
    </w:p>
    <w:p w:rsidR="005267A1" w:rsidRDefault="005267A1" w:rsidP="005821AA">
      <w:pPr>
        <w:snapToGrid w:val="0"/>
        <w:spacing w:after="0"/>
        <w:rPr>
          <w:rFonts w:eastAsia="Times New Roman" w:cs="Courier New"/>
          <w:noProof/>
          <w:lang w:val="nl-NL" w:eastAsia="en-GB"/>
        </w:rPr>
      </w:pPr>
    </w:p>
    <w:p w:rsidR="005267A1" w:rsidRDefault="005267A1" w:rsidP="005821AA">
      <w:pPr>
        <w:spacing w:after="0"/>
        <w:ind w:left="720"/>
        <w:rPr>
          <w:lang w:val="nl-NL"/>
        </w:rPr>
      </w:pPr>
      <w:r>
        <w:rPr>
          <w:lang w:val="nl-NL"/>
        </w:rPr>
        <w:t>Met vorwerden, wairt sake dat doir hoir voerscreven vroente ende gemeynte ennige lancstraten ghingen, dat sij die open selen laten, doch selen sij draaybomen dairynne moegen maken ende houden tot hoerre staerkenissen ende versekernissen, gelijc omtrent den palen ons lants gewoenlic is.</w:t>
      </w:r>
    </w:p>
    <w:p w:rsidR="005267A1" w:rsidRDefault="005267A1" w:rsidP="005821AA">
      <w:pPr>
        <w:snapToGrid w:val="0"/>
        <w:spacing w:after="0"/>
        <w:rPr>
          <w:rFonts w:eastAsia="Times New Roman" w:cs="Courier New"/>
          <w:noProof/>
          <w:lang w:val="nl-NL" w:eastAsia="en-GB"/>
        </w:rPr>
      </w:pPr>
    </w:p>
    <w:p w:rsidR="005267A1" w:rsidRDefault="005267A1" w:rsidP="005821AA">
      <w:pPr>
        <w:snapToGrid w:val="0"/>
        <w:spacing w:after="0"/>
        <w:rPr>
          <w:rFonts w:eastAsia="Times New Roman" w:cs="Courier New"/>
          <w:noProof/>
          <w:lang w:val="nl-NL" w:eastAsia="en-GB"/>
        </w:rPr>
      </w:pPr>
      <w:r>
        <w:rPr>
          <w:rFonts w:eastAsia="Times New Roman" w:cs="Courier New"/>
          <w:noProof/>
          <w:lang w:val="nl-NL" w:eastAsia="en-GB"/>
        </w:rPr>
        <w:t>Schijndel en Veghel spraken af om de onkosten voor het onderhoud van dit hek samen te delen. Enkele voorbeelden uit de dorpsrekeningen van Veghel:</w:t>
      </w:r>
    </w:p>
    <w:p w:rsidR="005267A1" w:rsidRDefault="005267A1" w:rsidP="005821AA">
      <w:pPr>
        <w:snapToGrid w:val="0"/>
        <w:spacing w:after="0"/>
        <w:rPr>
          <w:rFonts w:eastAsia="Times New Roman" w:cs="Courier New"/>
          <w:noProof/>
          <w:lang w:val="nl-NL" w:eastAsia="en-GB"/>
        </w:rPr>
      </w:pPr>
    </w:p>
    <w:p w:rsidR="005267A1" w:rsidRPr="00B45441" w:rsidRDefault="00220817" w:rsidP="005821AA">
      <w:pPr>
        <w:pStyle w:val="ListParagraph"/>
        <w:numPr>
          <w:ilvl w:val="0"/>
          <w:numId w:val="16"/>
        </w:numPr>
        <w:snapToGrid w:val="0"/>
        <w:spacing w:after="0"/>
        <w:ind w:left="714" w:hanging="357"/>
        <w:rPr>
          <w:rFonts w:eastAsia="Times New Roman" w:cs="Courier New"/>
          <w:noProof/>
          <w:lang w:val="nl-NL" w:eastAsia="en-GB"/>
        </w:rPr>
      </w:pPr>
      <w:r>
        <w:rPr>
          <w:rFonts w:cs="Arial"/>
          <w:lang w:val="nl-NL"/>
        </w:rPr>
        <w:t>1629-1630: a</w:t>
      </w:r>
      <w:r w:rsidR="005267A1" w:rsidRPr="00B45441">
        <w:rPr>
          <w:rFonts w:cs="Arial"/>
          <w:lang w:val="nl-NL"/>
        </w:rPr>
        <w:t>en Arien Willems van Waelre betaelt voor het hecken aent Schijndelsche gat te maecken, soo tselve voor d’ andere reijse door accoirdt tussen de borgemeesters van Schijndel ende ons wederom worden gerepareert, gegeven 1-11-8</w:t>
      </w:r>
    </w:p>
    <w:p w:rsidR="005267A1" w:rsidRPr="005267A1" w:rsidRDefault="00220817" w:rsidP="005821AA">
      <w:pPr>
        <w:pStyle w:val="ListParagraph"/>
        <w:numPr>
          <w:ilvl w:val="0"/>
          <w:numId w:val="16"/>
        </w:numPr>
        <w:snapToGrid w:val="0"/>
        <w:spacing w:after="0"/>
        <w:ind w:left="714" w:hanging="357"/>
        <w:rPr>
          <w:rFonts w:eastAsia="Times New Roman" w:cs="Courier New"/>
          <w:noProof/>
          <w:lang w:val="nl-NL" w:eastAsia="en-GB"/>
        </w:rPr>
      </w:pPr>
      <w:r>
        <w:rPr>
          <w:rFonts w:cs="Arial"/>
          <w:lang w:val="nl-NL"/>
        </w:rPr>
        <w:t>1659-1660: b</w:t>
      </w:r>
      <w:r w:rsidR="005267A1" w:rsidRPr="00B45441">
        <w:rPr>
          <w:rFonts w:cs="Arial"/>
          <w:lang w:val="nl-NL"/>
        </w:rPr>
        <w:t>etaelt vant hecken te laten maken tusschen Schijndell ende Vechel, beloopt vyff gulden ses stuyvers welck die van Schyndel halff moeten goet doen, ergo 2 gulden 13 stuyvers</w:t>
      </w:r>
    </w:p>
    <w:p w:rsidR="005267A1" w:rsidRPr="005267A1" w:rsidRDefault="005267A1" w:rsidP="005821AA">
      <w:pPr>
        <w:pStyle w:val="ListParagraph"/>
        <w:numPr>
          <w:ilvl w:val="0"/>
          <w:numId w:val="16"/>
        </w:numPr>
        <w:snapToGrid w:val="0"/>
        <w:spacing w:after="0"/>
        <w:ind w:left="714" w:hanging="357"/>
        <w:rPr>
          <w:rFonts w:eastAsia="Times New Roman" w:cs="Courier New"/>
          <w:noProof/>
          <w:lang w:val="nl-NL" w:eastAsia="en-GB"/>
        </w:rPr>
      </w:pPr>
      <w:r w:rsidRPr="005267A1">
        <w:rPr>
          <w:rFonts w:cs="Arial"/>
          <w:lang w:val="nl-NL"/>
        </w:rPr>
        <w:t xml:space="preserve">1743-1744: </w:t>
      </w:r>
      <w:r w:rsidR="00220817">
        <w:rPr>
          <w:rFonts w:cs="Arial"/>
          <w:noProof/>
          <w:lang w:val="nl-NL"/>
        </w:rPr>
        <w:t>v</w:t>
      </w:r>
      <w:r w:rsidRPr="005267A1">
        <w:rPr>
          <w:rFonts w:cs="Arial"/>
          <w:noProof/>
          <w:lang w:val="nl-NL"/>
        </w:rPr>
        <w:t>ant maken van een nieuwe hecke en paalen van een hecke hangende opt scheyde tot Veghel en Schijndel genaamt int Schijndels gat 4-4-8. Aan Cornelis Pijnenborg, smit, voor de helft vant yserwerk aant selve gelevert betaalt 2-4-0</w:t>
      </w:r>
    </w:p>
    <w:p w:rsidR="005267A1" w:rsidRDefault="005267A1" w:rsidP="005821AA">
      <w:pPr>
        <w:pStyle w:val="ListParagraph"/>
        <w:numPr>
          <w:ilvl w:val="0"/>
          <w:numId w:val="16"/>
        </w:numPr>
        <w:snapToGrid w:val="0"/>
        <w:spacing w:after="0"/>
        <w:ind w:left="714" w:hanging="357"/>
        <w:rPr>
          <w:rFonts w:cs="Arial"/>
          <w:noProof/>
          <w:lang w:val="nl-NL"/>
        </w:rPr>
      </w:pPr>
      <w:r w:rsidRPr="005267A1">
        <w:rPr>
          <w:rFonts w:eastAsia="Times New Roman" w:cs="Courier New"/>
          <w:noProof/>
          <w:lang w:val="nl-NL" w:eastAsia="en-GB"/>
        </w:rPr>
        <w:t xml:space="preserve">1754-1755: </w:t>
      </w:r>
      <w:r w:rsidR="00220817">
        <w:rPr>
          <w:rFonts w:eastAsia="Times New Roman" w:cs="Courier New"/>
          <w:noProof/>
          <w:lang w:val="nl-NL" w:eastAsia="en-GB"/>
        </w:rPr>
        <w:t>a</w:t>
      </w:r>
      <w:r w:rsidRPr="005267A1">
        <w:rPr>
          <w:rFonts w:cs="Arial"/>
          <w:noProof/>
          <w:lang w:val="nl-NL"/>
        </w:rPr>
        <w:t>an Joannis Verbrugge, timmerman, voort maaken van een gemeentens hecken gehangen opt scheyden van Veghel en Schyndel genaamt int soogenaamt Schyndels gat 3-0-0</w:t>
      </w:r>
    </w:p>
    <w:p w:rsidR="005267A1" w:rsidRPr="005267A1" w:rsidRDefault="00220817" w:rsidP="005821AA">
      <w:pPr>
        <w:pStyle w:val="ListParagraph"/>
        <w:numPr>
          <w:ilvl w:val="0"/>
          <w:numId w:val="16"/>
        </w:numPr>
        <w:snapToGrid w:val="0"/>
        <w:spacing w:after="0"/>
        <w:ind w:left="714" w:hanging="357"/>
        <w:rPr>
          <w:rFonts w:cs="Arial"/>
          <w:noProof/>
          <w:lang w:val="nl-NL"/>
        </w:rPr>
      </w:pPr>
      <w:r>
        <w:rPr>
          <w:rFonts w:cs="Arial"/>
          <w:noProof/>
          <w:lang w:val="nl-NL"/>
        </w:rPr>
        <w:t>1775-1776: o</w:t>
      </w:r>
      <w:r w:rsidR="005267A1" w:rsidRPr="005267A1">
        <w:rPr>
          <w:rFonts w:cs="Arial"/>
          <w:noProof/>
          <w:lang w:val="nl-NL"/>
        </w:rPr>
        <w:t>ntfangen van een oudt hecken tussen Schyndel en Veghel hangende en tussen de twee dorpen tsamen onderhouden moetende werde, voor ’t part 1-9-0</w:t>
      </w:r>
    </w:p>
    <w:p w:rsidR="005267A1" w:rsidRPr="00DA415B" w:rsidRDefault="005267A1" w:rsidP="005821AA">
      <w:pPr>
        <w:pStyle w:val="ListParagraph"/>
        <w:numPr>
          <w:ilvl w:val="0"/>
          <w:numId w:val="16"/>
        </w:numPr>
        <w:snapToGrid w:val="0"/>
        <w:spacing w:after="0"/>
        <w:ind w:left="714" w:hanging="357"/>
        <w:rPr>
          <w:rFonts w:eastAsia="Times New Roman" w:cs="Courier New"/>
          <w:noProof/>
          <w:lang w:val="nl-NL" w:eastAsia="en-GB"/>
        </w:rPr>
      </w:pPr>
      <w:r w:rsidRPr="005267A1">
        <w:rPr>
          <w:rFonts w:cs="Arial"/>
          <w:noProof/>
          <w:lang w:val="nl-NL"/>
        </w:rPr>
        <w:t xml:space="preserve">1775-1776: </w:t>
      </w:r>
      <w:r w:rsidR="00220817">
        <w:rPr>
          <w:rFonts w:cs="Arial"/>
          <w:noProof/>
          <w:lang w:val="nl-NL"/>
        </w:rPr>
        <w:t>b</w:t>
      </w:r>
      <w:r w:rsidRPr="00B53B5A">
        <w:rPr>
          <w:rFonts w:cs="Arial"/>
          <w:noProof/>
          <w:lang w:val="nl-NL"/>
        </w:rPr>
        <w:t>etaelt aen H. Gerbrandts per ordre van Francis Pynappels en Johannes Smits voort maken van een hecken, palen etc. en eyserwerk tussen Schyndel en Veghel op den weg hangende</w:t>
      </w:r>
      <w:r w:rsidR="00DA415B">
        <w:rPr>
          <w:rFonts w:cs="Arial"/>
          <w:noProof/>
          <w:lang w:val="nl-NL"/>
        </w:rPr>
        <w:t>,</w:t>
      </w:r>
      <w:r w:rsidRPr="00B53B5A">
        <w:rPr>
          <w:rFonts w:cs="Arial"/>
          <w:noProof/>
          <w:lang w:val="nl-NL"/>
        </w:rPr>
        <w:t xml:space="preserve"> de somme van 8-15-0</w:t>
      </w:r>
    </w:p>
    <w:p w:rsidR="00DA415B" w:rsidRPr="00DA415B" w:rsidRDefault="00DA415B" w:rsidP="005821AA">
      <w:pPr>
        <w:pStyle w:val="ListParagraph"/>
        <w:numPr>
          <w:ilvl w:val="0"/>
          <w:numId w:val="16"/>
        </w:numPr>
        <w:snapToGrid w:val="0"/>
        <w:spacing w:after="0"/>
        <w:ind w:left="714" w:hanging="357"/>
        <w:rPr>
          <w:rFonts w:eastAsia="Times New Roman" w:cs="Courier New"/>
          <w:noProof/>
          <w:lang w:val="nl-NL" w:eastAsia="en-GB"/>
        </w:rPr>
      </w:pPr>
      <w:r>
        <w:rPr>
          <w:rFonts w:cs="Arial"/>
          <w:noProof/>
          <w:lang w:val="nl-NL"/>
        </w:rPr>
        <w:t xml:space="preserve">1798: </w:t>
      </w:r>
      <w:r w:rsidR="00220817">
        <w:rPr>
          <w:rFonts w:cs="Arial"/>
          <w:noProof/>
          <w:lang w:val="nl-NL"/>
        </w:rPr>
        <w:t>v</w:t>
      </w:r>
      <w:r w:rsidRPr="00B53B5A">
        <w:rPr>
          <w:rFonts w:cs="Arial"/>
          <w:noProof/>
          <w:lang w:val="nl-NL"/>
        </w:rPr>
        <w:t>olgens ordonantie en quitantie betaalt aan Hendrikus Nouwens, meester timmerman, voor de helft van ’t hecke hangende tussen Schyndel en Veghel, de somme van 1-16-10</w:t>
      </w:r>
    </w:p>
    <w:p w:rsidR="00DA415B" w:rsidRPr="005267A1" w:rsidRDefault="00DA415B" w:rsidP="005821AA">
      <w:pPr>
        <w:pStyle w:val="ListParagraph"/>
        <w:numPr>
          <w:ilvl w:val="0"/>
          <w:numId w:val="16"/>
        </w:numPr>
        <w:snapToGrid w:val="0"/>
        <w:spacing w:after="0"/>
        <w:ind w:left="714" w:hanging="357"/>
        <w:rPr>
          <w:rFonts w:eastAsia="Times New Roman" w:cs="Courier New"/>
          <w:noProof/>
          <w:lang w:val="nl-NL" w:eastAsia="en-GB"/>
        </w:rPr>
      </w:pPr>
      <w:r>
        <w:rPr>
          <w:rFonts w:cs="Arial"/>
          <w:noProof/>
          <w:lang w:val="nl-NL"/>
        </w:rPr>
        <w:lastRenderedPageBreak/>
        <w:t xml:space="preserve">1803: </w:t>
      </w:r>
      <w:r w:rsidR="00220817">
        <w:rPr>
          <w:rFonts w:cs="Arial"/>
          <w:noProof/>
          <w:lang w:val="nl-NL"/>
        </w:rPr>
        <w:t>b</w:t>
      </w:r>
      <w:r w:rsidRPr="00B53B5A">
        <w:rPr>
          <w:rFonts w:cs="Arial"/>
          <w:noProof/>
          <w:lang w:val="nl-NL"/>
        </w:rPr>
        <w:t>etaald aan Hendricus Nouwens, meester timmerman, de somme van 6-10-0 in voldoening der helft van een nieuw gemaakt hekken op de scheyding van deeze en de gemeente van Schyndel hangende, waar van d’ ander helft aen laatstgemelde gemeente raakt</w:t>
      </w:r>
    </w:p>
    <w:p w:rsidR="005267A1" w:rsidRDefault="005267A1" w:rsidP="005821AA">
      <w:pPr>
        <w:snapToGrid w:val="0"/>
        <w:spacing w:after="0"/>
        <w:rPr>
          <w:rFonts w:eastAsia="Times New Roman" w:cs="Courier New"/>
          <w:noProof/>
          <w:lang w:val="nl-NL" w:eastAsia="en-GB"/>
        </w:rPr>
      </w:pPr>
    </w:p>
    <w:p w:rsidR="005267A1" w:rsidRDefault="005267A1" w:rsidP="005821AA">
      <w:pPr>
        <w:snapToGrid w:val="0"/>
        <w:spacing w:after="0"/>
        <w:rPr>
          <w:rFonts w:eastAsia="Times New Roman" w:cs="Courier New"/>
          <w:noProof/>
          <w:lang w:val="nl-NL" w:eastAsia="en-GB"/>
        </w:rPr>
      </w:pPr>
    </w:p>
    <w:p w:rsidR="00BF32A6" w:rsidRPr="00C5551E" w:rsidRDefault="00C91460" w:rsidP="005821AA">
      <w:pPr>
        <w:snapToGrid w:val="0"/>
        <w:spacing w:after="0"/>
        <w:rPr>
          <w:rFonts w:eastAsia="Times New Roman" w:cs="Courier New"/>
          <w:b/>
          <w:noProof/>
          <w:sz w:val="24"/>
          <w:szCs w:val="24"/>
          <w:lang w:val="nl-NL" w:eastAsia="en-GB"/>
        </w:rPr>
      </w:pPr>
      <w:r w:rsidRPr="00C5551E">
        <w:rPr>
          <w:rFonts w:eastAsia="Times New Roman" w:cs="Courier New"/>
          <w:b/>
          <w:noProof/>
          <w:sz w:val="24"/>
          <w:szCs w:val="24"/>
          <w:lang w:val="nl-NL" w:eastAsia="en-GB"/>
        </w:rPr>
        <w:t>Het hek aan de Lynse boom</w:t>
      </w:r>
    </w:p>
    <w:p w:rsidR="00BF32A6" w:rsidRPr="005C529F" w:rsidRDefault="00BF32A6" w:rsidP="005821AA">
      <w:pPr>
        <w:snapToGrid w:val="0"/>
        <w:spacing w:after="0"/>
        <w:rPr>
          <w:rFonts w:eastAsia="Times New Roman" w:cs="Courier New"/>
          <w:noProof/>
          <w:lang w:val="nl-NL" w:eastAsia="en-GB"/>
        </w:rPr>
      </w:pPr>
    </w:p>
    <w:p w:rsidR="005C529F" w:rsidRDefault="005C529F" w:rsidP="005821AA">
      <w:pPr>
        <w:spacing w:after="0"/>
        <w:rPr>
          <w:rFonts w:cs="Arial"/>
          <w:spacing w:val="-3"/>
          <w:lang w:val="nl-NL"/>
        </w:rPr>
      </w:pPr>
      <w:r>
        <w:rPr>
          <w:rFonts w:cs="Arial"/>
          <w:spacing w:val="-3"/>
          <w:lang w:val="nl-NL"/>
        </w:rPr>
        <w:t>Leinse Del nr. 43 grensde in 1792 ten zuiden aan '</w:t>
      </w:r>
      <w:r w:rsidRPr="005C529F">
        <w:rPr>
          <w:rFonts w:cs="Arial"/>
          <w:spacing w:val="-3"/>
          <w:lang w:val="nl-NL"/>
        </w:rPr>
        <w:t>den dijk lopende van den Zo</w:t>
      </w:r>
      <w:r>
        <w:rPr>
          <w:rFonts w:cs="Arial"/>
          <w:spacing w:val="-3"/>
          <w:lang w:val="nl-NL"/>
        </w:rPr>
        <w:t>nt</w:t>
      </w:r>
      <w:r>
        <w:rPr>
          <w:rFonts w:cs="Arial"/>
          <w:spacing w:val="-3"/>
          <w:lang w:val="nl-NL"/>
        </w:rPr>
        <w:softHyphen/>
        <w:t>veltse dijk na de Lynse boom'</w:t>
      </w:r>
    </w:p>
    <w:p w:rsidR="005C529F" w:rsidRDefault="005C529F" w:rsidP="005821AA">
      <w:pPr>
        <w:spacing w:after="0"/>
        <w:rPr>
          <w:rFonts w:cs="Arial"/>
          <w:spacing w:val="-3"/>
          <w:lang w:val="nl-NL"/>
        </w:rPr>
      </w:pPr>
    </w:p>
    <w:p w:rsidR="005C529F" w:rsidRDefault="005C529F" w:rsidP="005821AA">
      <w:pPr>
        <w:spacing w:after="0"/>
        <w:rPr>
          <w:rFonts w:cs="Arial"/>
          <w:spacing w:val="-3"/>
          <w:lang w:val="nl-NL"/>
        </w:rPr>
      </w:pPr>
      <w:r>
        <w:rPr>
          <w:rFonts w:cs="Arial"/>
          <w:noProof/>
          <w:spacing w:val="-3"/>
          <w:lang w:val="en-GB" w:eastAsia="en-GB"/>
        </w:rPr>
        <w:drawing>
          <wp:inline distT="0" distB="0" distL="0" distR="0">
            <wp:extent cx="3134099" cy="2760605"/>
            <wp:effectExtent l="19050" t="0" r="9151" b="0"/>
            <wp:docPr id="7" name="Picture 6" descr="Leinse Del numm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nse Del nummers.jpg"/>
                    <pic:cNvPicPr/>
                  </pic:nvPicPr>
                  <pic:blipFill>
                    <a:blip r:embed="rId10" cstate="print"/>
                    <a:stretch>
                      <a:fillRect/>
                    </a:stretch>
                  </pic:blipFill>
                  <pic:spPr>
                    <a:xfrm>
                      <a:off x="0" y="0"/>
                      <a:ext cx="3133197" cy="2759811"/>
                    </a:xfrm>
                    <a:prstGeom prst="rect">
                      <a:avLst/>
                    </a:prstGeom>
                  </pic:spPr>
                </pic:pic>
              </a:graphicData>
            </a:graphic>
          </wp:inline>
        </w:drawing>
      </w:r>
    </w:p>
    <w:p w:rsidR="005C529F" w:rsidRPr="005C529F" w:rsidRDefault="005C529F" w:rsidP="005821AA">
      <w:pPr>
        <w:spacing w:after="0"/>
        <w:jc w:val="center"/>
        <w:rPr>
          <w:rFonts w:cs="Arial"/>
          <w:spacing w:val="-3"/>
          <w:lang w:val="nl-NL"/>
        </w:rPr>
      </w:pPr>
    </w:p>
    <w:p w:rsidR="005C529F" w:rsidRDefault="005C529F" w:rsidP="005821AA">
      <w:pPr>
        <w:snapToGrid w:val="0"/>
        <w:spacing w:after="0"/>
        <w:rPr>
          <w:rFonts w:eastAsia="Times New Roman" w:cs="Courier New"/>
          <w:noProof/>
          <w:lang w:val="nl-NL" w:eastAsia="en-GB"/>
        </w:rPr>
      </w:pPr>
    </w:p>
    <w:p w:rsidR="002B145E" w:rsidRPr="005C529F" w:rsidRDefault="002B145E" w:rsidP="002B145E">
      <w:pPr>
        <w:snapToGrid w:val="0"/>
        <w:spacing w:after="0"/>
        <w:rPr>
          <w:rFonts w:eastAsia="Times New Roman" w:cs="Courier New"/>
          <w:noProof/>
          <w:lang w:val="nl-NL" w:eastAsia="en-GB"/>
        </w:rPr>
      </w:pPr>
      <w:r>
        <w:rPr>
          <w:rFonts w:eastAsia="Times New Roman" w:cs="Courier New"/>
          <w:noProof/>
          <w:lang w:val="nl-NL" w:eastAsia="en-GB"/>
        </w:rPr>
        <w:t>De oudste vermelding van dit hek komt ui</w:t>
      </w:r>
      <w:r w:rsidR="006B51EE">
        <w:rPr>
          <w:rFonts w:eastAsia="Times New Roman" w:cs="Courier New"/>
          <w:noProof/>
          <w:lang w:val="nl-NL" w:eastAsia="en-GB"/>
        </w:rPr>
        <w:t>t</w:t>
      </w:r>
      <w:r>
        <w:rPr>
          <w:rFonts w:eastAsia="Times New Roman" w:cs="Courier New"/>
          <w:noProof/>
          <w:lang w:val="nl-NL" w:eastAsia="en-GB"/>
        </w:rPr>
        <w:t xml:space="preserve"> de dorpsrekening van 1652-1653:</w:t>
      </w:r>
    </w:p>
    <w:p w:rsidR="002B145E" w:rsidRDefault="002B145E" w:rsidP="005821AA">
      <w:pPr>
        <w:snapToGrid w:val="0"/>
        <w:spacing w:after="0"/>
        <w:rPr>
          <w:rFonts w:eastAsia="Times New Roman" w:cs="Courier New"/>
          <w:noProof/>
          <w:lang w:val="nl-NL" w:eastAsia="en-GB"/>
        </w:rPr>
      </w:pPr>
    </w:p>
    <w:p w:rsidR="002B145E" w:rsidRDefault="002B145E" w:rsidP="002B145E">
      <w:pPr>
        <w:pStyle w:val="ListParagraph"/>
        <w:numPr>
          <w:ilvl w:val="0"/>
          <w:numId w:val="24"/>
        </w:numPr>
        <w:snapToGrid w:val="0"/>
        <w:spacing w:after="0"/>
        <w:rPr>
          <w:rFonts w:cs="Arial"/>
          <w:noProof/>
          <w:lang w:val="nl-NL"/>
        </w:rPr>
      </w:pPr>
      <w:r w:rsidRPr="002B145E">
        <w:rPr>
          <w:rFonts w:cs="Arial"/>
          <w:noProof/>
          <w:lang w:val="nl-NL"/>
        </w:rPr>
        <w:t>betaelt aen Henrick Lenaerts vanden dreijboom tweemael te malen aen de Lynse campen, comt 25 stuyvers</w:t>
      </w:r>
    </w:p>
    <w:p w:rsidR="009832CE" w:rsidRPr="009832CE" w:rsidRDefault="009832CE" w:rsidP="009832CE">
      <w:pPr>
        <w:pStyle w:val="ListParagraph"/>
        <w:numPr>
          <w:ilvl w:val="0"/>
          <w:numId w:val="24"/>
        </w:numPr>
        <w:spacing w:after="0"/>
        <w:rPr>
          <w:rFonts w:cs="Arial"/>
          <w:noProof/>
          <w:lang w:val="nl-NL"/>
        </w:rPr>
      </w:pPr>
      <w:r w:rsidRPr="009832CE">
        <w:rPr>
          <w:rFonts w:cs="Arial"/>
          <w:noProof/>
          <w:lang w:val="nl-NL"/>
        </w:rPr>
        <w:t xml:space="preserve">Tonis </w:t>
      </w:r>
      <w:r>
        <w:rPr>
          <w:rFonts w:cs="Arial"/>
          <w:noProof/>
          <w:lang w:val="nl-NL"/>
        </w:rPr>
        <w:t>den Smidt op den 15</w:t>
      </w:r>
      <w:r w:rsidRPr="009832CE">
        <w:rPr>
          <w:rFonts w:cs="Arial"/>
          <w:noProof/>
          <w:vertAlign w:val="superscript"/>
          <w:lang w:val="nl-NL"/>
        </w:rPr>
        <w:t>en</w:t>
      </w:r>
      <w:r w:rsidRPr="009832CE">
        <w:rPr>
          <w:rFonts w:cs="Arial"/>
          <w:noProof/>
          <w:lang w:val="nl-NL"/>
        </w:rPr>
        <w:t xml:space="preserve"> januarij 1653 eysserwerck tot den dreyboom met een plaet ende groote pinne gebruyct aen de Lynsse cam</w:t>
      </w:r>
      <w:r>
        <w:rPr>
          <w:rFonts w:cs="Arial"/>
          <w:noProof/>
          <w:lang w:val="nl-NL"/>
        </w:rPr>
        <w:t>ppen, bedragende 35 stuyvers</w:t>
      </w:r>
    </w:p>
    <w:p w:rsidR="009832CE" w:rsidRPr="002B145E" w:rsidRDefault="009832CE" w:rsidP="009832CE">
      <w:pPr>
        <w:pStyle w:val="ListParagraph"/>
        <w:snapToGrid w:val="0"/>
        <w:spacing w:after="0"/>
        <w:rPr>
          <w:rFonts w:cs="Arial"/>
          <w:noProof/>
          <w:lang w:val="nl-NL"/>
        </w:rPr>
      </w:pPr>
    </w:p>
    <w:p w:rsidR="005C529F" w:rsidRPr="005C529F" w:rsidRDefault="002B145E" w:rsidP="005821AA">
      <w:pPr>
        <w:snapToGrid w:val="0"/>
        <w:spacing w:after="0"/>
        <w:rPr>
          <w:rFonts w:eastAsia="Times New Roman" w:cs="Courier New"/>
          <w:noProof/>
          <w:lang w:val="nl-NL" w:eastAsia="en-GB"/>
        </w:rPr>
      </w:pPr>
      <w:r>
        <w:rPr>
          <w:rFonts w:eastAsia="Times New Roman" w:cs="Courier New"/>
          <w:noProof/>
          <w:lang w:val="nl-NL" w:eastAsia="en-GB"/>
        </w:rPr>
        <w:t xml:space="preserve">Een andere </w:t>
      </w:r>
      <w:r w:rsidR="005C529F">
        <w:rPr>
          <w:rFonts w:eastAsia="Times New Roman" w:cs="Courier New"/>
          <w:noProof/>
          <w:lang w:val="nl-NL" w:eastAsia="en-GB"/>
        </w:rPr>
        <w:t>vermelding van dit hek komt ui</w:t>
      </w:r>
      <w:r>
        <w:rPr>
          <w:rFonts w:eastAsia="Times New Roman" w:cs="Courier New"/>
          <w:noProof/>
          <w:lang w:val="nl-NL" w:eastAsia="en-GB"/>
        </w:rPr>
        <w:t>t</w:t>
      </w:r>
      <w:r w:rsidR="005C529F">
        <w:rPr>
          <w:rFonts w:eastAsia="Times New Roman" w:cs="Courier New"/>
          <w:noProof/>
          <w:lang w:val="nl-NL" w:eastAsia="en-GB"/>
        </w:rPr>
        <w:t xml:space="preserve"> de dorpsrekening van 1670-1671:</w:t>
      </w:r>
    </w:p>
    <w:p w:rsidR="0085307F" w:rsidRDefault="0085307F" w:rsidP="005821AA">
      <w:pPr>
        <w:spacing w:after="0"/>
        <w:rPr>
          <w:rFonts w:cs="Arial"/>
          <w:noProof/>
          <w:lang w:val="nl-NL"/>
        </w:rPr>
      </w:pPr>
    </w:p>
    <w:p w:rsidR="005C529F" w:rsidRPr="005C529F" w:rsidRDefault="005C529F" w:rsidP="005821AA">
      <w:pPr>
        <w:pStyle w:val="ListParagraph"/>
        <w:numPr>
          <w:ilvl w:val="0"/>
          <w:numId w:val="17"/>
        </w:numPr>
        <w:spacing w:after="0"/>
        <w:rPr>
          <w:rFonts w:cs="Arial"/>
          <w:noProof/>
          <w:lang w:val="nl-NL"/>
        </w:rPr>
      </w:pPr>
      <w:r w:rsidRPr="005C529F">
        <w:rPr>
          <w:rFonts w:cs="Arial"/>
          <w:noProof/>
          <w:lang w:val="nl-NL"/>
        </w:rPr>
        <w:t>Betaelt aen Willem Jacobs de Smidt voort ijser aen de brugge ende het hecken op den Sweenschlag, samen 2-2-0</w:t>
      </w:r>
    </w:p>
    <w:p w:rsidR="005C529F" w:rsidRPr="005C529F" w:rsidRDefault="005C529F" w:rsidP="005821AA">
      <w:pPr>
        <w:pStyle w:val="ListParagraph"/>
        <w:numPr>
          <w:ilvl w:val="0"/>
          <w:numId w:val="17"/>
        </w:numPr>
        <w:spacing w:after="0"/>
        <w:rPr>
          <w:rFonts w:cs="Arial"/>
          <w:noProof/>
          <w:lang w:val="nl-NL"/>
        </w:rPr>
      </w:pPr>
      <w:r w:rsidRPr="005C529F">
        <w:rPr>
          <w:rFonts w:cs="Arial"/>
          <w:noProof/>
          <w:lang w:val="nl-NL"/>
        </w:rPr>
        <w:t>Betaelt voor een hecken aen de Lyntsen boom aen Peter Goorts 4-10-0</w:t>
      </w:r>
    </w:p>
    <w:p w:rsidR="00F13B58" w:rsidRDefault="00F13B58" w:rsidP="005821AA">
      <w:pPr>
        <w:spacing w:after="0"/>
        <w:rPr>
          <w:rFonts w:cs="Arial"/>
          <w:noProof/>
          <w:lang w:val="nl-NL"/>
        </w:rPr>
      </w:pPr>
    </w:p>
    <w:p w:rsidR="009832CE" w:rsidRDefault="00220817" w:rsidP="005821AA">
      <w:pPr>
        <w:spacing w:after="0"/>
        <w:rPr>
          <w:rFonts w:cs="Arial"/>
          <w:noProof/>
          <w:lang w:val="nl-NL"/>
        </w:rPr>
      </w:pPr>
      <w:r>
        <w:rPr>
          <w:rFonts w:cs="Arial"/>
          <w:noProof/>
          <w:lang w:val="nl-NL"/>
        </w:rPr>
        <w:t>En de d</w:t>
      </w:r>
      <w:r w:rsidR="009832CE">
        <w:rPr>
          <w:rFonts w:cs="Arial"/>
          <w:noProof/>
          <w:lang w:val="nl-NL"/>
        </w:rPr>
        <w:t>orpsrekening 1732-1733:</w:t>
      </w:r>
    </w:p>
    <w:p w:rsidR="009832CE" w:rsidRDefault="009832CE" w:rsidP="005821AA">
      <w:pPr>
        <w:spacing w:after="0"/>
        <w:rPr>
          <w:rFonts w:cs="Arial"/>
          <w:noProof/>
          <w:lang w:val="nl-NL"/>
        </w:rPr>
      </w:pPr>
    </w:p>
    <w:p w:rsidR="009832CE" w:rsidRPr="009832CE" w:rsidRDefault="009832CE" w:rsidP="009832CE">
      <w:pPr>
        <w:pStyle w:val="ListParagraph"/>
        <w:numPr>
          <w:ilvl w:val="0"/>
          <w:numId w:val="28"/>
        </w:numPr>
        <w:spacing w:after="0"/>
        <w:rPr>
          <w:rFonts w:cs="Arial"/>
          <w:noProof/>
          <w:lang w:val="nl-NL"/>
        </w:rPr>
      </w:pPr>
      <w:r w:rsidRPr="009832CE">
        <w:rPr>
          <w:rFonts w:cs="Arial"/>
          <w:noProof/>
          <w:lang w:val="nl-NL"/>
        </w:rPr>
        <w:lastRenderedPageBreak/>
        <w:t>betaelt aen Aert Stevens wegens verdienste aen den Leijnsen boom</w:t>
      </w:r>
      <w:r>
        <w:rPr>
          <w:rFonts w:cs="Arial"/>
          <w:noProof/>
          <w:lang w:val="nl-NL"/>
        </w:rPr>
        <w:t>,</w:t>
      </w:r>
      <w:r w:rsidRPr="009832CE">
        <w:rPr>
          <w:rFonts w:cs="Arial"/>
          <w:noProof/>
          <w:lang w:val="nl-NL"/>
        </w:rPr>
        <w:t xml:space="preserve"> 0-13-4</w:t>
      </w:r>
    </w:p>
    <w:p w:rsidR="009832CE" w:rsidRDefault="009832CE" w:rsidP="005821AA">
      <w:pPr>
        <w:spacing w:after="0"/>
        <w:rPr>
          <w:rFonts w:cs="Arial"/>
          <w:noProof/>
          <w:lang w:val="nl-NL"/>
        </w:rPr>
      </w:pPr>
    </w:p>
    <w:p w:rsidR="000D69D2" w:rsidRDefault="009832CE" w:rsidP="005821AA">
      <w:pPr>
        <w:spacing w:after="0"/>
        <w:rPr>
          <w:rFonts w:cs="Arial"/>
          <w:noProof/>
          <w:lang w:val="nl-NL"/>
        </w:rPr>
      </w:pPr>
      <w:r>
        <w:rPr>
          <w:rFonts w:cs="Arial"/>
          <w:noProof/>
          <w:lang w:val="nl-NL"/>
        </w:rPr>
        <w:t>Mogelijk is dit een van de 6 draaibomen die in 1635-1636 werden opgesteld (zie hieronder).</w:t>
      </w:r>
    </w:p>
    <w:p w:rsidR="009832CE" w:rsidRDefault="009832CE" w:rsidP="005821AA">
      <w:pPr>
        <w:spacing w:after="0"/>
        <w:rPr>
          <w:rFonts w:cs="Arial"/>
          <w:noProof/>
          <w:lang w:val="nl-NL"/>
        </w:rPr>
      </w:pPr>
    </w:p>
    <w:p w:rsidR="000D69D2" w:rsidRDefault="000D69D2" w:rsidP="005821AA">
      <w:pPr>
        <w:spacing w:after="0"/>
        <w:rPr>
          <w:rFonts w:cs="Arial"/>
          <w:noProof/>
          <w:lang w:val="nl-NL"/>
        </w:rPr>
      </w:pPr>
    </w:p>
    <w:p w:rsidR="000D69D2" w:rsidRPr="00D535F4" w:rsidRDefault="009832CE" w:rsidP="005821AA">
      <w:pPr>
        <w:spacing w:after="0"/>
        <w:rPr>
          <w:rFonts w:cs="Arial"/>
          <w:b/>
          <w:noProof/>
          <w:sz w:val="24"/>
          <w:szCs w:val="24"/>
          <w:lang w:val="nl-NL"/>
        </w:rPr>
      </w:pPr>
      <w:r>
        <w:rPr>
          <w:rFonts w:cs="Arial"/>
          <w:b/>
          <w:noProof/>
          <w:sz w:val="24"/>
          <w:szCs w:val="24"/>
          <w:lang w:val="nl-NL"/>
        </w:rPr>
        <w:t>Het H</w:t>
      </w:r>
      <w:r w:rsidR="00E84E7A" w:rsidRPr="00D535F4">
        <w:rPr>
          <w:rFonts w:cs="Arial"/>
          <w:b/>
          <w:noProof/>
          <w:sz w:val="24"/>
          <w:szCs w:val="24"/>
          <w:lang w:val="nl-NL"/>
        </w:rPr>
        <w:t>ey</w:t>
      </w:r>
      <w:r w:rsidR="000D69D2" w:rsidRPr="00D535F4">
        <w:rPr>
          <w:rFonts w:cs="Arial"/>
          <w:b/>
          <w:noProof/>
          <w:sz w:val="24"/>
          <w:szCs w:val="24"/>
          <w:lang w:val="nl-NL"/>
        </w:rPr>
        <w:t>gat</w:t>
      </w:r>
    </w:p>
    <w:p w:rsidR="000D69D2" w:rsidRDefault="000D69D2" w:rsidP="005821AA">
      <w:pPr>
        <w:spacing w:after="0"/>
        <w:rPr>
          <w:rFonts w:cs="Arial"/>
          <w:noProof/>
          <w:lang w:val="nl-NL"/>
        </w:rPr>
      </w:pPr>
    </w:p>
    <w:p w:rsidR="000D69D2" w:rsidRDefault="000D69D2" w:rsidP="005821AA">
      <w:pPr>
        <w:spacing w:after="0"/>
        <w:rPr>
          <w:rFonts w:cs="Arial"/>
          <w:noProof/>
          <w:lang w:val="nl-NL"/>
        </w:rPr>
      </w:pPr>
      <w:r>
        <w:rPr>
          <w:rFonts w:cs="Arial"/>
          <w:noProof/>
          <w:lang w:val="nl-NL"/>
        </w:rPr>
        <w:t>Eertijds was het Leins Ven slechts met  een nauwe doorgang met de rest van de Veghelse gemeint verbonden.</w:t>
      </w:r>
    </w:p>
    <w:p w:rsidR="000D69D2" w:rsidRDefault="000D69D2" w:rsidP="005821AA">
      <w:pPr>
        <w:spacing w:after="0"/>
        <w:rPr>
          <w:rFonts w:cs="Arial"/>
          <w:noProof/>
          <w:lang w:val="nl-NL"/>
        </w:rPr>
      </w:pPr>
    </w:p>
    <w:p w:rsidR="000D69D2" w:rsidRDefault="000D69D2" w:rsidP="005821AA">
      <w:pPr>
        <w:spacing w:after="0"/>
        <w:rPr>
          <w:rFonts w:cs="Arial"/>
          <w:noProof/>
          <w:lang w:val="nl-NL"/>
        </w:rPr>
      </w:pPr>
      <w:r>
        <w:rPr>
          <w:rFonts w:cs="Arial"/>
          <w:noProof/>
          <w:lang w:val="en-GB" w:eastAsia="en-GB"/>
        </w:rPr>
        <w:drawing>
          <wp:inline distT="0" distB="0" distL="0" distR="0">
            <wp:extent cx="1606550" cy="1472671"/>
            <wp:effectExtent l="19050" t="0" r="0" b="0"/>
            <wp:docPr id="8" name="Picture 7" descr="G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jpg"/>
                    <pic:cNvPicPr/>
                  </pic:nvPicPr>
                  <pic:blipFill>
                    <a:blip r:embed="rId11" cstate="print"/>
                    <a:stretch>
                      <a:fillRect/>
                    </a:stretch>
                  </pic:blipFill>
                  <pic:spPr>
                    <a:xfrm>
                      <a:off x="0" y="0"/>
                      <a:ext cx="1606550" cy="1472671"/>
                    </a:xfrm>
                    <a:prstGeom prst="rect">
                      <a:avLst/>
                    </a:prstGeom>
                  </pic:spPr>
                </pic:pic>
              </a:graphicData>
            </a:graphic>
          </wp:inline>
        </w:drawing>
      </w:r>
    </w:p>
    <w:p w:rsidR="005C529F" w:rsidRDefault="005C529F" w:rsidP="005821AA">
      <w:pPr>
        <w:spacing w:after="0"/>
        <w:rPr>
          <w:rFonts w:cs="Arial"/>
          <w:noProof/>
          <w:lang w:val="nl-NL"/>
        </w:rPr>
      </w:pPr>
    </w:p>
    <w:p w:rsidR="000D69D2" w:rsidRDefault="000D69D2" w:rsidP="005821AA">
      <w:pPr>
        <w:spacing w:after="0"/>
        <w:rPr>
          <w:rFonts w:cs="Arial"/>
          <w:noProof/>
          <w:lang w:val="nl-NL"/>
        </w:rPr>
      </w:pPr>
      <w:r>
        <w:rPr>
          <w:rFonts w:cs="Arial"/>
          <w:noProof/>
          <w:lang w:val="nl-NL"/>
        </w:rPr>
        <w:t>Het blauw gearceerde gebied kwam pas in 1826 bij de gemeente Veghel, ho</w:t>
      </w:r>
      <w:r w:rsidR="00220817">
        <w:rPr>
          <w:rFonts w:cs="Arial"/>
          <w:noProof/>
          <w:lang w:val="nl-NL"/>
        </w:rPr>
        <w:t>e</w:t>
      </w:r>
      <w:r>
        <w:rPr>
          <w:rFonts w:cs="Arial"/>
          <w:noProof/>
          <w:lang w:val="nl-NL"/>
        </w:rPr>
        <w:t>wel er al eerder uit deze percelen in Veghel belasting betaald werd.</w:t>
      </w:r>
    </w:p>
    <w:p w:rsidR="00E84E7A" w:rsidRDefault="00E84E7A" w:rsidP="005821AA">
      <w:pPr>
        <w:spacing w:after="0"/>
        <w:rPr>
          <w:rFonts w:cs="Arial"/>
          <w:noProof/>
          <w:lang w:val="nl-NL"/>
        </w:rPr>
      </w:pPr>
    </w:p>
    <w:p w:rsidR="00E84E7A" w:rsidRDefault="00E84E7A" w:rsidP="005821AA">
      <w:pPr>
        <w:spacing w:after="0"/>
        <w:rPr>
          <w:rFonts w:cs="Arial"/>
          <w:noProof/>
          <w:spacing w:val="-3"/>
        </w:rPr>
      </w:pPr>
      <w:r w:rsidRPr="00E84E7A">
        <w:rPr>
          <w:rFonts w:cs="Arial"/>
          <w:noProof/>
          <w:lang w:val="nl-NL"/>
        </w:rPr>
        <w:t xml:space="preserve">Perceel Leins Ven 23 </w:t>
      </w:r>
      <w:r w:rsidR="00220817">
        <w:rPr>
          <w:rFonts w:cs="Arial"/>
          <w:noProof/>
          <w:lang w:val="nl-NL"/>
        </w:rPr>
        <w:t xml:space="preserve">gelegen in de meest noordelijke punt van de driehoek van het Leins Ven, werd </w:t>
      </w:r>
      <w:r w:rsidR="00220817" w:rsidRPr="00E84E7A">
        <w:rPr>
          <w:rFonts w:cs="Arial"/>
          <w:noProof/>
          <w:lang w:val="nl-NL"/>
        </w:rPr>
        <w:t>werd in 1769</w:t>
      </w:r>
      <w:r w:rsidR="00220817">
        <w:rPr>
          <w:rFonts w:cs="Arial"/>
          <w:noProof/>
          <w:lang w:val="nl-NL"/>
        </w:rPr>
        <w:t xml:space="preserve"> </w:t>
      </w:r>
      <w:r w:rsidRPr="00E84E7A">
        <w:rPr>
          <w:rFonts w:cs="Arial"/>
          <w:noProof/>
          <w:lang w:val="nl-NL"/>
        </w:rPr>
        <w:t xml:space="preserve">omschreven als: </w:t>
      </w:r>
      <w:r>
        <w:rPr>
          <w:rFonts w:cs="Arial"/>
          <w:noProof/>
          <w:lang w:val="nl-NL"/>
        </w:rPr>
        <w:t>'</w:t>
      </w:r>
      <w:r w:rsidRPr="00E84E7A">
        <w:rPr>
          <w:rFonts w:cs="Arial"/>
          <w:noProof/>
          <w:spacing w:val="-3"/>
        </w:rPr>
        <w:t>huys, hof en aengelege lant en groes aent Heygat op Zontvelt</w:t>
      </w:r>
      <w:r>
        <w:rPr>
          <w:rFonts w:cs="Arial"/>
          <w:noProof/>
          <w:spacing w:val="-3"/>
        </w:rPr>
        <w:t>'.</w:t>
      </w:r>
      <w:r w:rsidR="00DA415B">
        <w:rPr>
          <w:rFonts w:cs="Arial"/>
          <w:noProof/>
          <w:spacing w:val="-3"/>
        </w:rPr>
        <w:t xml:space="preserve"> Er zijn overigens geen aanwijzingen gevinden dat er in die nauwe doorgang </w:t>
      </w:r>
      <w:r w:rsidR="00220817">
        <w:rPr>
          <w:rFonts w:cs="Arial"/>
          <w:noProof/>
          <w:spacing w:val="-3"/>
        </w:rPr>
        <w:t xml:space="preserve">ooit </w:t>
      </w:r>
      <w:r w:rsidR="00DA415B">
        <w:rPr>
          <w:rFonts w:cs="Arial"/>
          <w:noProof/>
          <w:spacing w:val="-3"/>
        </w:rPr>
        <w:t>een hek heeft gestaan.</w:t>
      </w:r>
    </w:p>
    <w:p w:rsidR="00DA415B" w:rsidRDefault="00DA415B" w:rsidP="005821AA">
      <w:pPr>
        <w:spacing w:after="0"/>
        <w:rPr>
          <w:rFonts w:cs="Arial"/>
          <w:noProof/>
          <w:spacing w:val="-3"/>
        </w:rPr>
      </w:pPr>
    </w:p>
    <w:p w:rsidR="00E84E7A" w:rsidRDefault="00E84E7A" w:rsidP="005821AA">
      <w:pPr>
        <w:spacing w:after="0"/>
        <w:rPr>
          <w:rFonts w:cs="Arial"/>
          <w:noProof/>
          <w:spacing w:val="-3"/>
        </w:rPr>
      </w:pPr>
    </w:p>
    <w:p w:rsidR="005C529F" w:rsidRPr="00D535F4" w:rsidRDefault="005C529F" w:rsidP="005821AA">
      <w:pPr>
        <w:suppressAutoHyphens/>
        <w:spacing w:after="0"/>
        <w:rPr>
          <w:rFonts w:eastAsia="Calibri" w:cs="Arial"/>
          <w:b/>
          <w:noProof/>
          <w:spacing w:val="-3"/>
          <w:sz w:val="24"/>
          <w:szCs w:val="24"/>
          <w:lang w:val="nl-NL"/>
        </w:rPr>
      </w:pPr>
      <w:r w:rsidRPr="00D535F4">
        <w:rPr>
          <w:rFonts w:eastAsia="Calibri" w:cs="Arial"/>
          <w:b/>
          <w:noProof/>
          <w:spacing w:val="-3"/>
          <w:sz w:val="24"/>
          <w:szCs w:val="24"/>
          <w:lang w:val="nl-NL"/>
        </w:rPr>
        <w:t>Het Haselbergs hekken</w:t>
      </w:r>
    </w:p>
    <w:p w:rsidR="005C529F" w:rsidRDefault="005C529F" w:rsidP="005821AA">
      <w:pPr>
        <w:suppressAutoHyphens/>
        <w:spacing w:after="0"/>
        <w:rPr>
          <w:rFonts w:eastAsia="Calibri" w:cs="Arial"/>
          <w:noProof/>
          <w:spacing w:val="-3"/>
          <w:lang w:val="nl-NL"/>
        </w:rPr>
      </w:pPr>
    </w:p>
    <w:p w:rsidR="005C529F" w:rsidRDefault="005C529F" w:rsidP="005821AA">
      <w:pPr>
        <w:suppressAutoHyphens/>
        <w:spacing w:after="0"/>
        <w:rPr>
          <w:rFonts w:eastAsia="Calibri" w:cs="Arial"/>
          <w:noProof/>
          <w:spacing w:val="-3"/>
          <w:lang w:val="nl-NL"/>
        </w:rPr>
      </w:pPr>
      <w:r>
        <w:rPr>
          <w:rFonts w:eastAsia="Calibri" w:cs="Arial"/>
          <w:noProof/>
          <w:spacing w:val="-3"/>
          <w:lang w:val="nl-NL"/>
        </w:rPr>
        <w:t xml:space="preserve">Uit de verpachting van Veghelse de tienden </w:t>
      </w:r>
      <w:r w:rsidRPr="00B53B5A">
        <w:rPr>
          <w:rFonts w:eastAsia="Calibri" w:cs="Arial"/>
          <w:noProof/>
          <w:spacing w:val="-3"/>
          <w:lang w:val="nl-NL"/>
        </w:rPr>
        <w:t>op 29-7-1774</w:t>
      </w:r>
      <w:r>
        <w:rPr>
          <w:rFonts w:eastAsia="Calibri" w:cs="Arial"/>
          <w:noProof/>
          <w:spacing w:val="-3"/>
          <w:lang w:val="nl-NL"/>
        </w:rPr>
        <w:t xml:space="preserve"> is af te leiden dat het Haselbergs Hekken zich op de grens van Veghel bevond.</w:t>
      </w:r>
    </w:p>
    <w:p w:rsidR="005C529F" w:rsidRDefault="005C529F" w:rsidP="005821AA">
      <w:pPr>
        <w:suppressAutoHyphens/>
        <w:spacing w:after="0"/>
        <w:rPr>
          <w:rFonts w:eastAsia="Calibri" w:cs="Arial"/>
          <w:noProof/>
          <w:spacing w:val="-3"/>
          <w:lang w:val="nl-NL"/>
        </w:rPr>
      </w:pPr>
    </w:p>
    <w:p w:rsidR="005C529F" w:rsidRPr="005C529F" w:rsidRDefault="005C529F" w:rsidP="005821AA">
      <w:pPr>
        <w:pStyle w:val="ListParagraph"/>
        <w:numPr>
          <w:ilvl w:val="0"/>
          <w:numId w:val="18"/>
        </w:numPr>
        <w:suppressAutoHyphens/>
        <w:spacing w:after="0"/>
        <w:rPr>
          <w:rFonts w:eastAsia="Calibri" w:cs="Arial"/>
          <w:noProof/>
          <w:spacing w:val="-3"/>
          <w:lang w:val="nl-NL"/>
        </w:rPr>
      </w:pPr>
      <w:r w:rsidRPr="005C529F">
        <w:rPr>
          <w:rFonts w:eastAsia="Calibri" w:cs="Arial"/>
          <w:noProof/>
          <w:spacing w:val="-3"/>
          <w:lang w:val="nl-NL"/>
        </w:rPr>
        <w:t>nr. 41 de tiende van de Hoogzijde en Hennen Akker, den eerste clamp beginnende aan ’t Vroukensvelt, lopensende langs het Haselbergs Hekken en Woutenveld en den Durpsen Akker tot de Steeg van Arien Rykers</w:t>
      </w:r>
    </w:p>
    <w:p w:rsidR="005C529F" w:rsidRDefault="005C529F" w:rsidP="005821AA">
      <w:pPr>
        <w:spacing w:after="0"/>
        <w:rPr>
          <w:rFonts w:cs="Arial"/>
          <w:noProof/>
          <w:lang w:val="nl-NL"/>
        </w:rPr>
      </w:pPr>
    </w:p>
    <w:p w:rsidR="005C529F" w:rsidRDefault="005C529F" w:rsidP="005821AA">
      <w:pPr>
        <w:tabs>
          <w:tab w:val="left" w:pos="-1440"/>
          <w:tab w:val="left" w:pos="-720"/>
        </w:tabs>
        <w:suppressAutoHyphens/>
        <w:spacing w:after="0"/>
        <w:rPr>
          <w:rFonts w:cs="Arial"/>
          <w:noProof/>
          <w:color w:val="0D0D0D"/>
          <w:spacing w:val="-3"/>
          <w:lang w:val="nl-NL"/>
        </w:rPr>
      </w:pPr>
      <w:r>
        <w:rPr>
          <w:rFonts w:cs="Arial"/>
          <w:noProof/>
          <w:color w:val="0D0D0D"/>
          <w:spacing w:val="-3"/>
          <w:lang w:val="nl-NL"/>
        </w:rPr>
        <w:t xml:space="preserve">Op </w:t>
      </w:r>
      <w:r w:rsidRPr="00B53B5A">
        <w:rPr>
          <w:rFonts w:cs="Arial"/>
          <w:noProof/>
          <w:color w:val="0D0D0D"/>
          <w:spacing w:val="-3"/>
          <w:lang w:val="nl-NL"/>
        </w:rPr>
        <w:t xml:space="preserve">14-10-1807 </w:t>
      </w:r>
      <w:r>
        <w:rPr>
          <w:rFonts w:cs="Arial"/>
          <w:noProof/>
          <w:color w:val="0D0D0D"/>
          <w:spacing w:val="-3"/>
          <w:lang w:val="nl-NL"/>
        </w:rPr>
        <w:t>werd door veghel een voorlopige grens met Nistelrode voorgesteld. Het zuidelijke punt van deze grens was:</w:t>
      </w:r>
    </w:p>
    <w:p w:rsidR="005C529F" w:rsidRPr="00B53B5A" w:rsidRDefault="005C529F" w:rsidP="005821AA">
      <w:pPr>
        <w:tabs>
          <w:tab w:val="left" w:pos="-1440"/>
          <w:tab w:val="left" w:pos="-720"/>
        </w:tabs>
        <w:suppressAutoHyphens/>
        <w:spacing w:after="0"/>
        <w:rPr>
          <w:rFonts w:cs="Arial"/>
          <w:noProof/>
          <w:color w:val="0D0D0D"/>
          <w:spacing w:val="-3"/>
          <w:lang w:val="nl-NL"/>
        </w:rPr>
      </w:pPr>
    </w:p>
    <w:p w:rsidR="005C529F" w:rsidRPr="005C529F" w:rsidRDefault="005C529F" w:rsidP="005821AA">
      <w:pPr>
        <w:pStyle w:val="ListParagraph"/>
        <w:numPr>
          <w:ilvl w:val="0"/>
          <w:numId w:val="18"/>
        </w:numPr>
        <w:tabs>
          <w:tab w:val="left" w:pos="-1440"/>
          <w:tab w:val="left" w:pos="-720"/>
        </w:tabs>
        <w:suppressAutoHyphens/>
        <w:spacing w:after="0"/>
        <w:rPr>
          <w:rFonts w:cs="Arial"/>
          <w:noProof/>
          <w:color w:val="0D0D0D"/>
          <w:spacing w:val="-3"/>
          <w:lang w:val="nl-NL"/>
        </w:rPr>
      </w:pPr>
      <w:r w:rsidRPr="005C529F">
        <w:rPr>
          <w:rFonts w:cs="Arial"/>
          <w:noProof/>
          <w:color w:val="0D0D0D"/>
          <w:spacing w:val="-3"/>
          <w:lang w:val="nl-NL"/>
        </w:rPr>
        <w:t>als het eerste het midden van een willige knootboom staande omtrent het Hazelbergs hekken op de overzyde van de weg naast Nistelrode tegenover den buitenkant van de sloot langs de particuliere erve van Dinther langs het broek of de gemeente lopende</w:t>
      </w:r>
    </w:p>
    <w:p w:rsidR="005C529F" w:rsidRPr="00B53B5A" w:rsidRDefault="005C529F" w:rsidP="005821AA">
      <w:pPr>
        <w:widowControl w:val="0"/>
        <w:spacing w:after="0"/>
        <w:rPr>
          <w:rFonts w:eastAsia="Calibri" w:cs="Arial"/>
          <w:noProof/>
          <w:color w:val="0D0D0D"/>
          <w:spacing w:val="-3"/>
          <w:lang w:val="nl-NL"/>
        </w:rPr>
      </w:pPr>
    </w:p>
    <w:p w:rsidR="005C529F" w:rsidRDefault="00DA415B" w:rsidP="005821AA">
      <w:pPr>
        <w:widowControl w:val="0"/>
        <w:spacing w:after="0"/>
        <w:rPr>
          <w:rFonts w:eastAsia="Calibri" w:cs="Arial"/>
          <w:noProof/>
          <w:color w:val="0D0D0D"/>
          <w:spacing w:val="-3"/>
          <w:lang w:val="nl-NL"/>
        </w:rPr>
      </w:pPr>
      <w:r>
        <w:rPr>
          <w:rFonts w:eastAsia="Calibri" w:cs="Arial"/>
          <w:noProof/>
          <w:color w:val="0D0D0D"/>
          <w:spacing w:val="-3"/>
          <w:lang w:val="nl-NL"/>
        </w:rPr>
        <w:t>Er ontbreken in de Veghelse dorpsreken</w:t>
      </w:r>
      <w:r w:rsidR="00220817">
        <w:rPr>
          <w:rFonts w:eastAsia="Calibri" w:cs="Arial"/>
          <w:noProof/>
          <w:color w:val="0D0D0D"/>
          <w:spacing w:val="-3"/>
          <w:lang w:val="nl-NL"/>
        </w:rPr>
        <w:t>ingen uitgaven voor het onderho</w:t>
      </w:r>
      <w:r>
        <w:rPr>
          <w:rFonts w:eastAsia="Calibri" w:cs="Arial"/>
          <w:noProof/>
          <w:color w:val="0D0D0D"/>
          <w:spacing w:val="-3"/>
          <w:lang w:val="nl-NL"/>
        </w:rPr>
        <w:t>ud van dit hek, zodat het hek door Nistelrode onderhouden zal zijn geweest.</w:t>
      </w:r>
    </w:p>
    <w:p w:rsidR="00DA415B" w:rsidRPr="00B53B5A" w:rsidRDefault="00DA415B" w:rsidP="005821AA">
      <w:pPr>
        <w:widowControl w:val="0"/>
        <w:spacing w:after="0"/>
        <w:rPr>
          <w:rFonts w:eastAsia="Calibri" w:cs="Arial"/>
          <w:noProof/>
          <w:color w:val="0D0D0D"/>
          <w:spacing w:val="-3"/>
          <w:lang w:val="nl-NL"/>
        </w:rPr>
      </w:pPr>
    </w:p>
    <w:p w:rsidR="005C529F" w:rsidRDefault="005C529F" w:rsidP="005821AA">
      <w:pPr>
        <w:widowControl w:val="0"/>
        <w:spacing w:after="0"/>
        <w:rPr>
          <w:rFonts w:eastAsia="Calibri" w:cs="Arial"/>
          <w:noProof/>
          <w:color w:val="0D0D0D"/>
          <w:spacing w:val="-3"/>
          <w:lang w:val="nl-NL"/>
        </w:rPr>
      </w:pPr>
    </w:p>
    <w:p w:rsidR="00DA415B" w:rsidRPr="00D535F4" w:rsidRDefault="00DA415B" w:rsidP="005821AA">
      <w:pPr>
        <w:widowControl w:val="0"/>
        <w:spacing w:after="0"/>
        <w:rPr>
          <w:rFonts w:eastAsia="Calibri" w:cs="Arial"/>
          <w:b/>
          <w:noProof/>
          <w:color w:val="0D0D0D"/>
          <w:spacing w:val="-3"/>
          <w:sz w:val="24"/>
          <w:szCs w:val="24"/>
          <w:lang w:val="nl-NL"/>
        </w:rPr>
      </w:pPr>
      <w:r w:rsidRPr="00D535F4">
        <w:rPr>
          <w:rFonts w:eastAsia="Calibri" w:cs="Arial"/>
          <w:b/>
          <w:noProof/>
          <w:color w:val="0D0D0D"/>
          <w:spacing w:val="-3"/>
          <w:sz w:val="24"/>
          <w:szCs w:val="24"/>
          <w:lang w:val="nl-NL"/>
        </w:rPr>
        <w:t>Het hek op grens met Uden</w:t>
      </w:r>
    </w:p>
    <w:p w:rsidR="00F13B58" w:rsidRDefault="00F13B58" w:rsidP="005821AA">
      <w:pPr>
        <w:spacing w:after="0"/>
        <w:rPr>
          <w:rFonts w:cs="Arial"/>
          <w:noProof/>
          <w:lang w:val="nl-NL"/>
        </w:rPr>
      </w:pPr>
    </w:p>
    <w:p w:rsidR="00DA415B" w:rsidRDefault="00DA415B" w:rsidP="005821AA">
      <w:pPr>
        <w:spacing w:after="0"/>
        <w:rPr>
          <w:rFonts w:cs="Arial"/>
          <w:noProof/>
          <w:lang w:val="nl-NL"/>
        </w:rPr>
      </w:pPr>
      <w:r>
        <w:rPr>
          <w:rFonts w:cs="Arial"/>
          <w:noProof/>
          <w:lang w:val="nl-NL"/>
        </w:rPr>
        <w:t>De eerste uitgaven in de dorpsrekening voor dit hek dateren uit 1787-</w:t>
      </w:r>
      <w:r w:rsidR="00220817">
        <w:rPr>
          <w:rFonts w:cs="Arial"/>
          <w:noProof/>
          <w:lang w:val="nl-NL"/>
        </w:rPr>
        <w:t>1</w:t>
      </w:r>
      <w:r>
        <w:rPr>
          <w:rFonts w:cs="Arial"/>
          <w:noProof/>
          <w:lang w:val="nl-NL"/>
        </w:rPr>
        <w:t>788, zodat dit hek pas in de tweede helft van de achttiende eeuw aangebracht zal zijn.</w:t>
      </w:r>
    </w:p>
    <w:p w:rsidR="00DA415B" w:rsidRDefault="00DA415B" w:rsidP="005821AA">
      <w:pPr>
        <w:spacing w:after="0"/>
        <w:rPr>
          <w:rFonts w:cs="Arial"/>
          <w:noProof/>
          <w:lang w:val="nl-NL"/>
        </w:rPr>
      </w:pPr>
    </w:p>
    <w:p w:rsidR="00DA415B" w:rsidRDefault="00DA415B" w:rsidP="005821AA">
      <w:pPr>
        <w:spacing w:after="0"/>
        <w:rPr>
          <w:rFonts w:cs="Arial"/>
          <w:noProof/>
          <w:lang w:val="nl-NL"/>
        </w:rPr>
      </w:pPr>
      <w:r>
        <w:rPr>
          <w:rFonts w:cs="Arial"/>
          <w:noProof/>
          <w:lang w:val="nl-NL"/>
        </w:rPr>
        <w:t>Enkele voorbeelden uit de dorpsrekeningen:</w:t>
      </w:r>
    </w:p>
    <w:p w:rsidR="00DA415B" w:rsidRDefault="00DA415B" w:rsidP="005821AA">
      <w:pPr>
        <w:spacing w:after="0"/>
        <w:rPr>
          <w:rFonts w:cs="Arial"/>
          <w:noProof/>
          <w:lang w:val="nl-NL"/>
        </w:rPr>
      </w:pPr>
    </w:p>
    <w:p w:rsidR="00DA415B" w:rsidRDefault="00DA415B" w:rsidP="005821AA">
      <w:pPr>
        <w:pStyle w:val="ListParagraph"/>
        <w:numPr>
          <w:ilvl w:val="0"/>
          <w:numId w:val="18"/>
        </w:numPr>
        <w:spacing w:after="0"/>
        <w:rPr>
          <w:rFonts w:cs="Arial"/>
          <w:noProof/>
          <w:lang w:val="nl-NL"/>
        </w:rPr>
      </w:pPr>
      <w:r w:rsidRPr="00DA415B">
        <w:rPr>
          <w:rFonts w:cs="Arial"/>
          <w:noProof/>
          <w:lang w:val="nl-NL"/>
        </w:rPr>
        <w:t xml:space="preserve">1787-1788: </w:t>
      </w:r>
      <w:r w:rsidR="00220817">
        <w:rPr>
          <w:rFonts w:cs="Arial"/>
          <w:noProof/>
          <w:lang w:val="nl-NL"/>
        </w:rPr>
        <w:t>b</w:t>
      </w:r>
      <w:r w:rsidRPr="00DA415B">
        <w:rPr>
          <w:rFonts w:cs="Arial"/>
          <w:noProof/>
          <w:lang w:val="nl-NL"/>
        </w:rPr>
        <w:t>etaelt aen Piet Jan Klerx, smit, voort maken van een duym int gemeentens hecken na Uden 0-10-0</w:t>
      </w:r>
    </w:p>
    <w:p w:rsidR="00DA415B" w:rsidRDefault="00220817" w:rsidP="005821AA">
      <w:pPr>
        <w:pStyle w:val="ListParagraph"/>
        <w:numPr>
          <w:ilvl w:val="0"/>
          <w:numId w:val="18"/>
        </w:numPr>
        <w:spacing w:after="0"/>
        <w:rPr>
          <w:rFonts w:cs="Arial"/>
          <w:noProof/>
          <w:lang w:val="nl-NL"/>
        </w:rPr>
      </w:pPr>
      <w:r>
        <w:rPr>
          <w:rFonts w:cs="Arial"/>
          <w:noProof/>
          <w:lang w:val="nl-NL"/>
        </w:rPr>
        <w:t>1791-1792: a</w:t>
      </w:r>
      <w:r w:rsidR="00DA415B">
        <w:rPr>
          <w:rFonts w:cs="Arial"/>
          <w:noProof/>
          <w:lang w:val="nl-NL"/>
        </w:rPr>
        <w:t>ls voor betae</w:t>
      </w:r>
      <w:r w:rsidR="00DA415B" w:rsidRPr="00B53B5A">
        <w:rPr>
          <w:rFonts w:cs="Arial"/>
          <w:noProof/>
          <w:lang w:val="nl-NL"/>
        </w:rPr>
        <w:t>lt aan Piet Jan Clerx, smit, verdient aant gemeentens hecke na Uden lopende, 0-12-0</w:t>
      </w:r>
    </w:p>
    <w:p w:rsidR="00DA415B" w:rsidRDefault="00DA415B" w:rsidP="005821AA">
      <w:pPr>
        <w:pStyle w:val="ListParagraph"/>
        <w:numPr>
          <w:ilvl w:val="0"/>
          <w:numId w:val="18"/>
        </w:numPr>
        <w:spacing w:after="0"/>
        <w:rPr>
          <w:rFonts w:cs="Arial"/>
          <w:noProof/>
          <w:lang w:val="nl-NL"/>
        </w:rPr>
      </w:pPr>
      <w:r>
        <w:rPr>
          <w:rFonts w:cs="Arial"/>
          <w:noProof/>
          <w:lang w:val="nl-NL"/>
        </w:rPr>
        <w:t xml:space="preserve">1792-1793: </w:t>
      </w:r>
      <w:r w:rsidR="00220817">
        <w:rPr>
          <w:rFonts w:cs="Arial"/>
          <w:noProof/>
          <w:lang w:val="nl-NL"/>
        </w:rPr>
        <w:t>v</w:t>
      </w:r>
      <w:r w:rsidRPr="00B53B5A">
        <w:rPr>
          <w:rFonts w:cs="Arial"/>
          <w:noProof/>
          <w:lang w:val="nl-NL"/>
        </w:rPr>
        <w:t>oor het maken van eysere gehengen en duijmen aan het hekken tussen Veghel en Uden 0-12-0</w:t>
      </w:r>
    </w:p>
    <w:p w:rsidR="00DA415B" w:rsidRDefault="00DA415B" w:rsidP="005821AA">
      <w:pPr>
        <w:pStyle w:val="ListParagraph"/>
        <w:numPr>
          <w:ilvl w:val="0"/>
          <w:numId w:val="18"/>
        </w:numPr>
        <w:spacing w:after="0"/>
        <w:rPr>
          <w:rFonts w:cs="Arial"/>
          <w:noProof/>
          <w:lang w:val="nl-NL"/>
        </w:rPr>
      </w:pPr>
      <w:r>
        <w:rPr>
          <w:rFonts w:cs="Arial"/>
          <w:noProof/>
          <w:lang w:val="nl-NL"/>
        </w:rPr>
        <w:t xml:space="preserve">1799: </w:t>
      </w:r>
      <w:r w:rsidR="00220817">
        <w:rPr>
          <w:rFonts w:cs="Arial"/>
          <w:noProof/>
          <w:lang w:val="nl-NL"/>
        </w:rPr>
        <w:t>b</w:t>
      </w:r>
      <w:r w:rsidRPr="00B53B5A">
        <w:rPr>
          <w:rFonts w:cs="Arial"/>
          <w:noProof/>
          <w:lang w:val="nl-NL"/>
        </w:rPr>
        <w:t>etaelt aan Piet Nouwens voor planke en arbeytsloon aan het hecke op den dijk na Uden 0-15-0</w:t>
      </w:r>
    </w:p>
    <w:p w:rsidR="00DA415B" w:rsidRPr="00DA415B" w:rsidRDefault="00DA415B" w:rsidP="005821AA">
      <w:pPr>
        <w:pStyle w:val="ListParagraph"/>
        <w:numPr>
          <w:ilvl w:val="0"/>
          <w:numId w:val="18"/>
        </w:numPr>
        <w:spacing w:after="0"/>
        <w:rPr>
          <w:rFonts w:cs="Arial"/>
          <w:noProof/>
          <w:lang w:val="nl-NL"/>
        </w:rPr>
      </w:pPr>
      <w:r>
        <w:rPr>
          <w:rFonts w:cs="Arial"/>
          <w:noProof/>
          <w:lang w:val="nl-NL"/>
        </w:rPr>
        <w:t xml:space="preserve">1803: </w:t>
      </w:r>
      <w:r w:rsidR="00220817">
        <w:rPr>
          <w:rFonts w:cs="Arial"/>
          <w:noProof/>
          <w:lang w:val="nl-NL"/>
        </w:rPr>
        <w:t>b</w:t>
      </w:r>
      <w:r w:rsidRPr="00B53B5A">
        <w:rPr>
          <w:rFonts w:cs="Arial"/>
          <w:noProof/>
          <w:lang w:val="nl-NL"/>
        </w:rPr>
        <w:t>etaald aan Gerardus van Heumen, meester smit, by annotitier de somme van 0-17-4 voor het hangen en reparatie aant eyserwerk vant hekken aan den Udensen dyk</w:t>
      </w:r>
    </w:p>
    <w:p w:rsidR="00DA415B" w:rsidRDefault="00DA415B" w:rsidP="005821AA">
      <w:pPr>
        <w:spacing w:after="0"/>
        <w:rPr>
          <w:rFonts w:cs="Arial"/>
          <w:noProof/>
          <w:lang w:val="nl-NL"/>
        </w:rPr>
      </w:pPr>
    </w:p>
    <w:p w:rsidR="00DA415B" w:rsidRDefault="00DA415B" w:rsidP="005821AA">
      <w:pPr>
        <w:spacing w:after="0"/>
        <w:rPr>
          <w:rFonts w:cs="Arial"/>
          <w:noProof/>
          <w:lang w:val="nl-NL"/>
        </w:rPr>
      </w:pPr>
      <w:r>
        <w:rPr>
          <w:rFonts w:cs="Arial"/>
          <w:noProof/>
          <w:lang w:val="nl-NL"/>
        </w:rPr>
        <w:t>Uit deze omschrijvingen wordt de plaats van het hek niet duidelijk, maar dat was ongetwijfeld op het punt waar de weg van Veghel naar Uden de grens van de gemeint passeert.</w:t>
      </w:r>
    </w:p>
    <w:p w:rsidR="00DA415B" w:rsidRDefault="00DA415B" w:rsidP="005821AA">
      <w:pPr>
        <w:spacing w:after="0"/>
        <w:rPr>
          <w:rFonts w:cs="Arial"/>
          <w:noProof/>
          <w:lang w:val="nl-NL"/>
        </w:rPr>
      </w:pPr>
    </w:p>
    <w:p w:rsidR="00DA415B" w:rsidRDefault="00DA415B" w:rsidP="005821AA">
      <w:pPr>
        <w:spacing w:after="0"/>
        <w:rPr>
          <w:rFonts w:cs="Arial"/>
          <w:noProof/>
          <w:lang w:val="nl-NL"/>
        </w:rPr>
      </w:pPr>
    </w:p>
    <w:p w:rsidR="00D535F4" w:rsidRPr="00D535F4" w:rsidRDefault="00D535F4" w:rsidP="005821AA">
      <w:pPr>
        <w:spacing w:after="0"/>
        <w:rPr>
          <w:rFonts w:cs="Arial"/>
          <w:b/>
          <w:noProof/>
          <w:sz w:val="24"/>
          <w:szCs w:val="24"/>
          <w:lang w:val="nl-NL"/>
        </w:rPr>
      </w:pPr>
      <w:r w:rsidRPr="00D535F4">
        <w:rPr>
          <w:rFonts w:cs="Arial"/>
          <w:b/>
          <w:noProof/>
          <w:sz w:val="24"/>
          <w:szCs w:val="24"/>
          <w:lang w:val="nl-NL"/>
        </w:rPr>
        <w:t>Het hek op de grens met Erp</w:t>
      </w:r>
    </w:p>
    <w:p w:rsidR="00D535F4" w:rsidRDefault="00D535F4" w:rsidP="005821AA">
      <w:pPr>
        <w:spacing w:after="0"/>
        <w:rPr>
          <w:rFonts w:cs="Arial"/>
          <w:noProof/>
          <w:lang w:val="nl-NL"/>
        </w:rPr>
      </w:pPr>
    </w:p>
    <w:p w:rsidR="00D535F4" w:rsidRDefault="00D535F4" w:rsidP="005821AA">
      <w:pPr>
        <w:spacing w:after="0"/>
        <w:rPr>
          <w:rFonts w:cs="Arial"/>
          <w:noProof/>
          <w:lang w:val="nl-NL"/>
        </w:rPr>
      </w:pPr>
      <w:r>
        <w:rPr>
          <w:rFonts w:cs="Arial"/>
          <w:noProof/>
          <w:lang w:val="nl-NL"/>
        </w:rPr>
        <w:t>Op 3-8-1793 werd verhaald over een gebeurtenis die plaats vond '</w:t>
      </w:r>
      <w:r w:rsidR="00B53B5A" w:rsidRPr="00B53B5A">
        <w:rPr>
          <w:rFonts w:cs="Arial"/>
          <w:noProof/>
          <w:lang w:val="nl-NL"/>
        </w:rPr>
        <w:t>in de maand meij off junij deeses jaars 1700 drientnegentigh, als wanneer heckens syn gehangen geworden op de jurisdictie van Erp aan de hoeve ’t Lankvelt op den dijk off publiecque weg tussen Erp en Veghel</w:t>
      </w:r>
      <w:r>
        <w:rPr>
          <w:rFonts w:cs="Arial"/>
          <w:noProof/>
          <w:lang w:val="nl-NL"/>
        </w:rPr>
        <w:t>'.</w:t>
      </w:r>
    </w:p>
    <w:p w:rsidR="00D535F4" w:rsidRDefault="00D535F4" w:rsidP="005821AA">
      <w:pPr>
        <w:spacing w:after="0"/>
        <w:rPr>
          <w:rFonts w:cs="Arial"/>
          <w:noProof/>
          <w:lang w:val="nl-NL"/>
        </w:rPr>
      </w:pPr>
    </w:p>
    <w:p w:rsidR="00D535F4" w:rsidRDefault="00D535F4" w:rsidP="005821AA">
      <w:pPr>
        <w:spacing w:after="0"/>
        <w:rPr>
          <w:rFonts w:cs="Arial"/>
          <w:noProof/>
          <w:lang w:val="nl-NL"/>
        </w:rPr>
      </w:pPr>
      <w:r>
        <w:rPr>
          <w:rFonts w:cs="Arial"/>
          <w:noProof/>
          <w:lang w:val="nl-NL"/>
        </w:rPr>
        <w:t>De beschrijving van de grens die in 1794 door Erp met Veghel overeengekomen werd begint met:</w:t>
      </w:r>
    </w:p>
    <w:p w:rsidR="003E2B3C" w:rsidRPr="00B53B5A" w:rsidRDefault="003E2B3C" w:rsidP="005821AA">
      <w:pPr>
        <w:spacing w:after="0"/>
        <w:rPr>
          <w:rFonts w:eastAsia="Calibri" w:cs="Arial"/>
          <w:noProof/>
          <w:lang w:val="nl-NL"/>
        </w:rPr>
      </w:pPr>
    </w:p>
    <w:p w:rsidR="003E2B3C" w:rsidRPr="00D535F4" w:rsidRDefault="003E2B3C" w:rsidP="005821AA">
      <w:pPr>
        <w:pStyle w:val="ListParagraph"/>
        <w:widowControl w:val="0"/>
        <w:numPr>
          <w:ilvl w:val="0"/>
          <w:numId w:val="21"/>
        </w:numPr>
        <w:spacing w:after="0"/>
        <w:rPr>
          <w:rFonts w:eastAsia="Calibri" w:cs="Arial"/>
          <w:noProof/>
          <w:lang w:val="nl-NL"/>
        </w:rPr>
      </w:pPr>
      <w:r w:rsidRPr="00D535F4">
        <w:rPr>
          <w:rFonts w:eastAsia="Calibri" w:cs="Arial"/>
          <w:noProof/>
          <w:lang w:val="nl-NL"/>
        </w:rPr>
        <w:t>Dat de grens zyn begin zal nemen digt bij het hekken onlangs door de regenten van Erp gestelt op de groote weg lopende van Veghel naar Erp</w:t>
      </w:r>
      <w:r w:rsidR="00D535F4">
        <w:rPr>
          <w:rFonts w:eastAsia="Calibri" w:cs="Arial"/>
          <w:noProof/>
          <w:lang w:val="nl-NL"/>
        </w:rPr>
        <w:t>.</w:t>
      </w:r>
    </w:p>
    <w:p w:rsidR="003E2B3C" w:rsidRDefault="003E2B3C" w:rsidP="005821AA">
      <w:pPr>
        <w:spacing w:after="0"/>
        <w:rPr>
          <w:rFonts w:cs="Arial"/>
          <w:noProof/>
          <w:lang w:val="nl-NL"/>
        </w:rPr>
      </w:pPr>
    </w:p>
    <w:p w:rsidR="00D535F4" w:rsidRDefault="00D535F4" w:rsidP="005821AA">
      <w:pPr>
        <w:spacing w:after="0"/>
        <w:rPr>
          <w:rFonts w:cs="Arial"/>
          <w:noProof/>
          <w:lang w:val="nl-NL"/>
        </w:rPr>
      </w:pPr>
    </w:p>
    <w:p w:rsidR="00D535F4" w:rsidRDefault="00D535F4" w:rsidP="005821AA">
      <w:pPr>
        <w:spacing w:after="0"/>
        <w:rPr>
          <w:rFonts w:cs="Arial"/>
          <w:noProof/>
          <w:lang w:val="nl-NL"/>
        </w:rPr>
      </w:pPr>
    </w:p>
    <w:p w:rsidR="00D535F4" w:rsidRPr="00D535F4" w:rsidRDefault="00D535F4" w:rsidP="005821AA">
      <w:pPr>
        <w:spacing w:after="0"/>
        <w:rPr>
          <w:rFonts w:cs="Arial"/>
          <w:b/>
          <w:noProof/>
          <w:sz w:val="28"/>
          <w:szCs w:val="28"/>
          <w:lang w:val="nl-NL"/>
        </w:rPr>
      </w:pPr>
      <w:r w:rsidRPr="00D535F4">
        <w:rPr>
          <w:rFonts w:cs="Arial"/>
          <w:b/>
          <w:noProof/>
          <w:sz w:val="28"/>
          <w:szCs w:val="28"/>
          <w:lang w:val="nl-NL"/>
        </w:rPr>
        <w:t>Overzicht</w:t>
      </w:r>
    </w:p>
    <w:p w:rsidR="00D535F4" w:rsidRDefault="00D535F4" w:rsidP="005821AA">
      <w:pPr>
        <w:spacing w:after="0"/>
        <w:rPr>
          <w:rFonts w:cs="Arial"/>
          <w:noProof/>
          <w:lang w:val="nl-NL"/>
        </w:rPr>
      </w:pPr>
    </w:p>
    <w:p w:rsidR="00D535F4" w:rsidRDefault="00D535F4" w:rsidP="005821AA">
      <w:pPr>
        <w:spacing w:after="0"/>
        <w:rPr>
          <w:rFonts w:cs="Arial"/>
          <w:noProof/>
          <w:lang w:val="nl-NL"/>
        </w:rPr>
      </w:pPr>
      <w:r>
        <w:rPr>
          <w:rFonts w:cs="Arial"/>
          <w:noProof/>
          <w:lang w:val="nl-NL"/>
        </w:rPr>
        <w:t>Op de vogende kaart zijn alle gemeente-hekken die er rond 1800 waren aangegeven</w:t>
      </w:r>
      <w:r w:rsidR="00A46396">
        <w:rPr>
          <w:rFonts w:cs="Arial"/>
          <w:noProof/>
          <w:lang w:val="nl-NL"/>
        </w:rPr>
        <w:t>.</w:t>
      </w:r>
    </w:p>
    <w:p w:rsidR="00D535F4" w:rsidRDefault="00D535F4" w:rsidP="005821AA">
      <w:pPr>
        <w:spacing w:after="0"/>
        <w:rPr>
          <w:rFonts w:cs="Arial"/>
          <w:noProof/>
          <w:lang w:val="nl-NL"/>
        </w:rPr>
      </w:pPr>
    </w:p>
    <w:p w:rsidR="00D535F4" w:rsidRDefault="005821AA" w:rsidP="005821AA">
      <w:pPr>
        <w:spacing w:after="0"/>
        <w:rPr>
          <w:rFonts w:cs="Arial"/>
          <w:noProof/>
          <w:lang w:val="nl-NL"/>
        </w:rPr>
      </w:pPr>
      <w:r>
        <w:rPr>
          <w:rFonts w:cs="Arial"/>
          <w:noProof/>
          <w:lang w:val="en-GB" w:eastAsia="en-GB"/>
        </w:rPr>
        <w:drawing>
          <wp:inline distT="0" distB="0" distL="0" distR="0">
            <wp:extent cx="4508974" cy="5528310"/>
            <wp:effectExtent l="19050" t="0" r="5876" b="0"/>
            <wp:docPr id="9" name="Picture 8" descr="Hek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kken.jpg"/>
                    <pic:cNvPicPr/>
                  </pic:nvPicPr>
                  <pic:blipFill>
                    <a:blip r:embed="rId12" cstate="print"/>
                    <a:stretch>
                      <a:fillRect/>
                    </a:stretch>
                  </pic:blipFill>
                  <pic:spPr>
                    <a:xfrm>
                      <a:off x="0" y="0"/>
                      <a:ext cx="4508974" cy="5528310"/>
                    </a:xfrm>
                    <a:prstGeom prst="rect">
                      <a:avLst/>
                    </a:prstGeom>
                  </pic:spPr>
                </pic:pic>
              </a:graphicData>
            </a:graphic>
          </wp:inline>
        </w:drawing>
      </w:r>
    </w:p>
    <w:p w:rsidR="00D535F4" w:rsidRDefault="00D535F4" w:rsidP="005821AA">
      <w:pPr>
        <w:spacing w:after="0"/>
        <w:rPr>
          <w:rFonts w:cs="Arial"/>
          <w:noProof/>
          <w:lang w:val="nl-NL"/>
        </w:rPr>
      </w:pPr>
    </w:p>
    <w:p w:rsidR="00220817" w:rsidRDefault="00220817" w:rsidP="005821AA">
      <w:pPr>
        <w:spacing w:after="0"/>
        <w:rPr>
          <w:rFonts w:cs="Arial"/>
          <w:noProof/>
          <w:lang w:val="nl-NL"/>
        </w:rPr>
      </w:pPr>
    </w:p>
    <w:p w:rsidR="005821AA" w:rsidRDefault="005821AA" w:rsidP="005821AA">
      <w:pPr>
        <w:spacing w:after="0"/>
        <w:rPr>
          <w:rFonts w:cs="Arial"/>
          <w:noProof/>
          <w:lang w:val="nl-NL"/>
        </w:rPr>
      </w:pPr>
      <w:r>
        <w:rPr>
          <w:rFonts w:cs="Arial"/>
          <w:noProof/>
          <w:lang w:val="nl-NL"/>
        </w:rPr>
        <w:t xml:space="preserve">Toen er op 19-3-1803 een generale jacht op bedelaars werd gehouden, verzamelde men zich op strategische punten. Dat waren al deze hekken plus het Heigat en het Beugs Brugje aan de grens met Dinther. Bij dat Beugs brugje wordt overigens </w:t>
      </w:r>
      <w:r w:rsidR="00220817">
        <w:rPr>
          <w:rFonts w:cs="Arial"/>
          <w:noProof/>
          <w:lang w:val="nl-NL"/>
        </w:rPr>
        <w:t xml:space="preserve">al </w:t>
      </w:r>
      <w:r>
        <w:rPr>
          <w:rFonts w:cs="Arial"/>
          <w:noProof/>
          <w:lang w:val="nl-NL"/>
        </w:rPr>
        <w:t xml:space="preserve">in 1233 in de beschrijving van de </w:t>
      </w:r>
      <w:r w:rsidR="00220817">
        <w:rPr>
          <w:rFonts w:cs="Arial"/>
          <w:noProof/>
          <w:lang w:val="nl-NL"/>
        </w:rPr>
        <w:t xml:space="preserve">grenzen van de </w:t>
      </w:r>
      <w:r>
        <w:rPr>
          <w:rFonts w:cs="Arial"/>
          <w:noProof/>
          <w:lang w:val="nl-NL"/>
        </w:rPr>
        <w:t xml:space="preserve">gemeint van Dinther een hek </w:t>
      </w:r>
      <w:r w:rsidR="00220817">
        <w:rPr>
          <w:rFonts w:cs="Arial"/>
          <w:noProof/>
          <w:lang w:val="nl-NL"/>
        </w:rPr>
        <w:t xml:space="preserve">('steket') </w:t>
      </w:r>
      <w:r>
        <w:rPr>
          <w:rFonts w:cs="Arial"/>
          <w:noProof/>
          <w:lang w:val="nl-NL"/>
        </w:rPr>
        <w:t>vermeld.</w:t>
      </w:r>
    </w:p>
    <w:p w:rsidR="005821AA" w:rsidRDefault="005821AA" w:rsidP="005821AA">
      <w:pPr>
        <w:spacing w:after="0"/>
        <w:rPr>
          <w:rFonts w:cs="Arial"/>
          <w:noProof/>
          <w:lang w:val="nl-NL"/>
        </w:rPr>
      </w:pPr>
    </w:p>
    <w:p w:rsidR="005821AA" w:rsidRDefault="00A46396" w:rsidP="005821AA">
      <w:pPr>
        <w:spacing w:after="0"/>
        <w:rPr>
          <w:rFonts w:cs="Arial"/>
          <w:noProof/>
          <w:lang w:val="nl-NL"/>
        </w:rPr>
      </w:pPr>
      <w:r>
        <w:rPr>
          <w:rFonts w:cs="Arial"/>
          <w:noProof/>
          <w:lang w:val="nl-NL"/>
        </w:rPr>
        <w:t>Bij de jacht op bedelaars o</w:t>
      </w:r>
      <w:r w:rsidR="005821AA">
        <w:rPr>
          <w:rFonts w:cs="Arial"/>
          <w:noProof/>
          <w:lang w:val="nl-NL"/>
        </w:rPr>
        <w:t>p 19-3-1803 werd onder andere geordonneerd:</w:t>
      </w:r>
    </w:p>
    <w:p w:rsidR="005821AA" w:rsidRDefault="005821AA" w:rsidP="005821AA">
      <w:pPr>
        <w:spacing w:after="0"/>
        <w:rPr>
          <w:rFonts w:cs="Arial"/>
          <w:noProof/>
          <w:lang w:val="nl-NL"/>
        </w:rPr>
      </w:pPr>
    </w:p>
    <w:p w:rsidR="00F9029F" w:rsidRPr="005821AA" w:rsidRDefault="00F9029F" w:rsidP="005821AA">
      <w:pPr>
        <w:pStyle w:val="ListParagraph"/>
        <w:widowControl w:val="0"/>
        <w:numPr>
          <w:ilvl w:val="0"/>
          <w:numId w:val="21"/>
        </w:numPr>
        <w:spacing w:after="0"/>
        <w:rPr>
          <w:rFonts w:eastAsia="Calibri" w:cs="Arial"/>
          <w:noProof/>
          <w:color w:val="0D0D0D"/>
          <w:spacing w:val="-3"/>
          <w:lang w:val="nl-NL"/>
        </w:rPr>
      </w:pPr>
      <w:r w:rsidRPr="005821AA">
        <w:rPr>
          <w:rFonts w:eastAsia="Calibri" w:cs="Arial"/>
          <w:noProof/>
          <w:color w:val="0D0D0D"/>
          <w:spacing w:val="-3"/>
          <w:lang w:val="nl-NL"/>
        </w:rPr>
        <w:t xml:space="preserve">dadelyk na het luyden of trekken der klokken binnen deze gemeente zullen de rotmeesters en </w:t>
      </w:r>
      <w:r w:rsidRPr="005821AA">
        <w:rPr>
          <w:rFonts w:eastAsia="Calibri" w:cs="Arial"/>
          <w:noProof/>
          <w:color w:val="0D0D0D"/>
          <w:spacing w:val="-3"/>
          <w:lang w:val="nl-NL"/>
        </w:rPr>
        <w:lastRenderedPageBreak/>
        <w:t>hunne onderhoorige manschappen, zoo veel mogelyk gewapend, ieder in hun rot moeten bezetten de volgende plaatsen, als:</w:t>
      </w:r>
    </w:p>
    <w:p w:rsidR="005821AA" w:rsidRDefault="00F9029F" w:rsidP="005821AA">
      <w:pPr>
        <w:pStyle w:val="ListParagraph"/>
        <w:widowControl w:val="0"/>
        <w:numPr>
          <w:ilvl w:val="1"/>
          <w:numId w:val="7"/>
        </w:numPr>
        <w:spacing w:after="0"/>
        <w:rPr>
          <w:rFonts w:eastAsia="Calibri" w:cs="Arial"/>
          <w:noProof/>
          <w:color w:val="0D0D0D"/>
          <w:spacing w:val="-3"/>
          <w:lang w:val="nl-NL"/>
        </w:rPr>
      </w:pPr>
      <w:r w:rsidRPr="005821AA">
        <w:rPr>
          <w:rFonts w:eastAsia="Calibri" w:cs="Arial"/>
          <w:noProof/>
          <w:color w:val="0D0D0D"/>
          <w:spacing w:val="-3"/>
          <w:lang w:val="nl-NL"/>
        </w:rPr>
        <w:t>Het Middegaals rot, het Beugs brugge</w:t>
      </w:r>
    </w:p>
    <w:p w:rsidR="00F9029F" w:rsidRPr="005821AA" w:rsidRDefault="00F9029F" w:rsidP="005821AA">
      <w:pPr>
        <w:pStyle w:val="ListParagraph"/>
        <w:widowControl w:val="0"/>
        <w:numPr>
          <w:ilvl w:val="1"/>
          <w:numId w:val="7"/>
        </w:numPr>
        <w:spacing w:after="0"/>
        <w:rPr>
          <w:rFonts w:eastAsia="Calibri" w:cs="Arial"/>
          <w:noProof/>
          <w:color w:val="0D0D0D"/>
          <w:spacing w:val="-3"/>
          <w:lang w:val="nl-NL"/>
        </w:rPr>
      </w:pPr>
      <w:r w:rsidRPr="005821AA">
        <w:rPr>
          <w:rFonts w:eastAsia="Calibri" w:cs="Arial"/>
          <w:noProof/>
          <w:color w:val="0D0D0D"/>
          <w:spacing w:val="-3"/>
          <w:lang w:val="nl-NL"/>
        </w:rPr>
        <w:t>Het Heeselaars rot, de Erpsen weg aan ’t hekken teynde den steenweg</w:t>
      </w:r>
    </w:p>
    <w:p w:rsidR="00F9029F" w:rsidRPr="00B53B5A" w:rsidRDefault="00F9029F" w:rsidP="005821AA">
      <w:pPr>
        <w:widowControl w:val="0"/>
        <w:numPr>
          <w:ilvl w:val="1"/>
          <w:numId w:val="7"/>
        </w:numPr>
        <w:spacing w:after="0"/>
        <w:rPr>
          <w:rFonts w:eastAsia="Calibri" w:cs="Arial"/>
          <w:noProof/>
          <w:color w:val="0D0D0D"/>
          <w:spacing w:val="-3"/>
          <w:lang w:val="nl-NL"/>
        </w:rPr>
      </w:pPr>
      <w:r w:rsidRPr="00B53B5A">
        <w:rPr>
          <w:rFonts w:eastAsia="Calibri" w:cs="Arial"/>
          <w:noProof/>
          <w:color w:val="0D0D0D"/>
          <w:spacing w:val="-3"/>
          <w:lang w:val="nl-NL"/>
        </w:rPr>
        <w:t>Het Heijs rot, de weg aan ’t Udens hekken</w:t>
      </w:r>
    </w:p>
    <w:p w:rsidR="00F9029F" w:rsidRPr="00B53B5A" w:rsidRDefault="00F9029F" w:rsidP="005821AA">
      <w:pPr>
        <w:widowControl w:val="0"/>
        <w:numPr>
          <w:ilvl w:val="1"/>
          <w:numId w:val="7"/>
        </w:numPr>
        <w:spacing w:after="0"/>
        <w:rPr>
          <w:rFonts w:eastAsia="Calibri" w:cs="Arial"/>
          <w:noProof/>
          <w:color w:val="0D0D0D"/>
          <w:spacing w:val="-3"/>
          <w:lang w:val="nl-NL"/>
        </w:rPr>
      </w:pPr>
      <w:r w:rsidRPr="00B53B5A">
        <w:rPr>
          <w:rFonts w:eastAsia="Calibri" w:cs="Arial"/>
          <w:noProof/>
          <w:color w:val="0D0D0D"/>
          <w:spacing w:val="-3"/>
          <w:lang w:val="nl-NL"/>
        </w:rPr>
        <w:t>Het Hams rot, de grense van Erp</w:t>
      </w:r>
    </w:p>
    <w:p w:rsidR="00F9029F" w:rsidRPr="00B53B5A" w:rsidRDefault="00F9029F" w:rsidP="005821AA">
      <w:pPr>
        <w:widowControl w:val="0"/>
        <w:numPr>
          <w:ilvl w:val="1"/>
          <w:numId w:val="7"/>
        </w:numPr>
        <w:spacing w:after="0"/>
        <w:rPr>
          <w:rFonts w:eastAsia="Calibri" w:cs="Arial"/>
          <w:noProof/>
          <w:color w:val="0D0D0D"/>
          <w:spacing w:val="-3"/>
          <w:lang w:val="nl-NL"/>
        </w:rPr>
      </w:pPr>
      <w:r w:rsidRPr="00B53B5A">
        <w:rPr>
          <w:rFonts w:eastAsia="Calibri" w:cs="Arial"/>
          <w:noProof/>
          <w:color w:val="0D0D0D"/>
          <w:spacing w:val="-3"/>
          <w:lang w:val="nl-NL"/>
        </w:rPr>
        <w:t>Het Zytaerts rot, den Lynsen boom</w:t>
      </w:r>
    </w:p>
    <w:p w:rsidR="00F9029F" w:rsidRPr="00B53B5A" w:rsidRDefault="00F9029F" w:rsidP="005821AA">
      <w:pPr>
        <w:widowControl w:val="0"/>
        <w:numPr>
          <w:ilvl w:val="1"/>
          <w:numId w:val="7"/>
        </w:numPr>
        <w:spacing w:after="0"/>
        <w:rPr>
          <w:rFonts w:eastAsia="Calibri" w:cs="Arial"/>
          <w:noProof/>
          <w:color w:val="0D0D0D"/>
          <w:spacing w:val="-3"/>
          <w:lang w:val="nl-NL"/>
        </w:rPr>
      </w:pPr>
      <w:r w:rsidRPr="00B53B5A">
        <w:rPr>
          <w:rFonts w:eastAsia="Calibri" w:cs="Arial"/>
          <w:noProof/>
          <w:color w:val="0D0D0D"/>
          <w:spacing w:val="-3"/>
          <w:lang w:val="nl-NL"/>
        </w:rPr>
        <w:t>Het Zontvelts rot, het Heijgat</w:t>
      </w:r>
    </w:p>
    <w:p w:rsidR="00F9029F" w:rsidRPr="00B53B5A" w:rsidRDefault="00F9029F" w:rsidP="005821AA">
      <w:pPr>
        <w:widowControl w:val="0"/>
        <w:numPr>
          <w:ilvl w:val="1"/>
          <w:numId w:val="7"/>
        </w:numPr>
        <w:spacing w:after="0"/>
        <w:rPr>
          <w:rFonts w:cs="Arial"/>
          <w:noProof/>
          <w:color w:val="0D0D0D"/>
          <w:spacing w:val="-3"/>
          <w:lang w:val="nl-NL"/>
        </w:rPr>
      </w:pPr>
      <w:r w:rsidRPr="00B53B5A">
        <w:rPr>
          <w:rFonts w:eastAsia="Calibri" w:cs="Arial"/>
          <w:noProof/>
          <w:color w:val="0D0D0D"/>
          <w:spacing w:val="-3"/>
          <w:lang w:val="nl-NL"/>
        </w:rPr>
        <w:t>Het Eerds rot, het Schyndels gat</w:t>
      </w:r>
    </w:p>
    <w:p w:rsidR="006325F0" w:rsidRDefault="006325F0" w:rsidP="005821AA">
      <w:pPr>
        <w:widowControl w:val="0"/>
        <w:spacing w:after="0"/>
        <w:rPr>
          <w:rFonts w:eastAsia="Calibri" w:cs="Arial"/>
          <w:noProof/>
          <w:color w:val="0D0D0D"/>
          <w:spacing w:val="-3"/>
          <w:lang w:val="nl-NL"/>
        </w:rPr>
      </w:pPr>
    </w:p>
    <w:p w:rsidR="00094FE0" w:rsidRDefault="00094FE0" w:rsidP="005821AA">
      <w:pPr>
        <w:widowControl w:val="0"/>
        <w:spacing w:after="0"/>
        <w:rPr>
          <w:rFonts w:eastAsia="Calibri" w:cs="Arial"/>
          <w:noProof/>
          <w:color w:val="0D0D0D"/>
          <w:spacing w:val="-3"/>
          <w:lang w:val="nl-NL"/>
        </w:rPr>
      </w:pPr>
    </w:p>
    <w:p w:rsidR="002B145E" w:rsidRPr="002B145E" w:rsidRDefault="002B145E" w:rsidP="005821AA">
      <w:pPr>
        <w:widowControl w:val="0"/>
        <w:spacing w:after="0"/>
        <w:rPr>
          <w:rFonts w:eastAsia="Calibri" w:cs="Arial"/>
          <w:b/>
          <w:noProof/>
          <w:color w:val="0D0D0D"/>
          <w:spacing w:val="-3"/>
          <w:sz w:val="28"/>
          <w:szCs w:val="28"/>
          <w:lang w:val="nl-NL"/>
        </w:rPr>
      </w:pPr>
      <w:r w:rsidRPr="002B145E">
        <w:rPr>
          <w:rFonts w:eastAsia="Calibri" w:cs="Arial"/>
          <w:b/>
          <w:noProof/>
          <w:color w:val="0D0D0D"/>
          <w:spacing w:val="-3"/>
          <w:sz w:val="28"/>
          <w:szCs w:val="28"/>
          <w:lang w:val="nl-NL"/>
        </w:rPr>
        <w:t>De draaibomen</w:t>
      </w:r>
    </w:p>
    <w:p w:rsidR="002B145E" w:rsidRDefault="002B145E" w:rsidP="005821AA">
      <w:pPr>
        <w:widowControl w:val="0"/>
        <w:spacing w:after="0"/>
        <w:rPr>
          <w:rFonts w:eastAsia="Calibri" w:cs="Arial"/>
          <w:noProof/>
          <w:color w:val="0D0D0D"/>
          <w:spacing w:val="-3"/>
          <w:lang w:val="nl-NL"/>
        </w:rPr>
      </w:pPr>
    </w:p>
    <w:p w:rsidR="002B145E" w:rsidRDefault="002B145E" w:rsidP="005821AA">
      <w:pPr>
        <w:widowControl w:val="0"/>
        <w:spacing w:after="0"/>
        <w:rPr>
          <w:rFonts w:eastAsia="Calibri" w:cs="Arial"/>
          <w:noProof/>
          <w:color w:val="0D0D0D"/>
          <w:spacing w:val="-3"/>
          <w:lang w:val="nl-NL"/>
        </w:rPr>
      </w:pPr>
      <w:r>
        <w:rPr>
          <w:rFonts w:eastAsia="Calibri" w:cs="Arial"/>
          <w:noProof/>
          <w:color w:val="0D0D0D"/>
          <w:spacing w:val="-3"/>
          <w:lang w:val="nl-NL"/>
        </w:rPr>
        <w:t>In tijden van oorlog oorlog werden op een aantal wegen extra draaibomen aangebracht. Enkele vermeldingen uit de dorpsrekeningen:</w:t>
      </w:r>
    </w:p>
    <w:p w:rsidR="002B145E" w:rsidRDefault="002B145E" w:rsidP="005821AA">
      <w:pPr>
        <w:widowControl w:val="0"/>
        <w:spacing w:after="0"/>
        <w:rPr>
          <w:rFonts w:eastAsia="Calibri" w:cs="Arial"/>
          <w:noProof/>
          <w:color w:val="0D0D0D"/>
          <w:spacing w:val="-3"/>
          <w:lang w:val="nl-NL"/>
        </w:rPr>
      </w:pPr>
    </w:p>
    <w:p w:rsidR="002B145E" w:rsidRPr="002B145E" w:rsidRDefault="002B145E" w:rsidP="002B145E">
      <w:pPr>
        <w:pStyle w:val="ListParagraph"/>
        <w:widowControl w:val="0"/>
        <w:numPr>
          <w:ilvl w:val="0"/>
          <w:numId w:val="25"/>
        </w:numPr>
        <w:spacing w:after="0"/>
        <w:rPr>
          <w:rFonts w:eastAsia="Calibri" w:cs="Arial"/>
          <w:noProof/>
          <w:color w:val="0D0D0D"/>
          <w:spacing w:val="-3"/>
          <w:lang w:val="nl-NL"/>
        </w:rPr>
      </w:pPr>
      <w:r>
        <w:rPr>
          <w:rFonts w:eastAsia="Calibri" w:cs="Arial"/>
          <w:noProof/>
          <w:color w:val="0D0D0D"/>
          <w:spacing w:val="-3"/>
          <w:lang w:val="nl-NL"/>
        </w:rPr>
        <w:t xml:space="preserve">1629-1630: </w:t>
      </w:r>
      <w:r w:rsidRPr="00094FE0">
        <w:rPr>
          <w:rFonts w:cs="Arial"/>
          <w:noProof/>
          <w:lang w:val="nl-NL"/>
        </w:rPr>
        <w:t>aen Willem den Smidt betaelt van arbeijtsloon dat hij voor het dorp had gesmeedt, soo aen de dreijboom als andersints, volgens zijne specificatie</w:t>
      </w:r>
      <w:r>
        <w:rPr>
          <w:rFonts w:cs="Arial"/>
          <w:noProof/>
          <w:lang w:val="nl-NL"/>
        </w:rPr>
        <w:t>, 1-5-0</w:t>
      </w:r>
    </w:p>
    <w:p w:rsidR="002B145E" w:rsidRDefault="002B145E" w:rsidP="002B145E">
      <w:pPr>
        <w:widowControl w:val="0"/>
        <w:spacing w:after="0"/>
        <w:rPr>
          <w:rFonts w:eastAsia="Calibri" w:cs="Arial"/>
          <w:noProof/>
          <w:color w:val="0D0D0D"/>
          <w:spacing w:val="-3"/>
          <w:lang w:val="nl-NL"/>
        </w:rPr>
      </w:pPr>
    </w:p>
    <w:p w:rsidR="002B145E" w:rsidRDefault="002B145E" w:rsidP="002B145E">
      <w:pPr>
        <w:widowControl w:val="0"/>
        <w:spacing w:after="0"/>
        <w:rPr>
          <w:rFonts w:eastAsia="Calibri" w:cs="Arial"/>
          <w:noProof/>
          <w:color w:val="0D0D0D"/>
          <w:spacing w:val="-3"/>
          <w:lang w:val="nl-NL"/>
        </w:rPr>
      </w:pPr>
      <w:r>
        <w:rPr>
          <w:rFonts w:eastAsia="Calibri" w:cs="Arial"/>
          <w:noProof/>
          <w:color w:val="0D0D0D"/>
          <w:spacing w:val="-3"/>
          <w:lang w:val="nl-NL"/>
        </w:rPr>
        <w:t>Dat was tijdens de Tachtigjarige oorlog (1568-1648). In 1635-1636 werden 6 draaibomen opgesteld:</w:t>
      </w:r>
    </w:p>
    <w:p w:rsidR="002B145E" w:rsidRPr="002B145E" w:rsidRDefault="002B145E" w:rsidP="002B145E">
      <w:pPr>
        <w:widowControl w:val="0"/>
        <w:spacing w:after="0"/>
        <w:rPr>
          <w:rFonts w:eastAsia="Calibri" w:cs="Arial"/>
          <w:noProof/>
          <w:color w:val="0D0D0D"/>
          <w:spacing w:val="-3"/>
          <w:lang w:val="nl-NL"/>
        </w:rPr>
      </w:pPr>
    </w:p>
    <w:p w:rsidR="002B145E" w:rsidRPr="002B145E" w:rsidRDefault="002B145E" w:rsidP="002B145E">
      <w:pPr>
        <w:pStyle w:val="ListParagraph"/>
        <w:widowControl w:val="0"/>
        <w:numPr>
          <w:ilvl w:val="0"/>
          <w:numId w:val="25"/>
        </w:numPr>
        <w:spacing w:after="0"/>
        <w:rPr>
          <w:rFonts w:eastAsia="Calibri" w:cs="Arial"/>
          <w:noProof/>
          <w:color w:val="0D0D0D"/>
          <w:spacing w:val="-3"/>
          <w:lang w:val="nl-NL"/>
        </w:rPr>
      </w:pPr>
      <w:r w:rsidRPr="002B145E">
        <w:rPr>
          <w:rFonts w:cs="Arial"/>
          <w:noProof/>
          <w:lang w:val="nl-NL"/>
        </w:rPr>
        <w:t>betaelt aen Willem Janss Smidt van eijsser te maecken tot ses dreijbommen ieder eijsserwerck tot 25 stuyvers, compt te samen ter somme van 7-7-0</w:t>
      </w:r>
    </w:p>
    <w:p w:rsidR="002B145E" w:rsidRPr="002B145E" w:rsidRDefault="002B145E" w:rsidP="002B145E">
      <w:pPr>
        <w:pStyle w:val="ListParagraph"/>
        <w:widowControl w:val="0"/>
        <w:numPr>
          <w:ilvl w:val="0"/>
          <w:numId w:val="25"/>
        </w:numPr>
        <w:spacing w:after="0"/>
        <w:rPr>
          <w:rFonts w:eastAsia="Calibri" w:cs="Arial"/>
          <w:noProof/>
          <w:color w:val="0D0D0D"/>
          <w:spacing w:val="-3"/>
          <w:lang w:val="nl-NL"/>
        </w:rPr>
      </w:pPr>
      <w:r w:rsidRPr="002B145E">
        <w:rPr>
          <w:rFonts w:cs="Arial"/>
          <w:noProof/>
          <w:lang w:val="nl-NL"/>
        </w:rPr>
        <w:t xml:space="preserve">alnoch betaelt aen Thonis Handerick Jacobs van dat hij getimmert heeft aen de schutskoije den tyt van vier dagen ende verdint des dachts </w:t>
      </w:r>
      <w:r>
        <w:rPr>
          <w:rFonts w:cs="Arial"/>
          <w:noProof/>
          <w:lang w:val="nl-NL"/>
        </w:rPr>
        <w:t>9 st</w:t>
      </w:r>
      <w:r w:rsidRPr="002B145E">
        <w:rPr>
          <w:rFonts w:cs="Arial"/>
          <w:noProof/>
          <w:lang w:val="nl-NL"/>
        </w:rPr>
        <w:t xml:space="preserve">uyvers alnoch gewerckt </w:t>
      </w:r>
      <w:r>
        <w:rPr>
          <w:rFonts w:cs="Arial"/>
          <w:noProof/>
          <w:lang w:val="nl-NL"/>
        </w:rPr>
        <w:t>6</w:t>
      </w:r>
      <w:r w:rsidRPr="002B145E">
        <w:rPr>
          <w:rFonts w:cs="Arial"/>
          <w:noProof/>
          <w:lang w:val="nl-NL"/>
        </w:rPr>
        <w:t xml:space="preserve"> dagen ende des dachts verdint </w:t>
      </w:r>
      <w:r>
        <w:rPr>
          <w:rFonts w:cs="Arial"/>
          <w:noProof/>
          <w:lang w:val="nl-NL"/>
        </w:rPr>
        <w:t>8 st</w:t>
      </w:r>
      <w:r w:rsidRPr="002B145E">
        <w:rPr>
          <w:rFonts w:cs="Arial"/>
          <w:noProof/>
          <w:lang w:val="nl-NL"/>
        </w:rPr>
        <w:t>uyvers aende dreijbommen te maecken, compt in alles ter somme van</w:t>
      </w:r>
      <w:r>
        <w:rPr>
          <w:rFonts w:cs="Arial"/>
          <w:noProof/>
          <w:lang w:val="nl-NL"/>
        </w:rPr>
        <w:t xml:space="preserve"> 13-16-0</w:t>
      </w:r>
    </w:p>
    <w:p w:rsidR="002B145E" w:rsidRPr="002B145E" w:rsidRDefault="002B145E" w:rsidP="002B145E">
      <w:pPr>
        <w:pStyle w:val="ListParagraph"/>
        <w:widowControl w:val="0"/>
        <w:numPr>
          <w:ilvl w:val="0"/>
          <w:numId w:val="25"/>
        </w:numPr>
        <w:spacing w:after="0"/>
        <w:rPr>
          <w:rFonts w:eastAsia="Calibri" w:cs="Arial"/>
          <w:noProof/>
          <w:color w:val="0D0D0D"/>
          <w:spacing w:val="-3"/>
          <w:lang w:val="nl-NL"/>
        </w:rPr>
      </w:pPr>
      <w:r>
        <w:rPr>
          <w:rFonts w:cs="Arial"/>
          <w:noProof/>
          <w:lang w:val="nl-NL"/>
        </w:rPr>
        <w:t>b</w:t>
      </w:r>
      <w:r w:rsidRPr="00094FE0">
        <w:rPr>
          <w:rFonts w:cs="Arial"/>
          <w:noProof/>
          <w:lang w:val="nl-NL"/>
        </w:rPr>
        <w:t xml:space="preserve">ij Arien </w:t>
      </w:r>
      <w:r>
        <w:rPr>
          <w:rFonts w:cs="Arial"/>
          <w:noProof/>
          <w:lang w:val="nl-NL"/>
        </w:rPr>
        <w:t xml:space="preserve">Willems </w:t>
      </w:r>
      <w:r w:rsidRPr="00094FE0">
        <w:rPr>
          <w:rFonts w:cs="Arial"/>
          <w:noProof/>
          <w:lang w:val="nl-NL"/>
        </w:rPr>
        <w:t>verdient vant thelpen timeren soo aen slachbomen te hangen als twee vaerten bij hem Arien gedaen tot Roij ende Schijndel</w:t>
      </w:r>
      <w:r>
        <w:rPr>
          <w:rFonts w:cs="Arial"/>
          <w:noProof/>
          <w:lang w:val="nl-NL"/>
        </w:rPr>
        <w:t xml:space="preserve"> 1-5-0</w:t>
      </w:r>
    </w:p>
    <w:p w:rsidR="002B145E" w:rsidRPr="002B145E" w:rsidRDefault="002B145E" w:rsidP="002B145E">
      <w:pPr>
        <w:pStyle w:val="ListParagraph"/>
        <w:widowControl w:val="0"/>
        <w:numPr>
          <w:ilvl w:val="0"/>
          <w:numId w:val="25"/>
        </w:numPr>
        <w:spacing w:after="0"/>
        <w:rPr>
          <w:rFonts w:eastAsia="Calibri" w:cs="Arial"/>
          <w:noProof/>
          <w:color w:val="0D0D0D"/>
          <w:spacing w:val="-3"/>
          <w:lang w:val="nl-NL"/>
        </w:rPr>
      </w:pPr>
      <w:r w:rsidRPr="00094FE0">
        <w:rPr>
          <w:rFonts w:cs="Arial"/>
          <w:noProof/>
          <w:lang w:val="nl-NL"/>
        </w:rPr>
        <w:t xml:space="preserve">Jan Janss den Jongen Ketelaer aen ons dorp verdint </w:t>
      </w:r>
      <w:r>
        <w:rPr>
          <w:rFonts w:cs="Arial"/>
          <w:noProof/>
          <w:lang w:val="nl-NL"/>
        </w:rPr>
        <w:t>12 stuyvers</w:t>
      </w:r>
      <w:r w:rsidRPr="00094FE0">
        <w:rPr>
          <w:rFonts w:cs="Arial"/>
          <w:noProof/>
          <w:lang w:val="nl-NL"/>
        </w:rPr>
        <w:t xml:space="preserve">, </w:t>
      </w:r>
      <w:r>
        <w:rPr>
          <w:rFonts w:cs="Arial"/>
          <w:noProof/>
          <w:lang w:val="nl-NL"/>
        </w:rPr>
        <w:t>v</w:t>
      </w:r>
      <w:r w:rsidRPr="00094FE0">
        <w:rPr>
          <w:rFonts w:cs="Arial"/>
          <w:noProof/>
          <w:lang w:val="nl-NL"/>
        </w:rPr>
        <w:t>oor dat hij geweest was in de nacht tot Sint Odenroij ende alnoch helpen graven doen mee de slachbommen hinck</w:t>
      </w:r>
      <w:r>
        <w:rPr>
          <w:rFonts w:cs="Arial"/>
          <w:noProof/>
          <w:lang w:val="nl-NL"/>
        </w:rPr>
        <w:t>, 0-12-0</w:t>
      </w:r>
    </w:p>
    <w:p w:rsidR="002B145E" w:rsidRDefault="002B145E" w:rsidP="005821AA">
      <w:pPr>
        <w:widowControl w:val="0"/>
        <w:spacing w:after="0"/>
        <w:rPr>
          <w:rFonts w:eastAsia="Calibri" w:cs="Arial"/>
          <w:noProof/>
          <w:color w:val="0D0D0D"/>
          <w:spacing w:val="-3"/>
          <w:lang w:val="nl-NL"/>
        </w:rPr>
      </w:pPr>
    </w:p>
    <w:p w:rsidR="002B145E" w:rsidRDefault="002B145E" w:rsidP="005821AA">
      <w:pPr>
        <w:widowControl w:val="0"/>
        <w:spacing w:after="0"/>
        <w:rPr>
          <w:rFonts w:eastAsia="Calibri" w:cs="Arial"/>
          <w:noProof/>
          <w:color w:val="0D0D0D"/>
          <w:spacing w:val="-3"/>
          <w:lang w:val="nl-NL"/>
        </w:rPr>
      </w:pPr>
      <w:r>
        <w:rPr>
          <w:rFonts w:eastAsia="Calibri" w:cs="Arial"/>
          <w:noProof/>
          <w:color w:val="0D0D0D"/>
          <w:spacing w:val="-3"/>
          <w:lang w:val="nl-NL"/>
        </w:rPr>
        <w:t>Dorpsrekening 1651-1651:</w:t>
      </w:r>
    </w:p>
    <w:p w:rsidR="002B145E" w:rsidRDefault="002B145E" w:rsidP="005821AA">
      <w:pPr>
        <w:widowControl w:val="0"/>
        <w:spacing w:after="0"/>
        <w:rPr>
          <w:rFonts w:eastAsia="Calibri" w:cs="Arial"/>
          <w:noProof/>
          <w:color w:val="0D0D0D"/>
          <w:spacing w:val="-3"/>
          <w:lang w:val="nl-NL"/>
        </w:rPr>
      </w:pPr>
    </w:p>
    <w:p w:rsidR="002B145E" w:rsidRPr="002B145E" w:rsidRDefault="002B145E" w:rsidP="002B145E">
      <w:pPr>
        <w:pStyle w:val="ListParagraph"/>
        <w:widowControl w:val="0"/>
        <w:numPr>
          <w:ilvl w:val="0"/>
          <w:numId w:val="26"/>
        </w:numPr>
        <w:spacing w:after="0"/>
        <w:rPr>
          <w:rFonts w:eastAsia="Calibri" w:cs="Arial"/>
          <w:noProof/>
          <w:color w:val="0D0D0D"/>
          <w:spacing w:val="-3"/>
          <w:lang w:val="nl-NL"/>
        </w:rPr>
      </w:pPr>
      <w:r w:rsidRPr="00094FE0">
        <w:rPr>
          <w:rFonts w:cs="Arial"/>
          <w:noProof/>
          <w:lang w:val="nl-NL"/>
        </w:rPr>
        <w:t>vuijtgegeven aen Anthonis Gijsbert de Smith dat hij heeft verdient van ’t macken van (..)als ander isserwerck gemackt aen den dreijboem doen de Loryne</w:t>
      </w:r>
      <w:r w:rsidR="00220817">
        <w:rPr>
          <w:rFonts w:cs="Arial"/>
          <w:noProof/>
          <w:lang w:val="nl-NL"/>
        </w:rPr>
        <w:t>n inden lande van Ravenstyn lag</w:t>
      </w:r>
      <w:r w:rsidRPr="00094FE0">
        <w:rPr>
          <w:rFonts w:cs="Arial"/>
          <w:noProof/>
          <w:lang w:val="nl-NL"/>
        </w:rPr>
        <w:t>en</w:t>
      </w:r>
    </w:p>
    <w:p w:rsidR="002B145E" w:rsidRPr="002B145E" w:rsidRDefault="002B145E" w:rsidP="002B145E">
      <w:pPr>
        <w:pStyle w:val="ListParagraph"/>
        <w:widowControl w:val="0"/>
        <w:numPr>
          <w:ilvl w:val="0"/>
          <w:numId w:val="26"/>
        </w:numPr>
        <w:spacing w:after="0"/>
        <w:rPr>
          <w:rFonts w:eastAsia="Calibri" w:cs="Arial"/>
          <w:noProof/>
          <w:color w:val="0D0D0D"/>
          <w:spacing w:val="-3"/>
          <w:lang w:val="nl-NL"/>
        </w:rPr>
      </w:pPr>
      <w:r w:rsidRPr="00094FE0">
        <w:rPr>
          <w:rFonts w:cs="Arial"/>
          <w:noProof/>
          <w:lang w:val="nl-NL"/>
        </w:rPr>
        <w:t>betaelt alnoch aen Arien Willens van Waelre vant wercken boven in den thooren ende mede aenden dreijboom en</w:t>
      </w:r>
      <w:r>
        <w:rPr>
          <w:rFonts w:cs="Arial"/>
          <w:noProof/>
          <w:lang w:val="nl-NL"/>
        </w:rPr>
        <w:t>de aen de brugh dat hem comt 12 g</w:t>
      </w:r>
      <w:r w:rsidRPr="00094FE0">
        <w:rPr>
          <w:rFonts w:cs="Arial"/>
          <w:noProof/>
          <w:lang w:val="nl-NL"/>
        </w:rPr>
        <w:t>ulden</w:t>
      </w:r>
      <w:r>
        <w:rPr>
          <w:rFonts w:cs="Arial"/>
          <w:noProof/>
          <w:lang w:val="nl-NL"/>
        </w:rPr>
        <w:t xml:space="preserve"> 5 stuyvers</w:t>
      </w:r>
    </w:p>
    <w:p w:rsidR="002B145E" w:rsidRPr="002B145E" w:rsidRDefault="002B145E" w:rsidP="002B145E">
      <w:pPr>
        <w:pStyle w:val="ListParagraph"/>
        <w:widowControl w:val="0"/>
        <w:numPr>
          <w:ilvl w:val="0"/>
          <w:numId w:val="26"/>
        </w:numPr>
        <w:spacing w:after="0"/>
        <w:rPr>
          <w:rFonts w:eastAsia="Calibri" w:cs="Arial"/>
          <w:noProof/>
          <w:color w:val="0D0D0D"/>
          <w:spacing w:val="-3"/>
          <w:lang w:val="nl-NL"/>
        </w:rPr>
      </w:pPr>
      <w:r w:rsidRPr="00094FE0">
        <w:rPr>
          <w:rFonts w:cs="Arial"/>
          <w:noProof/>
          <w:lang w:val="nl-NL"/>
        </w:rPr>
        <w:t>vuijtgegeven aende weduwe van Seger Aernt Donckers voor thoudt daer men eenen draeijboem van hadde doen macken inne de Buckelaer stegge</w:t>
      </w:r>
    </w:p>
    <w:p w:rsidR="002B145E" w:rsidRDefault="002B145E" w:rsidP="005821AA">
      <w:pPr>
        <w:widowControl w:val="0"/>
        <w:spacing w:after="0"/>
        <w:rPr>
          <w:rFonts w:eastAsia="Calibri" w:cs="Arial"/>
          <w:noProof/>
          <w:color w:val="0D0D0D"/>
          <w:spacing w:val="-3"/>
          <w:lang w:val="nl-NL"/>
        </w:rPr>
      </w:pPr>
    </w:p>
    <w:p w:rsidR="009832CE" w:rsidRDefault="009832CE" w:rsidP="005821AA">
      <w:pPr>
        <w:widowControl w:val="0"/>
        <w:spacing w:after="0"/>
        <w:rPr>
          <w:rFonts w:eastAsia="Calibri" w:cs="Arial"/>
          <w:noProof/>
          <w:color w:val="0D0D0D"/>
          <w:spacing w:val="-3"/>
          <w:lang w:val="nl-NL"/>
        </w:rPr>
      </w:pPr>
      <w:r>
        <w:rPr>
          <w:rFonts w:eastAsia="Calibri" w:cs="Arial"/>
          <w:noProof/>
          <w:color w:val="0D0D0D"/>
          <w:spacing w:val="-3"/>
          <w:lang w:val="nl-NL"/>
        </w:rPr>
        <w:t>Dorpsrekening 1652-1653:</w:t>
      </w:r>
    </w:p>
    <w:p w:rsidR="009832CE" w:rsidRDefault="009832CE" w:rsidP="005821AA">
      <w:pPr>
        <w:widowControl w:val="0"/>
        <w:spacing w:after="0"/>
        <w:rPr>
          <w:rFonts w:eastAsia="Calibri" w:cs="Arial"/>
          <w:noProof/>
          <w:color w:val="0D0D0D"/>
          <w:spacing w:val="-3"/>
          <w:lang w:val="nl-NL"/>
        </w:rPr>
      </w:pPr>
    </w:p>
    <w:p w:rsidR="009832CE" w:rsidRPr="009832CE" w:rsidRDefault="009832CE" w:rsidP="009832CE">
      <w:pPr>
        <w:pStyle w:val="ListParagraph"/>
        <w:widowControl w:val="0"/>
        <w:numPr>
          <w:ilvl w:val="0"/>
          <w:numId w:val="27"/>
        </w:numPr>
        <w:spacing w:after="0"/>
        <w:rPr>
          <w:rFonts w:eastAsia="Calibri" w:cs="Arial"/>
          <w:noProof/>
          <w:color w:val="0D0D0D"/>
          <w:spacing w:val="-3"/>
          <w:lang w:val="nl-NL"/>
        </w:rPr>
      </w:pPr>
      <w:r w:rsidRPr="00094FE0">
        <w:rPr>
          <w:rFonts w:cs="Arial"/>
          <w:noProof/>
          <w:lang w:val="nl-NL"/>
        </w:rPr>
        <w:t>betaelt aen Jan de Smidtt voor eysserwerck aen twee dreyboomen ende het hecken aent Sc</w:t>
      </w:r>
      <w:r>
        <w:rPr>
          <w:rFonts w:cs="Arial"/>
          <w:noProof/>
          <w:lang w:val="nl-NL"/>
        </w:rPr>
        <w:t>hyndels gadtt, beloopt 39 st</w:t>
      </w:r>
      <w:r w:rsidRPr="00094FE0">
        <w:rPr>
          <w:rFonts w:cs="Arial"/>
          <w:noProof/>
          <w:lang w:val="nl-NL"/>
        </w:rPr>
        <w:t>uyvers</w:t>
      </w:r>
    </w:p>
    <w:p w:rsidR="009832CE" w:rsidRPr="009832CE" w:rsidRDefault="009832CE" w:rsidP="009832CE">
      <w:pPr>
        <w:pStyle w:val="ListParagraph"/>
        <w:numPr>
          <w:ilvl w:val="0"/>
          <w:numId w:val="27"/>
        </w:numPr>
        <w:spacing w:after="0"/>
        <w:rPr>
          <w:rFonts w:cs="Arial"/>
          <w:noProof/>
          <w:lang w:val="nl-NL"/>
        </w:rPr>
      </w:pPr>
      <w:r w:rsidRPr="009832CE">
        <w:rPr>
          <w:rFonts w:cs="Arial"/>
          <w:noProof/>
          <w:lang w:val="nl-NL"/>
        </w:rPr>
        <w:t xml:space="preserve">Tonis </w:t>
      </w:r>
      <w:r>
        <w:rPr>
          <w:rFonts w:cs="Arial"/>
          <w:noProof/>
          <w:lang w:val="nl-NL"/>
        </w:rPr>
        <w:t>den Smidt op den 15</w:t>
      </w:r>
      <w:r w:rsidRPr="009832CE">
        <w:rPr>
          <w:rFonts w:cs="Arial"/>
          <w:noProof/>
          <w:vertAlign w:val="superscript"/>
          <w:lang w:val="nl-NL"/>
        </w:rPr>
        <w:t>en</w:t>
      </w:r>
      <w:r w:rsidRPr="009832CE">
        <w:rPr>
          <w:rFonts w:cs="Arial"/>
          <w:noProof/>
          <w:lang w:val="nl-NL"/>
        </w:rPr>
        <w:t xml:space="preserve"> januarij 1653 eysserwerck tot den dreyboom met een plaet ende groote pinne gebruyct aen de Lynsse cam</w:t>
      </w:r>
      <w:r>
        <w:rPr>
          <w:rFonts w:cs="Arial"/>
          <w:noProof/>
          <w:lang w:val="nl-NL"/>
        </w:rPr>
        <w:t>ppen, bedragende 35 stuyvers</w:t>
      </w:r>
    </w:p>
    <w:p w:rsidR="009832CE" w:rsidRPr="009832CE" w:rsidRDefault="009832CE" w:rsidP="009832CE">
      <w:pPr>
        <w:pStyle w:val="ListParagraph"/>
        <w:widowControl w:val="0"/>
        <w:numPr>
          <w:ilvl w:val="0"/>
          <w:numId w:val="27"/>
        </w:numPr>
        <w:spacing w:after="0"/>
        <w:rPr>
          <w:rFonts w:eastAsia="Calibri" w:cs="Arial"/>
          <w:noProof/>
          <w:color w:val="0D0D0D"/>
          <w:spacing w:val="-3"/>
          <w:lang w:val="nl-NL"/>
        </w:rPr>
      </w:pPr>
      <w:r w:rsidRPr="00094FE0">
        <w:rPr>
          <w:rFonts w:cs="Arial"/>
          <w:noProof/>
          <w:lang w:val="nl-NL"/>
        </w:rPr>
        <w:t>c</w:t>
      </w:r>
      <w:r>
        <w:rPr>
          <w:rFonts w:cs="Arial"/>
          <w:noProof/>
          <w:lang w:val="nl-NL"/>
        </w:rPr>
        <w:t>omt Ariaan van Vucht den borgem</w:t>
      </w:r>
      <w:r w:rsidRPr="00094FE0">
        <w:rPr>
          <w:rFonts w:cs="Arial"/>
          <w:noProof/>
          <w:lang w:val="nl-NL"/>
        </w:rPr>
        <w:t>eester voer twee dreijboomen te maecken</w:t>
      </w:r>
      <w:r>
        <w:rPr>
          <w:rFonts w:cs="Arial"/>
          <w:noProof/>
          <w:lang w:val="nl-NL"/>
        </w:rPr>
        <w:t xml:space="preserve"> ende te hanghen de somma van 2 g</w:t>
      </w:r>
      <w:r w:rsidRPr="00094FE0">
        <w:rPr>
          <w:rFonts w:cs="Arial"/>
          <w:noProof/>
          <w:lang w:val="nl-NL"/>
        </w:rPr>
        <w:t>ulden</w:t>
      </w:r>
    </w:p>
    <w:p w:rsidR="009832CE" w:rsidRPr="009832CE" w:rsidRDefault="009832CE" w:rsidP="009832CE">
      <w:pPr>
        <w:pStyle w:val="ListParagraph"/>
        <w:widowControl w:val="0"/>
        <w:numPr>
          <w:ilvl w:val="0"/>
          <w:numId w:val="27"/>
        </w:numPr>
        <w:spacing w:after="0"/>
        <w:rPr>
          <w:rFonts w:eastAsia="Calibri" w:cs="Arial"/>
          <w:noProof/>
          <w:color w:val="0D0D0D"/>
          <w:spacing w:val="-3"/>
          <w:lang w:val="nl-NL"/>
        </w:rPr>
      </w:pPr>
      <w:r>
        <w:rPr>
          <w:rFonts w:cs="Arial"/>
          <w:noProof/>
          <w:lang w:val="nl-NL"/>
        </w:rPr>
        <w:t>c</w:t>
      </w:r>
      <w:r w:rsidRPr="00094FE0">
        <w:rPr>
          <w:rFonts w:cs="Arial"/>
          <w:noProof/>
          <w:lang w:val="nl-NL"/>
        </w:rPr>
        <w:t>omt Jan Lamberts voor het vuer</w:t>
      </w:r>
      <w:r>
        <w:rPr>
          <w:rFonts w:cs="Arial"/>
          <w:noProof/>
          <w:lang w:val="nl-NL"/>
        </w:rPr>
        <w:t>en van eenen draijboom 6 st</w:t>
      </w:r>
      <w:r w:rsidRPr="00094FE0">
        <w:rPr>
          <w:rFonts w:cs="Arial"/>
          <w:noProof/>
          <w:lang w:val="nl-NL"/>
        </w:rPr>
        <w:t>uyvers</w:t>
      </w:r>
    </w:p>
    <w:p w:rsidR="009832CE" w:rsidRDefault="009832CE" w:rsidP="009832CE">
      <w:pPr>
        <w:widowControl w:val="0"/>
        <w:spacing w:after="0"/>
        <w:rPr>
          <w:rFonts w:eastAsia="Calibri" w:cs="Arial"/>
          <w:noProof/>
          <w:color w:val="0D0D0D"/>
          <w:spacing w:val="-3"/>
          <w:lang w:val="nl-NL"/>
        </w:rPr>
      </w:pPr>
    </w:p>
    <w:p w:rsidR="00005FCD" w:rsidRDefault="00005FCD" w:rsidP="009832CE">
      <w:pPr>
        <w:widowControl w:val="0"/>
        <w:spacing w:after="0"/>
        <w:rPr>
          <w:rFonts w:eastAsia="Calibri" w:cs="Arial"/>
          <w:noProof/>
          <w:color w:val="0D0D0D"/>
          <w:spacing w:val="-3"/>
          <w:lang w:val="nl-NL"/>
        </w:rPr>
      </w:pPr>
    </w:p>
    <w:p w:rsidR="00005FCD" w:rsidRPr="00005FCD" w:rsidRDefault="00005FCD" w:rsidP="00005FCD">
      <w:pPr>
        <w:widowControl w:val="0"/>
        <w:spacing w:after="0"/>
        <w:rPr>
          <w:rFonts w:eastAsia="Calibri" w:cs="Arial"/>
          <w:noProof/>
          <w:color w:val="0D0D0D"/>
          <w:spacing w:val="-3"/>
          <w:lang w:val="nl-NL"/>
        </w:rPr>
      </w:pPr>
      <w:r>
        <w:rPr>
          <w:rFonts w:eastAsia="Calibri" w:cs="Arial"/>
          <w:noProof/>
          <w:color w:val="0D0D0D"/>
          <w:spacing w:val="-3"/>
          <w:lang w:val="nl-NL"/>
        </w:rPr>
        <w:t xml:space="preserve">In 1702 brak er weer een oorlog uit. </w:t>
      </w:r>
      <w:r w:rsidRPr="00005FCD">
        <w:rPr>
          <w:noProof/>
          <w:lang w:val="nl-NL"/>
        </w:rPr>
        <w:t xml:space="preserve">Koning Lodewijk XIV van Frankrijk maakte in </w:t>
      </w:r>
      <w:r>
        <w:rPr>
          <w:noProof/>
          <w:lang w:val="nl-NL"/>
        </w:rPr>
        <w:t xml:space="preserve">dat jaar </w:t>
      </w:r>
      <w:r w:rsidRPr="00005FCD">
        <w:rPr>
          <w:noProof/>
          <w:lang w:val="nl-NL"/>
        </w:rPr>
        <w:t>aanspraken op de erfenis van de Spaanse koning Karel II. De Duitse keizer, Leopold van Oostenrijk, meende echter dat hij net zoveel rechten had. De Republiek koos de zijde van Leopold. Op 8 mei 1702 verklaarden de Republiek en Engeland de oorlog aan Frankrijk en Spanje. Veel Staatse en Oostenrijkse troepen verbleven tijdens deze Spaanse successieoorlog in Staats-Brabant. In 1702 trok een groot Frans leger bij Budel de Meierij binnen en trok via Maarheeze naar Geldrop. Ze legerden zich bij Lieshout en eisten in de omliggende dorpen voedsel en karren. In 1703 verbleven Staatse en Engelse troepen in Breugel. In 1705 moest de Meierij karren, paarden en voerlieden leveren aan het Staatse leger. Op 11 april 1713 werd te Utrecht vrede gesloten, waarbij de Zuidelijke Nederlanden aan Oostenrijk kwamen.</w:t>
      </w:r>
    </w:p>
    <w:p w:rsidR="00005FCD" w:rsidRDefault="00005FCD" w:rsidP="009832CE">
      <w:pPr>
        <w:widowControl w:val="0"/>
        <w:spacing w:after="0"/>
        <w:rPr>
          <w:rFonts w:eastAsia="Calibri" w:cs="Arial"/>
          <w:noProof/>
          <w:color w:val="0D0D0D"/>
          <w:spacing w:val="-3"/>
          <w:lang w:val="nl-NL"/>
        </w:rPr>
      </w:pPr>
    </w:p>
    <w:p w:rsidR="00005FCD" w:rsidRDefault="00005FCD" w:rsidP="009832CE">
      <w:pPr>
        <w:widowControl w:val="0"/>
        <w:spacing w:after="0"/>
        <w:rPr>
          <w:rFonts w:eastAsia="Calibri" w:cs="Arial"/>
          <w:noProof/>
          <w:color w:val="0D0D0D"/>
          <w:spacing w:val="-3"/>
          <w:lang w:val="nl-NL"/>
        </w:rPr>
      </w:pPr>
      <w:r>
        <w:rPr>
          <w:rFonts w:eastAsia="Calibri" w:cs="Arial"/>
          <w:noProof/>
          <w:color w:val="0D0D0D"/>
          <w:spacing w:val="-3"/>
          <w:lang w:val="nl-NL"/>
        </w:rPr>
        <w:t>Uit de dorpsrekening va n 1702-1703:</w:t>
      </w:r>
    </w:p>
    <w:p w:rsidR="00005FCD" w:rsidRDefault="00005FCD" w:rsidP="009832CE">
      <w:pPr>
        <w:widowControl w:val="0"/>
        <w:spacing w:after="0"/>
        <w:rPr>
          <w:rFonts w:eastAsia="Calibri" w:cs="Arial"/>
          <w:noProof/>
          <w:color w:val="0D0D0D"/>
          <w:spacing w:val="-3"/>
          <w:lang w:val="nl-NL"/>
        </w:rPr>
      </w:pPr>
    </w:p>
    <w:p w:rsidR="00005FCD" w:rsidRPr="00005FCD" w:rsidRDefault="00005FCD" w:rsidP="00005FCD">
      <w:pPr>
        <w:pStyle w:val="ListParagraph"/>
        <w:widowControl w:val="0"/>
        <w:numPr>
          <w:ilvl w:val="0"/>
          <w:numId w:val="31"/>
        </w:numPr>
        <w:spacing w:after="0"/>
        <w:rPr>
          <w:rFonts w:cs="Arial"/>
          <w:lang w:val="nl-NL"/>
        </w:rPr>
      </w:pPr>
      <w:r w:rsidRPr="00005FCD">
        <w:rPr>
          <w:rFonts w:cs="Arial"/>
          <w:lang w:val="nl-NL"/>
        </w:rPr>
        <w:t>Jan Jan Claassen Rademaecker voor het setten van draijboomen 2-0-0</w:t>
      </w:r>
    </w:p>
    <w:p w:rsidR="00005FCD" w:rsidRPr="00005FCD" w:rsidRDefault="00005FCD" w:rsidP="00005FCD">
      <w:pPr>
        <w:pStyle w:val="ListParagraph"/>
        <w:widowControl w:val="0"/>
        <w:numPr>
          <w:ilvl w:val="0"/>
          <w:numId w:val="31"/>
        </w:numPr>
        <w:spacing w:after="0"/>
        <w:rPr>
          <w:rFonts w:eastAsia="Calibri" w:cs="Arial"/>
          <w:noProof/>
          <w:color w:val="0D0D0D"/>
          <w:spacing w:val="-3"/>
          <w:lang w:val="nl-NL"/>
        </w:rPr>
      </w:pPr>
      <w:r w:rsidRPr="00005FCD">
        <w:rPr>
          <w:rFonts w:cs="Arial"/>
          <w:lang w:val="nl-NL"/>
        </w:rPr>
        <w:t>Jacob van de Santvoort de smidt van gelevert yserwerck aan de slagboomen 9-0-0</w:t>
      </w:r>
    </w:p>
    <w:p w:rsidR="00005FCD" w:rsidRDefault="00005FCD" w:rsidP="009832CE">
      <w:pPr>
        <w:widowControl w:val="0"/>
        <w:spacing w:after="0"/>
        <w:rPr>
          <w:rFonts w:eastAsia="Calibri" w:cs="Arial"/>
          <w:noProof/>
          <w:color w:val="0D0D0D"/>
          <w:spacing w:val="-3"/>
          <w:lang w:val="nl-NL"/>
        </w:rPr>
      </w:pPr>
    </w:p>
    <w:p w:rsidR="009832CE" w:rsidRDefault="009832CE" w:rsidP="009832CE">
      <w:pPr>
        <w:widowControl w:val="0"/>
        <w:spacing w:after="0"/>
        <w:rPr>
          <w:rFonts w:eastAsia="Calibri" w:cs="Arial"/>
          <w:noProof/>
          <w:color w:val="0D0D0D"/>
          <w:spacing w:val="-3"/>
          <w:lang w:val="nl-NL"/>
        </w:rPr>
      </w:pPr>
      <w:r>
        <w:rPr>
          <w:rFonts w:eastAsia="Calibri" w:cs="Arial"/>
          <w:noProof/>
          <w:color w:val="0D0D0D"/>
          <w:spacing w:val="-3"/>
          <w:lang w:val="nl-NL"/>
        </w:rPr>
        <w:t>Hierna houden de berichten in de dorpsrekeningen voor het onderhoud van de draaibomen op, met uitzondering van 'den Leijnsen boom'. Kennelijk hadden de draaibomen een tijdelijk karakter en werden ze vooral opgesteld in tijden van oorlog en gevaar. Alleen de draaiboom in de Leinse Del op de grens met Erp bleef langer bestaan.</w:t>
      </w:r>
    </w:p>
    <w:p w:rsidR="00094FE0" w:rsidRPr="00B53B5A" w:rsidRDefault="00094FE0" w:rsidP="005821AA">
      <w:pPr>
        <w:widowControl w:val="0"/>
        <w:spacing w:after="0"/>
        <w:rPr>
          <w:rFonts w:eastAsia="Calibri" w:cs="Arial"/>
          <w:noProof/>
          <w:color w:val="0D0D0D"/>
          <w:spacing w:val="-3"/>
          <w:lang w:val="nl-NL"/>
        </w:rPr>
      </w:pPr>
    </w:p>
    <w:sectPr w:rsidR="00094FE0" w:rsidRPr="00B53B5A" w:rsidSect="00BA184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75E" w:rsidRDefault="0054575E" w:rsidP="00005FCD">
      <w:pPr>
        <w:spacing w:after="0" w:line="240" w:lineRule="auto"/>
      </w:pPr>
      <w:r>
        <w:separator/>
      </w:r>
    </w:p>
  </w:endnote>
  <w:endnote w:type="continuationSeparator" w:id="0">
    <w:p w:rsidR="0054575E" w:rsidRDefault="0054575E" w:rsidP="00005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75E" w:rsidRDefault="0054575E" w:rsidP="00005FCD">
      <w:pPr>
        <w:spacing w:after="0" w:line="240" w:lineRule="auto"/>
      </w:pPr>
      <w:r>
        <w:separator/>
      </w:r>
    </w:p>
  </w:footnote>
  <w:footnote w:type="continuationSeparator" w:id="0">
    <w:p w:rsidR="0054575E" w:rsidRDefault="0054575E" w:rsidP="00005F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7274"/>
    <w:multiLevelType w:val="hybridMultilevel"/>
    <w:tmpl w:val="48C63F54"/>
    <w:lvl w:ilvl="0" w:tplc="3970D590">
      <w:start w:val="17"/>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4395D"/>
    <w:multiLevelType w:val="hybridMultilevel"/>
    <w:tmpl w:val="A38843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C53113"/>
    <w:multiLevelType w:val="hybridMultilevel"/>
    <w:tmpl w:val="DCAA0090"/>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D1AE0"/>
    <w:multiLevelType w:val="hybridMultilevel"/>
    <w:tmpl w:val="8640EB96"/>
    <w:lvl w:ilvl="0" w:tplc="3970D590">
      <w:start w:val="17"/>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965487"/>
    <w:multiLevelType w:val="hybridMultilevel"/>
    <w:tmpl w:val="00CCCA14"/>
    <w:lvl w:ilvl="0" w:tplc="50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7D7989"/>
    <w:multiLevelType w:val="hybridMultilevel"/>
    <w:tmpl w:val="028AB634"/>
    <w:lvl w:ilvl="0" w:tplc="C936AA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E026CC"/>
    <w:multiLevelType w:val="hybridMultilevel"/>
    <w:tmpl w:val="34C4C4A4"/>
    <w:lvl w:ilvl="0" w:tplc="3970D590">
      <w:start w:val="17"/>
      <w:numFmt w:val="bullet"/>
      <w:lvlText w:val="-"/>
      <w:lvlJc w:val="left"/>
      <w:pPr>
        <w:ind w:left="360" w:hanging="360"/>
      </w:pPr>
      <w:rPr>
        <w:rFonts w:ascii="Arial" w:eastAsia="Times New Roman" w:hAnsi="Arial" w:cs="Aria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4F7EBB"/>
    <w:multiLevelType w:val="hybridMultilevel"/>
    <w:tmpl w:val="17D0F6D6"/>
    <w:lvl w:ilvl="0" w:tplc="3970D590">
      <w:start w:val="17"/>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2B19EE"/>
    <w:multiLevelType w:val="hybridMultilevel"/>
    <w:tmpl w:val="BC12B73C"/>
    <w:lvl w:ilvl="0" w:tplc="50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317F78"/>
    <w:multiLevelType w:val="hybridMultilevel"/>
    <w:tmpl w:val="EA7065F2"/>
    <w:lvl w:ilvl="0" w:tplc="50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5F56DC"/>
    <w:multiLevelType w:val="hybridMultilevel"/>
    <w:tmpl w:val="D23A73D6"/>
    <w:lvl w:ilvl="0" w:tplc="3970D590">
      <w:start w:val="17"/>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267037"/>
    <w:multiLevelType w:val="hybridMultilevel"/>
    <w:tmpl w:val="F48E8A06"/>
    <w:lvl w:ilvl="0" w:tplc="AE24186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0610F8"/>
    <w:multiLevelType w:val="hybridMultilevel"/>
    <w:tmpl w:val="36C6BBB2"/>
    <w:lvl w:ilvl="0" w:tplc="50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13570D"/>
    <w:multiLevelType w:val="hybridMultilevel"/>
    <w:tmpl w:val="CF740D0C"/>
    <w:lvl w:ilvl="0" w:tplc="3970D590">
      <w:start w:val="17"/>
      <w:numFmt w:val="bullet"/>
      <w:lvlText w:val="-"/>
      <w:lvlJc w:val="left"/>
      <w:pPr>
        <w:ind w:left="360" w:hanging="360"/>
      </w:pPr>
      <w:rPr>
        <w:rFonts w:ascii="Arial" w:eastAsia="Times New Roman" w:hAnsi="Arial" w:cs="Aria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F2E4CE6"/>
    <w:multiLevelType w:val="hybridMultilevel"/>
    <w:tmpl w:val="2E6EBCE2"/>
    <w:lvl w:ilvl="0" w:tplc="3970D590">
      <w:start w:val="17"/>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D76185"/>
    <w:multiLevelType w:val="hybridMultilevel"/>
    <w:tmpl w:val="3E20B518"/>
    <w:lvl w:ilvl="0" w:tplc="3970D590">
      <w:start w:val="17"/>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E15B3B"/>
    <w:multiLevelType w:val="hybridMultilevel"/>
    <w:tmpl w:val="69929740"/>
    <w:lvl w:ilvl="0" w:tplc="3970D590">
      <w:start w:val="17"/>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8A6FC2"/>
    <w:multiLevelType w:val="hybridMultilevel"/>
    <w:tmpl w:val="8B781E5A"/>
    <w:lvl w:ilvl="0" w:tplc="3970D590">
      <w:start w:val="17"/>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C965FD"/>
    <w:multiLevelType w:val="hybridMultilevel"/>
    <w:tmpl w:val="DE4A6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5856825"/>
    <w:multiLevelType w:val="hybridMultilevel"/>
    <w:tmpl w:val="490266BE"/>
    <w:lvl w:ilvl="0" w:tplc="2FAC4F7A">
      <w:start w:val="2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690D5AE4"/>
    <w:multiLevelType w:val="hybridMultilevel"/>
    <w:tmpl w:val="51F6A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BA3525"/>
    <w:multiLevelType w:val="hybridMultilevel"/>
    <w:tmpl w:val="EC3C6060"/>
    <w:lvl w:ilvl="0" w:tplc="3970D590">
      <w:start w:val="17"/>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BC1564"/>
    <w:multiLevelType w:val="hybridMultilevel"/>
    <w:tmpl w:val="A3F67D5A"/>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C40872"/>
    <w:multiLevelType w:val="hybridMultilevel"/>
    <w:tmpl w:val="427E516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117AA0"/>
    <w:multiLevelType w:val="hybridMultilevel"/>
    <w:tmpl w:val="23024EB8"/>
    <w:lvl w:ilvl="0" w:tplc="50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983B5D"/>
    <w:multiLevelType w:val="hybridMultilevel"/>
    <w:tmpl w:val="3FC0FE00"/>
    <w:lvl w:ilvl="0" w:tplc="3970D590">
      <w:start w:val="17"/>
      <w:numFmt w:val="bullet"/>
      <w:lvlText w:val="-"/>
      <w:lvlJc w:val="left"/>
      <w:pPr>
        <w:ind w:left="1440" w:hanging="360"/>
      </w:pPr>
      <w:rPr>
        <w:rFonts w:ascii="Arial" w:eastAsia="Times New Roman" w:hAnsi="Arial" w:cs="Aria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9F33232"/>
    <w:multiLevelType w:val="hybridMultilevel"/>
    <w:tmpl w:val="93FA7EDA"/>
    <w:lvl w:ilvl="0" w:tplc="5CF801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0E4ED1"/>
    <w:multiLevelType w:val="hybridMultilevel"/>
    <w:tmpl w:val="872C34D4"/>
    <w:lvl w:ilvl="0" w:tplc="3970D590">
      <w:start w:val="17"/>
      <w:numFmt w:val="bullet"/>
      <w:lvlText w:val="-"/>
      <w:lvlJc w:val="left"/>
      <w:pPr>
        <w:ind w:left="1080" w:hanging="360"/>
      </w:pPr>
      <w:rPr>
        <w:rFonts w:ascii="Arial" w:eastAsia="Times New Roman" w:hAnsi="Arial"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34661F"/>
    <w:multiLevelType w:val="hybridMultilevel"/>
    <w:tmpl w:val="8F82D932"/>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27"/>
  </w:num>
  <w:num w:numId="4">
    <w:abstractNumId w:val="7"/>
  </w:num>
  <w:num w:numId="5">
    <w:abstractNumId w:val="16"/>
  </w:num>
  <w:num w:numId="6">
    <w:abstractNumId w:val="24"/>
  </w:num>
  <w:num w:numId="7">
    <w:abstractNumId w:val="2"/>
  </w:num>
  <w:num w:numId="8">
    <w:abstractNumId w:val="30"/>
  </w:num>
  <w:num w:numId="9">
    <w:abstractNumId w:val="21"/>
  </w:num>
  <w:num w:numId="10">
    <w:abstractNumId w:val="5"/>
  </w:num>
  <w:num w:numId="11">
    <w:abstractNumId w:val="15"/>
  </w:num>
  <w:num w:numId="12">
    <w:abstractNumId w:val="6"/>
  </w:num>
  <w:num w:numId="13">
    <w:abstractNumId w:val="11"/>
  </w:num>
  <w:num w:numId="14">
    <w:abstractNumId w:val="14"/>
  </w:num>
  <w:num w:numId="15">
    <w:abstractNumId w:val="17"/>
  </w:num>
  <w:num w:numId="16">
    <w:abstractNumId w:val="28"/>
  </w:num>
  <w:num w:numId="17">
    <w:abstractNumId w:val="3"/>
  </w:num>
  <w:num w:numId="18">
    <w:abstractNumId w:val="23"/>
  </w:num>
  <w:num w:numId="19">
    <w:abstractNumId w:val="18"/>
  </w:num>
  <w:num w:numId="20">
    <w:abstractNumId w:val="19"/>
  </w:num>
  <w:num w:numId="21">
    <w:abstractNumId w:val="12"/>
  </w:num>
  <w:num w:numId="22">
    <w:abstractNumId w:val="25"/>
  </w:num>
  <w:num w:numId="23">
    <w:abstractNumId w:val="20"/>
  </w:num>
  <w:num w:numId="24">
    <w:abstractNumId w:val="26"/>
  </w:num>
  <w:num w:numId="25">
    <w:abstractNumId w:val="8"/>
  </w:num>
  <w:num w:numId="26">
    <w:abstractNumId w:val="9"/>
  </w:num>
  <w:num w:numId="27">
    <w:abstractNumId w:val="13"/>
  </w:num>
  <w:num w:numId="28">
    <w:abstractNumId w:val="4"/>
  </w:num>
  <w:num w:numId="29">
    <w:abstractNumId w:val="22"/>
  </w:num>
  <w:num w:numId="30">
    <w:abstractNumId w:val="1"/>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footnotePr>
    <w:footnote w:id="-1"/>
    <w:footnote w:id="0"/>
  </w:footnotePr>
  <w:endnotePr>
    <w:endnote w:id="-1"/>
    <w:endnote w:id="0"/>
  </w:endnotePr>
  <w:compat/>
  <w:rsids>
    <w:rsidRoot w:val="0085307F"/>
    <w:rsid w:val="00005FCD"/>
    <w:rsid w:val="00085CB0"/>
    <w:rsid w:val="00094FE0"/>
    <w:rsid w:val="000B2BDF"/>
    <w:rsid w:val="000D69D2"/>
    <w:rsid w:val="001277A7"/>
    <w:rsid w:val="00177F14"/>
    <w:rsid w:val="001850E3"/>
    <w:rsid w:val="001C4CFC"/>
    <w:rsid w:val="001C5B3B"/>
    <w:rsid w:val="00220817"/>
    <w:rsid w:val="00252725"/>
    <w:rsid w:val="002729D7"/>
    <w:rsid w:val="002A319D"/>
    <w:rsid w:val="002B145E"/>
    <w:rsid w:val="002C361C"/>
    <w:rsid w:val="002E6624"/>
    <w:rsid w:val="002F47C8"/>
    <w:rsid w:val="003132B9"/>
    <w:rsid w:val="00356D52"/>
    <w:rsid w:val="00360D2A"/>
    <w:rsid w:val="003A439F"/>
    <w:rsid w:val="003C7E4D"/>
    <w:rsid w:val="003E2B3C"/>
    <w:rsid w:val="00445325"/>
    <w:rsid w:val="00510DEB"/>
    <w:rsid w:val="0051785E"/>
    <w:rsid w:val="005262EC"/>
    <w:rsid w:val="005267A1"/>
    <w:rsid w:val="005320DC"/>
    <w:rsid w:val="0054575E"/>
    <w:rsid w:val="005821AA"/>
    <w:rsid w:val="005C529F"/>
    <w:rsid w:val="005D27D1"/>
    <w:rsid w:val="0060341F"/>
    <w:rsid w:val="006325F0"/>
    <w:rsid w:val="00635C9D"/>
    <w:rsid w:val="006B1A0E"/>
    <w:rsid w:val="006B51EE"/>
    <w:rsid w:val="006E6A7C"/>
    <w:rsid w:val="00732CBB"/>
    <w:rsid w:val="0073468A"/>
    <w:rsid w:val="00782428"/>
    <w:rsid w:val="00833474"/>
    <w:rsid w:val="00834CB8"/>
    <w:rsid w:val="0085307F"/>
    <w:rsid w:val="008712EC"/>
    <w:rsid w:val="00930EEE"/>
    <w:rsid w:val="00933649"/>
    <w:rsid w:val="00952F4E"/>
    <w:rsid w:val="00955AFB"/>
    <w:rsid w:val="009832CE"/>
    <w:rsid w:val="009873FE"/>
    <w:rsid w:val="009A0161"/>
    <w:rsid w:val="009E3EEB"/>
    <w:rsid w:val="009F4715"/>
    <w:rsid w:val="00A46396"/>
    <w:rsid w:val="00A71525"/>
    <w:rsid w:val="00A9514A"/>
    <w:rsid w:val="00AA64B0"/>
    <w:rsid w:val="00AC63F8"/>
    <w:rsid w:val="00AD1BC3"/>
    <w:rsid w:val="00B16906"/>
    <w:rsid w:val="00B41A85"/>
    <w:rsid w:val="00B53B5A"/>
    <w:rsid w:val="00B947F5"/>
    <w:rsid w:val="00BA1843"/>
    <w:rsid w:val="00BF32A6"/>
    <w:rsid w:val="00C5551E"/>
    <w:rsid w:val="00C737CB"/>
    <w:rsid w:val="00C87608"/>
    <w:rsid w:val="00C91460"/>
    <w:rsid w:val="00CB25E1"/>
    <w:rsid w:val="00D12C3E"/>
    <w:rsid w:val="00D42400"/>
    <w:rsid w:val="00D535F4"/>
    <w:rsid w:val="00D639F3"/>
    <w:rsid w:val="00DA415B"/>
    <w:rsid w:val="00DC458F"/>
    <w:rsid w:val="00DF15F4"/>
    <w:rsid w:val="00E06E17"/>
    <w:rsid w:val="00E5579E"/>
    <w:rsid w:val="00E84E7A"/>
    <w:rsid w:val="00E92EC3"/>
    <w:rsid w:val="00EB026A"/>
    <w:rsid w:val="00EC52FE"/>
    <w:rsid w:val="00F13B58"/>
    <w:rsid w:val="00F14ED6"/>
    <w:rsid w:val="00F20F39"/>
    <w:rsid w:val="00F5006E"/>
    <w:rsid w:val="00F65495"/>
    <w:rsid w:val="00F9029F"/>
    <w:rsid w:val="00FB5C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8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0DEB"/>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0DEB"/>
    <w:pPr>
      <w:ind w:left="720"/>
      <w:contextualSpacing/>
    </w:pPr>
  </w:style>
  <w:style w:type="character" w:customStyle="1" w:styleId="apple-converted-space">
    <w:name w:val="apple-converted-space"/>
    <w:basedOn w:val="DefaultParagraphFont"/>
    <w:rsid w:val="00510DEB"/>
  </w:style>
  <w:style w:type="paragraph" w:styleId="BalloonText">
    <w:name w:val="Balloon Text"/>
    <w:basedOn w:val="Normal"/>
    <w:link w:val="BalloonTextChar"/>
    <w:uiPriority w:val="99"/>
    <w:semiHidden/>
    <w:unhideWhenUsed/>
    <w:rsid w:val="00F50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06E"/>
    <w:rPr>
      <w:rFonts w:ascii="Tahoma" w:hAnsi="Tahoma" w:cs="Tahoma"/>
      <w:sz w:val="16"/>
      <w:szCs w:val="16"/>
    </w:rPr>
  </w:style>
  <w:style w:type="character" w:styleId="FootnoteReference">
    <w:name w:val="footnote reference"/>
    <w:basedOn w:val="DefaultParagraphFont"/>
    <w:semiHidden/>
    <w:rsid w:val="00005FCD"/>
    <w:rPr>
      <w:sz w:val="20"/>
      <w:vertAlign w:val="superscript"/>
    </w:rPr>
  </w:style>
  <w:style w:type="paragraph" w:styleId="FootnoteText">
    <w:name w:val="footnote text"/>
    <w:basedOn w:val="Normal"/>
    <w:link w:val="FootnoteTextChar"/>
    <w:semiHidden/>
    <w:rsid w:val="00005FCD"/>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005FCD"/>
    <w:rPr>
      <w:rFonts w:ascii="Times New Roman" w:eastAsia="Times New Roman" w:hAnsi="Times New Roman" w:cs="Times New Roman"/>
      <w:sz w:val="20"/>
      <w:szCs w:val="24"/>
      <w:lang w:val="nl-NL"/>
    </w:rPr>
  </w:style>
</w:styles>
</file>

<file path=word/webSettings.xml><?xml version="1.0" encoding="utf-8"?>
<w:webSettings xmlns:r="http://schemas.openxmlformats.org/officeDocument/2006/relationships" xmlns:w="http://schemas.openxmlformats.org/wordprocessingml/2006/main">
  <w:divs>
    <w:div w:id="19938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13</Pages>
  <Words>3255</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dcterms:created xsi:type="dcterms:W3CDTF">2013-09-24T06:26:00Z</dcterms:created>
  <dcterms:modified xsi:type="dcterms:W3CDTF">2016-06-05T05:40:00Z</dcterms:modified>
</cp:coreProperties>
</file>