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2F" w:rsidRPr="00985F7E" w:rsidRDefault="00985F7E" w:rsidP="002A4E91">
      <w:pPr>
        <w:spacing w:after="0"/>
        <w:rPr>
          <w:b/>
          <w:noProof/>
          <w:sz w:val="28"/>
          <w:szCs w:val="28"/>
          <w:lang w:val="nl-NL"/>
        </w:rPr>
      </w:pPr>
      <w:r w:rsidRPr="00985F7E">
        <w:rPr>
          <w:b/>
          <w:noProof/>
          <w:sz w:val="28"/>
          <w:szCs w:val="28"/>
          <w:lang w:val="nl-NL"/>
        </w:rPr>
        <w:t>Het altaar van St. Joris en Anna</w:t>
      </w:r>
    </w:p>
    <w:p w:rsidR="00CF66B0" w:rsidRPr="00B2707B" w:rsidRDefault="00CF66B0" w:rsidP="00CF66B0">
      <w:pPr>
        <w:spacing w:after="0"/>
        <w:rPr>
          <w:rFonts w:cs="Arial"/>
          <w:i/>
          <w:lang w:val="nl-NL"/>
        </w:rPr>
      </w:pPr>
      <w:r w:rsidRPr="00B2707B">
        <w:rPr>
          <w:rFonts w:cs="Arial"/>
          <w:i/>
          <w:lang w:val="nl-NL"/>
        </w:rPr>
        <w:t>Martien van Asseldonk</w:t>
      </w:r>
    </w:p>
    <w:p w:rsidR="00262652" w:rsidRDefault="00CF66B0" w:rsidP="00CF66B0">
      <w:pPr>
        <w:spacing w:after="0"/>
        <w:rPr>
          <w:rFonts w:cs="Arial"/>
          <w:lang w:val="nl-NL"/>
        </w:rPr>
      </w:pPr>
      <w:r>
        <w:rPr>
          <w:rFonts w:cs="Arial"/>
          <w:lang w:val="nl-NL"/>
        </w:rPr>
        <w:t>10 jul</w:t>
      </w:r>
      <w:r w:rsidRPr="00B2707B">
        <w:rPr>
          <w:rFonts w:cs="Arial"/>
          <w:lang w:val="nl-NL"/>
        </w:rPr>
        <w:t>i 2014</w:t>
      </w:r>
      <w:r>
        <w:rPr>
          <w:rFonts w:cs="Arial"/>
          <w:lang w:val="nl-NL"/>
        </w:rPr>
        <w:t xml:space="preserve"> </w:t>
      </w:r>
    </w:p>
    <w:p w:rsidR="00262652" w:rsidRDefault="00262652" w:rsidP="00262652">
      <w:pPr>
        <w:rPr>
          <w:lang w:val="nl-NL"/>
        </w:rPr>
      </w:pPr>
      <w:r>
        <w:rPr>
          <w:i/>
          <w:lang w:val="nl-NL"/>
        </w:rPr>
        <w:t>Deze gegevens mogen gebruikt worden onder verwijzing naar: Martien van Asseldonk, www.oudzijtaart.nl</w:t>
      </w:r>
    </w:p>
    <w:p w:rsidR="00CF66B0" w:rsidRPr="0095075E" w:rsidRDefault="00CF66B0" w:rsidP="00CF66B0">
      <w:pPr>
        <w:spacing w:after="0"/>
        <w:contextualSpacing/>
        <w:rPr>
          <w:rFonts w:cs="Arial"/>
          <w:noProof/>
          <w:lang w:val="nl-NL"/>
        </w:rPr>
      </w:pPr>
    </w:p>
    <w:p w:rsidR="00CF66B0" w:rsidRPr="006829E9" w:rsidRDefault="00CF66B0" w:rsidP="00CF66B0">
      <w:pPr>
        <w:spacing w:after="0"/>
        <w:contextualSpacing/>
        <w:rPr>
          <w:b/>
          <w:noProof/>
          <w:sz w:val="28"/>
          <w:szCs w:val="28"/>
          <w:lang w:val="nl-NL"/>
        </w:rPr>
      </w:pPr>
      <w:r w:rsidRPr="006829E9">
        <w:rPr>
          <w:b/>
          <w:noProof/>
          <w:sz w:val="28"/>
          <w:szCs w:val="28"/>
          <w:lang w:val="nl-NL"/>
        </w:rPr>
        <w:t>Inleiding</w:t>
      </w:r>
    </w:p>
    <w:p w:rsidR="008C49C0" w:rsidRDefault="008C49C0" w:rsidP="00CF66B0">
      <w:pPr>
        <w:spacing w:after="0"/>
        <w:rPr>
          <w:noProof/>
          <w:lang w:val="nl-NL"/>
        </w:rPr>
      </w:pPr>
    </w:p>
    <w:p w:rsidR="008C49C0" w:rsidRDefault="008C49C0" w:rsidP="002A4E91">
      <w:pPr>
        <w:spacing w:after="0"/>
        <w:rPr>
          <w:noProof/>
          <w:lang w:val="nl-NL"/>
        </w:rPr>
      </w:pPr>
      <w:r>
        <w:rPr>
          <w:noProof/>
          <w:lang w:val="nl-NL"/>
        </w:rPr>
        <w:t>Het altaar van St Joris e</w:t>
      </w:r>
      <w:r w:rsidR="000876E8">
        <w:rPr>
          <w:noProof/>
          <w:lang w:val="nl-NL"/>
        </w:rPr>
        <w:t xml:space="preserve">n Anna wordt in de aartsdiakonale inkomstenregisters in 1524 voor het eerst genoemd, met de aantekening: </w:t>
      </w:r>
      <w:r w:rsidR="00CF66B0">
        <w:rPr>
          <w:noProof/>
          <w:lang w:val="nl-NL"/>
        </w:rPr>
        <w:t>‘</w:t>
      </w:r>
      <w:r w:rsidR="000876E8">
        <w:rPr>
          <w:noProof/>
          <w:lang w:val="nl-NL"/>
        </w:rPr>
        <w:t>nieuw opgericht, maar nog niet gewijd</w:t>
      </w:r>
      <w:r w:rsidR="00CF66B0">
        <w:rPr>
          <w:noProof/>
          <w:lang w:val="nl-NL"/>
        </w:rPr>
        <w:t>’</w:t>
      </w:r>
      <w:r w:rsidR="000876E8">
        <w:rPr>
          <w:noProof/>
          <w:lang w:val="nl-NL"/>
        </w:rPr>
        <w:t>. In 1505 worden de broeders van het gilde van St. Anna genoemd. Dit broederschap zal aan dit altaar verbonden zijn geweest. Het altaar zal dan kort voor 1505 opgericht zijn.</w:t>
      </w:r>
      <w:r>
        <w:rPr>
          <w:noProof/>
          <w:lang w:val="nl-NL"/>
        </w:rPr>
        <w:t xml:space="preserve"> Vermoedelijk bestond het in 1491-1492 al, omdat toen het aan dit altaar verbonden Sint-Jorisgilde vermeld wordt.</w:t>
      </w:r>
    </w:p>
    <w:p w:rsidR="008C49C0" w:rsidRDefault="008C49C0" w:rsidP="008C49C0">
      <w:pPr>
        <w:spacing w:after="0"/>
        <w:rPr>
          <w:noProof/>
          <w:lang w:val="nl-NL"/>
        </w:rPr>
      </w:pPr>
    </w:p>
    <w:p w:rsidR="000876E8" w:rsidRDefault="000876E8" w:rsidP="002A4E91">
      <w:pPr>
        <w:spacing w:after="0"/>
        <w:rPr>
          <w:noProof/>
          <w:lang w:val="nl-NL"/>
        </w:rPr>
      </w:pPr>
      <w:r>
        <w:rPr>
          <w:noProof/>
          <w:lang w:val="nl-NL"/>
        </w:rPr>
        <w:t>In 1534 wordt het ‘</w:t>
      </w:r>
      <w:r w:rsidRPr="000A342F">
        <w:rPr>
          <w:noProof/>
          <w:lang w:val="nl-NL"/>
        </w:rPr>
        <w:t>Sunte Joris ende Anna altair</w:t>
      </w:r>
      <w:r>
        <w:rPr>
          <w:noProof/>
          <w:lang w:val="nl-NL"/>
        </w:rPr>
        <w:t>’ een keer genoemd, maar verder domineert in de bronnen de kortere aanduiding  ‘St. Joris altaar’.</w:t>
      </w:r>
    </w:p>
    <w:p w:rsidR="000876E8" w:rsidRDefault="000876E8" w:rsidP="002A4E91">
      <w:pPr>
        <w:spacing w:after="0"/>
        <w:rPr>
          <w:noProof/>
          <w:lang w:val="nl-NL"/>
        </w:rPr>
      </w:pPr>
    </w:p>
    <w:p w:rsidR="000876E8" w:rsidRDefault="003D1297" w:rsidP="002A4E91">
      <w:pPr>
        <w:spacing w:after="0"/>
        <w:rPr>
          <w:noProof/>
          <w:lang w:val="nl-NL"/>
        </w:rPr>
      </w:pPr>
      <w:r>
        <w:rPr>
          <w:noProof/>
          <w:lang w:val="nl-NL"/>
        </w:rPr>
        <w:t>In de Veghelse schepenprotocollen worden betalingen aan de rector van het St. Jorisaltaar vermeld, zoals:</w:t>
      </w:r>
    </w:p>
    <w:p w:rsidR="00CD6F5D" w:rsidRDefault="000A342F" w:rsidP="002A4E91">
      <w:pPr>
        <w:pStyle w:val="ListParagraph"/>
        <w:numPr>
          <w:ilvl w:val="0"/>
          <w:numId w:val="3"/>
        </w:numPr>
        <w:spacing w:after="0"/>
        <w:rPr>
          <w:noProof/>
          <w:lang w:val="nl-NL"/>
        </w:rPr>
      </w:pPr>
      <w:r w:rsidRPr="000A342F">
        <w:rPr>
          <w:noProof/>
          <w:lang w:val="nl-NL"/>
        </w:rPr>
        <w:t xml:space="preserve">4-4-1530: een kamp land in de Nederbiest, belast met een erfpacht van </w:t>
      </w:r>
      <w:r w:rsidR="00437CAF">
        <w:rPr>
          <w:noProof/>
          <w:lang w:val="nl-NL"/>
        </w:rPr>
        <w:t>1 mud rogge, V</w:t>
      </w:r>
      <w:r w:rsidR="00CD6F5D" w:rsidRPr="000A342F">
        <w:rPr>
          <w:noProof/>
          <w:lang w:val="nl-NL"/>
        </w:rPr>
        <w:t>eghelse maat, aan de ‘rectoer van  Synte Joris altair staende inder kercken van Vechel’</w:t>
      </w:r>
    </w:p>
    <w:p w:rsidR="00CD6F5D" w:rsidRDefault="000A342F" w:rsidP="002A4E91">
      <w:pPr>
        <w:pStyle w:val="ListParagraph"/>
        <w:numPr>
          <w:ilvl w:val="0"/>
          <w:numId w:val="3"/>
        </w:numPr>
        <w:spacing w:after="0"/>
        <w:rPr>
          <w:noProof/>
          <w:lang w:val="nl-NL"/>
        </w:rPr>
      </w:pPr>
      <w:r w:rsidRPr="000A342F">
        <w:rPr>
          <w:noProof/>
          <w:lang w:val="nl-NL"/>
        </w:rPr>
        <w:t xml:space="preserve">13-10-1533: een huis met toebehoren aen die Biesen, belast met </w:t>
      </w:r>
      <w:r w:rsidR="00CD6F5D" w:rsidRPr="000A342F">
        <w:rPr>
          <w:noProof/>
          <w:lang w:val="nl-NL"/>
        </w:rPr>
        <w:t xml:space="preserve">een erfpacht van 27 vaten rogge, </w:t>
      </w:r>
      <w:r>
        <w:rPr>
          <w:noProof/>
          <w:lang w:val="nl-NL"/>
        </w:rPr>
        <w:t xml:space="preserve">Rooise maat </w:t>
      </w:r>
      <w:r w:rsidR="00CD6F5D" w:rsidRPr="000A342F">
        <w:rPr>
          <w:noProof/>
          <w:lang w:val="nl-NL"/>
        </w:rPr>
        <w:t>aan ‘den rectoer van Sente Joris altair staende inden kercken van Vechel’</w:t>
      </w:r>
    </w:p>
    <w:p w:rsidR="00070FFE" w:rsidRDefault="000A342F" w:rsidP="000A342F">
      <w:pPr>
        <w:pStyle w:val="ListParagraph"/>
        <w:numPr>
          <w:ilvl w:val="0"/>
          <w:numId w:val="3"/>
        </w:numPr>
        <w:spacing w:after="0"/>
        <w:rPr>
          <w:noProof/>
          <w:lang w:val="nl-NL"/>
        </w:rPr>
      </w:pPr>
      <w:r>
        <w:rPr>
          <w:noProof/>
          <w:lang w:val="nl-NL"/>
        </w:rPr>
        <w:t>23-1-1544: een</w:t>
      </w:r>
      <w:r w:rsidR="003D1297">
        <w:rPr>
          <w:noProof/>
          <w:lang w:val="nl-NL"/>
        </w:rPr>
        <w:t xml:space="preserve"> stuk land genoemd den Vosecker</w:t>
      </w:r>
      <w:r>
        <w:rPr>
          <w:noProof/>
          <w:lang w:val="nl-NL"/>
        </w:rPr>
        <w:t xml:space="preserve"> en een stuk land genoemd dat Braecxkens, gelegen int Davelair, belast met </w:t>
      </w:r>
      <w:r w:rsidR="003D1297">
        <w:rPr>
          <w:noProof/>
          <w:lang w:val="nl-NL"/>
        </w:rPr>
        <w:t>een erfpacht van 1 mud rogge, V</w:t>
      </w:r>
      <w:r w:rsidR="00070FFE" w:rsidRPr="000A342F">
        <w:rPr>
          <w:noProof/>
          <w:lang w:val="nl-NL"/>
        </w:rPr>
        <w:t>eghelse maat, aan ‘den rectoir van Sente Joris altair inder kercken van Vechel’.</w:t>
      </w:r>
    </w:p>
    <w:p w:rsidR="00437CAF" w:rsidRPr="00437CAF" w:rsidRDefault="00437CAF" w:rsidP="00437CAF">
      <w:pPr>
        <w:pStyle w:val="ListParagraph"/>
        <w:numPr>
          <w:ilvl w:val="0"/>
          <w:numId w:val="7"/>
        </w:numPr>
        <w:tabs>
          <w:tab w:val="left" w:pos="2880"/>
          <w:tab w:val="left" w:pos="7920"/>
        </w:tabs>
        <w:spacing w:after="0"/>
        <w:rPr>
          <w:bCs/>
          <w:noProof/>
          <w:lang w:val="nl-NL"/>
        </w:rPr>
      </w:pPr>
      <w:r>
        <w:rPr>
          <w:bCs/>
          <w:noProof/>
          <w:lang w:val="nl-NL"/>
        </w:rPr>
        <w:t xml:space="preserve">7-4-1557: de hoeve te Middegael, belast met </w:t>
      </w:r>
      <w:r w:rsidRPr="00437CAF">
        <w:rPr>
          <w:rFonts w:cs="Arial"/>
          <w:b/>
          <w:noProof/>
          <w:lang w:val="nl-NL"/>
        </w:rPr>
        <w:t>e</w:t>
      </w:r>
      <w:r w:rsidR="00835D01" w:rsidRPr="00437CAF">
        <w:rPr>
          <w:rFonts w:cs="Arial"/>
          <w:noProof/>
          <w:lang w:val="nl-NL"/>
        </w:rPr>
        <w:t>en erfcijns van 16 stuivers aan ‘den rectoer van Sente Joris altair binnen der kercke van Vechel’</w:t>
      </w:r>
    </w:p>
    <w:p w:rsidR="00437CAF" w:rsidRPr="00437CAF" w:rsidRDefault="00437CAF" w:rsidP="00437CAF">
      <w:pPr>
        <w:pStyle w:val="ListParagraph"/>
        <w:numPr>
          <w:ilvl w:val="0"/>
          <w:numId w:val="7"/>
        </w:numPr>
        <w:tabs>
          <w:tab w:val="left" w:pos="2880"/>
          <w:tab w:val="left" w:pos="7920"/>
        </w:tabs>
        <w:spacing w:after="0"/>
        <w:rPr>
          <w:bCs/>
          <w:noProof/>
          <w:lang w:val="nl-NL"/>
        </w:rPr>
      </w:pPr>
      <w:r w:rsidRPr="00437CAF">
        <w:rPr>
          <w:noProof/>
          <w:lang w:val="nl-NL"/>
        </w:rPr>
        <w:t xml:space="preserve">3-2-1585: </w:t>
      </w:r>
      <w:r w:rsidRPr="00437CAF">
        <w:rPr>
          <w:rFonts w:cs="Arial"/>
          <w:noProof/>
          <w:lang w:val="nl-NL"/>
        </w:rPr>
        <w:t>Een hostadt lants met een boomgaert, ‘waeraff het huys affgebrant is’, gelegen in de Wielrotsche thiende, belast met een erfcijns van 0-44-0 aan de rector van het St. Joris altaar in de kerk van Veghel</w:t>
      </w:r>
    </w:p>
    <w:p w:rsidR="00437CAF" w:rsidRPr="00437CAF" w:rsidRDefault="00437CAF" w:rsidP="00437CAF">
      <w:pPr>
        <w:tabs>
          <w:tab w:val="left" w:pos="2880"/>
          <w:tab w:val="left" w:pos="7920"/>
        </w:tabs>
        <w:spacing w:after="0"/>
        <w:rPr>
          <w:bCs/>
          <w:noProof/>
          <w:lang w:val="nl-NL"/>
        </w:rPr>
      </w:pPr>
    </w:p>
    <w:p w:rsidR="003D1297" w:rsidRDefault="003D1297" w:rsidP="000876E8">
      <w:pPr>
        <w:spacing w:after="0"/>
        <w:rPr>
          <w:noProof/>
          <w:lang w:val="nl-NL"/>
        </w:rPr>
      </w:pPr>
      <w:r>
        <w:rPr>
          <w:noProof/>
          <w:lang w:val="nl-NL"/>
        </w:rPr>
        <w:t>Bij de o</w:t>
      </w:r>
      <w:r w:rsidR="00CF66B0">
        <w:rPr>
          <w:noProof/>
          <w:lang w:val="nl-NL"/>
        </w:rPr>
        <w:t>p</w:t>
      </w:r>
      <w:r>
        <w:rPr>
          <w:noProof/>
          <w:lang w:val="nl-NL"/>
        </w:rPr>
        <w:t xml:space="preserve">somming van de in </w:t>
      </w:r>
      <w:r w:rsidR="000876E8">
        <w:rPr>
          <w:noProof/>
          <w:lang w:val="nl-NL"/>
        </w:rPr>
        <w:t xml:space="preserve">1648 </w:t>
      </w:r>
      <w:r>
        <w:rPr>
          <w:noProof/>
          <w:lang w:val="nl-NL"/>
        </w:rPr>
        <w:t>door de staat geconfiscqueerde geestelijke goederen worden zowel het St. Joris altaar als het St. Anna altaar vermeld. Waarschijnlijk werd beide keren het St. Joris en Anna altaar bedoeld.</w:t>
      </w:r>
    </w:p>
    <w:p w:rsidR="00835D01" w:rsidRPr="002A4E91" w:rsidRDefault="00835D01" w:rsidP="002A4E91">
      <w:pPr>
        <w:spacing w:after="0"/>
        <w:rPr>
          <w:noProof/>
          <w:lang w:val="nl-NL"/>
        </w:rPr>
      </w:pPr>
    </w:p>
    <w:p w:rsidR="000876E8" w:rsidRPr="002A4E91" w:rsidRDefault="000876E8" w:rsidP="000876E8">
      <w:pPr>
        <w:spacing w:after="0"/>
        <w:rPr>
          <w:noProof/>
          <w:lang w:val="nl-NL"/>
        </w:rPr>
      </w:pPr>
    </w:p>
    <w:p w:rsidR="00CF66B0" w:rsidRPr="008631ED" w:rsidRDefault="00CF66B0" w:rsidP="00CF66B0">
      <w:pPr>
        <w:spacing w:after="0"/>
        <w:rPr>
          <w:b/>
          <w:noProof/>
          <w:sz w:val="28"/>
          <w:szCs w:val="28"/>
          <w:lang w:val="nl-NL"/>
        </w:rPr>
      </w:pPr>
      <w:r w:rsidRPr="008631ED">
        <w:rPr>
          <w:b/>
          <w:noProof/>
          <w:sz w:val="28"/>
          <w:szCs w:val="28"/>
          <w:lang w:val="nl-NL"/>
        </w:rPr>
        <w:t>Namen van rectors en plaatsvervangers</w:t>
      </w:r>
    </w:p>
    <w:p w:rsidR="00CF66B0" w:rsidRDefault="00CF66B0" w:rsidP="00CF66B0">
      <w:pPr>
        <w:spacing w:after="0"/>
        <w:rPr>
          <w:noProof/>
          <w:lang w:val="nl-NL"/>
        </w:rPr>
      </w:pPr>
    </w:p>
    <w:p w:rsidR="003D1297" w:rsidRDefault="000876E8" w:rsidP="000876E8">
      <w:pPr>
        <w:pStyle w:val="ListParagraph"/>
        <w:numPr>
          <w:ilvl w:val="0"/>
          <w:numId w:val="1"/>
        </w:numPr>
        <w:spacing w:after="0"/>
        <w:rPr>
          <w:noProof/>
          <w:lang w:val="nl-NL"/>
        </w:rPr>
      </w:pPr>
      <w:r w:rsidRPr="002A4E91">
        <w:rPr>
          <w:noProof/>
          <w:lang w:val="nl-NL"/>
        </w:rPr>
        <w:t xml:space="preserve">1524: </w:t>
      </w:r>
      <w:r w:rsidR="003D1297">
        <w:rPr>
          <w:noProof/>
          <w:lang w:val="nl-NL"/>
        </w:rPr>
        <w:t>Rector Jacobus Gobbens, geestelijke, afwezig, wordt bediend door heer Johannes Henricus, p</w:t>
      </w:r>
      <w:r w:rsidR="007315C3">
        <w:rPr>
          <w:noProof/>
          <w:lang w:val="nl-NL"/>
        </w:rPr>
        <w:t>riester, met 2 missen, het benef</w:t>
      </w:r>
      <w:bookmarkStart w:id="0" w:name="_GoBack"/>
      <w:bookmarkEnd w:id="0"/>
      <w:r w:rsidR="003D1297">
        <w:rPr>
          <w:noProof/>
          <w:lang w:val="nl-NL"/>
        </w:rPr>
        <w:t>icie is 3 Rijnsgulden waard (Pouillés).</w:t>
      </w:r>
    </w:p>
    <w:p w:rsidR="003D1297" w:rsidRPr="000A342F" w:rsidRDefault="003D1297" w:rsidP="003D1297">
      <w:pPr>
        <w:pStyle w:val="ListParagraph"/>
        <w:numPr>
          <w:ilvl w:val="0"/>
          <w:numId w:val="1"/>
        </w:numPr>
        <w:spacing w:after="0"/>
        <w:rPr>
          <w:noProof/>
          <w:lang w:val="nl-NL"/>
        </w:rPr>
      </w:pPr>
      <w:r w:rsidRPr="000A342F">
        <w:rPr>
          <w:noProof/>
          <w:lang w:val="nl-NL"/>
        </w:rPr>
        <w:t xml:space="preserve">20-2-1534: Jacop soene Peter Goebels, ‘rectoer van Sunte Joris ende Anna altair staende inder kercken van Vechel’ machtigt heeren Danelt soene wilneer Jans Clocgieter, ‘pastoer tot </w:t>
      </w:r>
      <w:r w:rsidRPr="00CF66B0">
        <w:rPr>
          <w:noProof/>
          <w:lang w:val="nl-NL"/>
        </w:rPr>
        <w:lastRenderedPageBreak/>
        <w:t>Ieteren</w:t>
      </w:r>
      <w:r w:rsidRPr="000A342F">
        <w:rPr>
          <w:noProof/>
          <w:lang w:val="nl-NL"/>
        </w:rPr>
        <w:t>’ om namens hem alle inkomsten van ‘den altair van Sente Joris ende Anna’ te beuren en met die inkomsten ‘den dienst daer die recto</w:t>
      </w:r>
      <w:r>
        <w:rPr>
          <w:noProof/>
          <w:lang w:val="nl-NL"/>
        </w:rPr>
        <w:t>er inne verbonden is sal doen’ (Schepenprotocollen).</w:t>
      </w:r>
    </w:p>
    <w:p w:rsidR="003D1297" w:rsidRPr="003D1297" w:rsidRDefault="003D1297" w:rsidP="003D1297">
      <w:pPr>
        <w:pStyle w:val="ListParagraph"/>
        <w:numPr>
          <w:ilvl w:val="0"/>
          <w:numId w:val="1"/>
        </w:numPr>
        <w:spacing w:after="0"/>
        <w:rPr>
          <w:noProof/>
          <w:lang w:val="nl-NL"/>
        </w:rPr>
      </w:pPr>
      <w:r w:rsidRPr="000A342F">
        <w:rPr>
          <w:noProof/>
          <w:lang w:val="nl-NL"/>
        </w:rPr>
        <w:t>Op 7-8-1546 verklaarde Heer Jan soene wylen Hanrick Roefss, ‘priestere, rectoer van Sunte Joris altair staende binnen der prochie kercken van Vechel’ dat joffrouwe Katherina van Vladeracken, weduwe van Matheeus van Berze aan hem een erfcijns van 35 stuivers afgelost heeft</w:t>
      </w:r>
      <w:r>
        <w:rPr>
          <w:noProof/>
          <w:lang w:val="nl-NL"/>
        </w:rPr>
        <w:t xml:space="preserve"> (Schepenprotocollen)</w:t>
      </w:r>
      <w:r w:rsidRPr="000A342F">
        <w:rPr>
          <w:noProof/>
          <w:lang w:val="nl-NL"/>
        </w:rPr>
        <w:t xml:space="preserve">. </w:t>
      </w:r>
    </w:p>
    <w:p w:rsidR="003D1297" w:rsidRDefault="003D1297" w:rsidP="003D1297">
      <w:pPr>
        <w:pStyle w:val="ListParagraph"/>
        <w:numPr>
          <w:ilvl w:val="0"/>
          <w:numId w:val="1"/>
        </w:numPr>
        <w:spacing w:after="0"/>
        <w:rPr>
          <w:noProof/>
          <w:lang w:val="nl-NL"/>
        </w:rPr>
      </w:pPr>
      <w:r w:rsidRPr="002A4E91">
        <w:rPr>
          <w:noProof/>
          <w:lang w:val="nl-NL"/>
        </w:rPr>
        <w:t xml:space="preserve">1557: </w:t>
      </w:r>
      <w:r>
        <w:rPr>
          <w:noProof/>
          <w:lang w:val="nl-NL"/>
        </w:rPr>
        <w:t>Rector heer Johannes Henricus aanwezig en neemt de diensten zef waar met 2 missen, het beneficie is 2 Rijnsgulden waard (Pouillés).</w:t>
      </w:r>
    </w:p>
    <w:p w:rsidR="000876E8" w:rsidRPr="002A4E91" w:rsidRDefault="000876E8" w:rsidP="000876E8">
      <w:pPr>
        <w:pStyle w:val="ListParagraph"/>
        <w:numPr>
          <w:ilvl w:val="0"/>
          <w:numId w:val="1"/>
        </w:numPr>
        <w:spacing w:after="0"/>
        <w:rPr>
          <w:noProof/>
          <w:lang w:val="nl-NL"/>
        </w:rPr>
      </w:pPr>
      <w:r w:rsidRPr="002A4E91">
        <w:rPr>
          <w:noProof/>
          <w:lang w:val="nl-NL"/>
        </w:rPr>
        <w:t xml:space="preserve">1566: rector </w:t>
      </w:r>
      <w:r w:rsidR="003D1297">
        <w:rPr>
          <w:noProof/>
          <w:lang w:val="nl-NL"/>
        </w:rPr>
        <w:t xml:space="preserve">heer </w:t>
      </w:r>
      <w:r w:rsidRPr="002A4E91">
        <w:rPr>
          <w:noProof/>
          <w:lang w:val="nl-NL"/>
        </w:rPr>
        <w:t>Johannes Hamont</w:t>
      </w:r>
      <w:r w:rsidR="003D1297">
        <w:rPr>
          <w:noProof/>
          <w:lang w:val="nl-NL"/>
        </w:rPr>
        <w:t xml:space="preserve"> (Pouillés).</w:t>
      </w:r>
    </w:p>
    <w:p w:rsidR="000876E8" w:rsidRDefault="000876E8" w:rsidP="000876E8">
      <w:pPr>
        <w:spacing w:after="0"/>
        <w:rPr>
          <w:noProof/>
          <w:lang w:val="nl-NL"/>
        </w:rPr>
      </w:pPr>
    </w:p>
    <w:p w:rsidR="003D1297" w:rsidRPr="000A342F" w:rsidRDefault="003D1297" w:rsidP="000876E8">
      <w:pPr>
        <w:spacing w:after="0"/>
        <w:rPr>
          <w:noProof/>
          <w:lang w:val="nl-NL"/>
        </w:rPr>
      </w:pPr>
    </w:p>
    <w:p w:rsidR="00301841" w:rsidRPr="00985F7E" w:rsidRDefault="00CF66B0" w:rsidP="00985F7E">
      <w:pPr>
        <w:spacing w:after="0"/>
        <w:rPr>
          <w:b/>
          <w:noProof/>
          <w:sz w:val="28"/>
          <w:szCs w:val="28"/>
          <w:lang w:val="nl-NL"/>
        </w:rPr>
      </w:pPr>
      <w:r>
        <w:rPr>
          <w:b/>
          <w:noProof/>
          <w:sz w:val="28"/>
          <w:szCs w:val="28"/>
          <w:lang w:val="nl-NL"/>
        </w:rPr>
        <w:t>Het b</w:t>
      </w:r>
      <w:r w:rsidR="00985F7E" w:rsidRPr="00985F7E">
        <w:rPr>
          <w:b/>
          <w:noProof/>
          <w:sz w:val="28"/>
          <w:szCs w:val="28"/>
          <w:lang w:val="nl-NL"/>
        </w:rPr>
        <w:t>roederschap</w:t>
      </w:r>
    </w:p>
    <w:p w:rsidR="00985F7E" w:rsidRDefault="00985F7E" w:rsidP="00985F7E">
      <w:pPr>
        <w:spacing w:after="0"/>
        <w:rPr>
          <w:noProof/>
          <w:lang w:val="nl-NL"/>
        </w:rPr>
      </w:pPr>
    </w:p>
    <w:p w:rsidR="008C49C0" w:rsidRDefault="008C49C0" w:rsidP="00985F7E">
      <w:pPr>
        <w:spacing w:after="0"/>
        <w:rPr>
          <w:noProof/>
          <w:lang w:val="nl-NL"/>
        </w:rPr>
      </w:pPr>
      <w:r>
        <w:rPr>
          <w:noProof/>
          <w:lang w:val="nl-NL"/>
        </w:rPr>
        <w:t>Het aan het altaar van Sint-Joris en Anna verbonden broederschap of gilde komt zowel onder de naam Sint-Joris als Anna voor. De volledige naam zal Sint-Joris en Anna geweest zijn.</w:t>
      </w:r>
    </w:p>
    <w:p w:rsidR="008C49C0" w:rsidRDefault="008C49C0" w:rsidP="00985F7E">
      <w:pPr>
        <w:spacing w:after="0"/>
        <w:rPr>
          <w:noProof/>
          <w:lang w:val="nl-NL"/>
        </w:rPr>
      </w:pPr>
    </w:p>
    <w:p w:rsidR="008C49C0" w:rsidRDefault="008C49C0" w:rsidP="008C49C0">
      <w:pPr>
        <w:spacing w:after="0"/>
        <w:rPr>
          <w:noProof/>
          <w:lang w:val="nl-NL"/>
        </w:rPr>
      </w:pPr>
      <w:r>
        <w:rPr>
          <w:noProof/>
          <w:lang w:val="nl-NL"/>
        </w:rPr>
        <w:t xml:space="preserve">De oudste vermelding komt uit het Bosch Protocol dat loopt van 1 oktober 1491 tot 30 september 1492. Daarin is sprake van de overdracht van een erfpacht van twee mud rogge, Vechelse maat, die Arnoldus van de Bolst in zijn testament aan het </w:t>
      </w:r>
      <w:r>
        <w:rPr>
          <w:i/>
          <w:noProof/>
          <w:lang w:val="nl-NL"/>
        </w:rPr>
        <w:t xml:space="preserve">gilde Sancte Georgi </w:t>
      </w:r>
      <w:r w:rsidRPr="00F54104">
        <w:rPr>
          <w:noProof/>
          <w:lang w:val="nl-NL"/>
        </w:rPr>
        <w:t>in de kerk van</w:t>
      </w:r>
      <w:r>
        <w:rPr>
          <w:i/>
          <w:noProof/>
          <w:lang w:val="nl-NL"/>
        </w:rPr>
        <w:t xml:space="preserve"> </w:t>
      </w:r>
      <w:r w:rsidRPr="00F54104">
        <w:rPr>
          <w:noProof/>
          <w:lang w:val="nl-NL"/>
        </w:rPr>
        <w:t>Vechel</w:t>
      </w:r>
      <w:r>
        <w:rPr>
          <w:noProof/>
          <w:lang w:val="nl-NL"/>
        </w:rPr>
        <w:t xml:space="preserve"> had geschonken.</w:t>
      </w:r>
    </w:p>
    <w:p w:rsidR="008C49C0" w:rsidRDefault="008C49C0" w:rsidP="008C49C0">
      <w:pPr>
        <w:spacing w:after="0"/>
        <w:rPr>
          <w:noProof/>
          <w:lang w:val="nl-NL"/>
        </w:rPr>
      </w:pPr>
      <w:r>
        <w:rPr>
          <w:noProof/>
          <w:lang w:val="nl-NL"/>
        </w:rPr>
        <w:t>BP-1261, fol. 426v (1491-1492)</w:t>
      </w:r>
    </w:p>
    <w:p w:rsidR="008C49C0" w:rsidRDefault="008C49C0" w:rsidP="008C49C0">
      <w:pPr>
        <w:spacing w:after="0"/>
        <w:rPr>
          <w:noProof/>
          <w:lang w:val="nl-NL"/>
        </w:rPr>
      </w:pPr>
    </w:p>
    <w:p w:rsidR="00C54E14" w:rsidRDefault="00CF66B0" w:rsidP="002A4E91">
      <w:pPr>
        <w:spacing w:after="0"/>
        <w:rPr>
          <w:noProof/>
          <w:lang w:val="nl-NL"/>
        </w:rPr>
      </w:pPr>
      <w:r>
        <w:rPr>
          <w:lang w:val="nl-NL"/>
        </w:rPr>
        <w:t xml:space="preserve">Aert Janssen van der Ryt schonk op 8 juli 1505 in zijn testament </w:t>
      </w:r>
      <w:r w:rsidR="008C49C0">
        <w:rPr>
          <w:noProof/>
          <w:lang w:val="nl-NL"/>
        </w:rPr>
        <w:t xml:space="preserve">een erfpacht van mud rogge, </w:t>
      </w:r>
      <w:r w:rsidR="00C54E14">
        <w:rPr>
          <w:noProof/>
          <w:lang w:val="nl-NL"/>
        </w:rPr>
        <w:t xml:space="preserve"> Bossche maat, </w:t>
      </w:r>
      <w:r w:rsidR="008C49C0">
        <w:rPr>
          <w:lang w:val="nl-NL"/>
        </w:rPr>
        <w:t>Aan de broeders van het gilde van Sint Anna in de kerk van Vechel</w:t>
      </w:r>
      <w:r w:rsidR="008C49C0">
        <w:rPr>
          <w:noProof/>
          <w:lang w:val="nl-NL"/>
        </w:rPr>
        <w:t xml:space="preserve"> </w:t>
      </w:r>
      <w:r w:rsidR="00C54E14">
        <w:rPr>
          <w:noProof/>
          <w:lang w:val="nl-NL"/>
        </w:rPr>
        <w:t>betaald uit goed in Uden door Mathias Hanricus, zoon van Arnoldus aen Carperdijck</w:t>
      </w:r>
      <w:r>
        <w:rPr>
          <w:noProof/>
          <w:lang w:val="nl-NL"/>
        </w:rPr>
        <w:t>.</w:t>
      </w:r>
    </w:p>
    <w:p w:rsidR="00985F7E" w:rsidRDefault="00985F7E" w:rsidP="002A4E91">
      <w:pPr>
        <w:spacing w:after="0"/>
        <w:rPr>
          <w:noProof/>
          <w:lang w:val="nl-NL"/>
        </w:rPr>
      </w:pPr>
    </w:p>
    <w:p w:rsidR="00D96A52" w:rsidRDefault="00D96A52" w:rsidP="00D96A52">
      <w:pPr>
        <w:spacing w:after="0"/>
        <w:rPr>
          <w:noProof/>
          <w:lang w:val="nl-NL"/>
        </w:rPr>
      </w:pPr>
      <w:r>
        <w:rPr>
          <w:noProof/>
          <w:lang w:val="nl-NL"/>
        </w:rPr>
        <w:t>R55, fol. 157 (24-04-1668): Jan Laureijnssen heeft verkocht, opgedragen en overgegeven 'aen de gulde broeders van St. Joris tot Veghel' een erfcijns van 6 gulden te betalen uit een 'huijs, hof, gelegen in de straet tot Veghel voorschreven, gemijndelyck genoemt den Dorsen Henckxst'</w:t>
      </w:r>
    </w:p>
    <w:p w:rsidR="00D96A52" w:rsidRDefault="00D96A52" w:rsidP="00D96A52">
      <w:pPr>
        <w:pStyle w:val="ListParagraph"/>
        <w:numPr>
          <w:ilvl w:val="0"/>
          <w:numId w:val="15"/>
        </w:numPr>
        <w:tabs>
          <w:tab w:val="left" w:pos="4983"/>
        </w:tabs>
        <w:spacing w:after="0"/>
        <w:rPr>
          <w:noProof/>
          <w:lang w:val="nl-NL"/>
        </w:rPr>
      </w:pPr>
      <w:r>
        <w:rPr>
          <w:noProof/>
          <w:lang w:val="nl-NL"/>
        </w:rPr>
        <w:t>e.z.: Geraerdt Roefs</w:t>
      </w:r>
    </w:p>
    <w:p w:rsidR="00D96A52" w:rsidRDefault="00D96A52" w:rsidP="00D96A52">
      <w:pPr>
        <w:pStyle w:val="ListParagraph"/>
        <w:numPr>
          <w:ilvl w:val="0"/>
          <w:numId w:val="15"/>
        </w:numPr>
        <w:tabs>
          <w:tab w:val="left" w:pos="4983"/>
        </w:tabs>
        <w:spacing w:after="0"/>
        <w:rPr>
          <w:noProof/>
          <w:lang w:val="nl-NL"/>
        </w:rPr>
      </w:pPr>
      <w:r>
        <w:rPr>
          <w:noProof/>
          <w:lang w:val="nl-NL"/>
        </w:rPr>
        <w:t>a.z.: Adriaen Goossens den Ouden</w:t>
      </w:r>
    </w:p>
    <w:p w:rsidR="00D96A52" w:rsidRDefault="00D96A52" w:rsidP="00D96A52">
      <w:pPr>
        <w:pStyle w:val="ListParagraph"/>
        <w:numPr>
          <w:ilvl w:val="0"/>
          <w:numId w:val="15"/>
        </w:numPr>
        <w:tabs>
          <w:tab w:val="left" w:pos="4983"/>
        </w:tabs>
        <w:spacing w:after="0"/>
        <w:rPr>
          <w:noProof/>
          <w:lang w:val="nl-NL"/>
        </w:rPr>
      </w:pPr>
      <w:r>
        <w:rPr>
          <w:noProof/>
          <w:lang w:val="nl-NL"/>
        </w:rPr>
        <w:t>e.e.: de gemeijne straet</w:t>
      </w:r>
    </w:p>
    <w:p w:rsidR="00D96A52" w:rsidRDefault="00D96A52" w:rsidP="00D96A52">
      <w:pPr>
        <w:pStyle w:val="ListParagraph"/>
        <w:numPr>
          <w:ilvl w:val="0"/>
          <w:numId w:val="15"/>
        </w:numPr>
        <w:tabs>
          <w:tab w:val="left" w:pos="4983"/>
        </w:tabs>
        <w:spacing w:after="0"/>
        <w:rPr>
          <w:noProof/>
          <w:lang w:val="nl-NL"/>
        </w:rPr>
      </w:pPr>
      <w:r>
        <w:rPr>
          <w:noProof/>
          <w:lang w:val="nl-NL"/>
        </w:rPr>
        <w:t>a.e.: de Lack</w:t>
      </w:r>
    </w:p>
    <w:p w:rsidR="00D96A52" w:rsidRDefault="00D96A52" w:rsidP="002A4E91">
      <w:pPr>
        <w:spacing w:after="0"/>
        <w:rPr>
          <w:noProof/>
          <w:lang w:val="nl-NL"/>
        </w:rPr>
      </w:pPr>
    </w:p>
    <w:p w:rsidR="003F0C5D" w:rsidRDefault="003F0C5D" w:rsidP="003F0C5D">
      <w:pPr>
        <w:spacing w:after="0"/>
        <w:rPr>
          <w:noProof/>
          <w:lang w:val="nl-NL"/>
        </w:rPr>
      </w:pPr>
    </w:p>
    <w:p w:rsidR="003F0C5D" w:rsidRDefault="003F0C5D" w:rsidP="003F0C5D">
      <w:pPr>
        <w:spacing w:after="0"/>
        <w:rPr>
          <w:noProof/>
          <w:lang w:val="nl-NL"/>
        </w:rPr>
      </w:pPr>
      <w:r w:rsidRPr="00193519">
        <w:rPr>
          <w:noProof/>
          <w:lang w:val="nl-NL"/>
        </w:rPr>
        <w:t>R55</w:t>
      </w:r>
      <w:r>
        <w:rPr>
          <w:noProof/>
          <w:lang w:val="nl-NL"/>
        </w:rPr>
        <w:t>, fol. 475 (17-05-1673): een 'huijs, hoff, appendentien van dyen, gelegen alhier tot Vechel in de Straet', groot ontrent 1 lopen is belast met een cijns van 6 gulden 'aen de gildebroeders vant St. Joris tot Vechel'</w:t>
      </w:r>
    </w:p>
    <w:p w:rsidR="003F0C5D" w:rsidRDefault="003F0C5D" w:rsidP="002A4E91">
      <w:pPr>
        <w:spacing w:after="0"/>
        <w:rPr>
          <w:noProof/>
          <w:lang w:val="nl-NL"/>
        </w:rPr>
      </w:pPr>
    </w:p>
    <w:p w:rsidR="003F0C5D" w:rsidRDefault="003F0C5D" w:rsidP="002A4E91">
      <w:pPr>
        <w:spacing w:after="0"/>
        <w:rPr>
          <w:noProof/>
          <w:lang w:val="nl-NL"/>
        </w:rPr>
      </w:pPr>
    </w:p>
    <w:p w:rsidR="00CF66B0" w:rsidRDefault="00CF66B0" w:rsidP="002A4E91">
      <w:pPr>
        <w:spacing w:after="0"/>
        <w:rPr>
          <w:noProof/>
          <w:lang w:val="nl-NL"/>
        </w:rPr>
      </w:pPr>
      <w:r>
        <w:rPr>
          <w:noProof/>
          <w:lang w:val="nl-NL"/>
        </w:rPr>
        <w:t>Op 24-6-1714 wordt in de dorpsrekening vermeld:</w:t>
      </w:r>
    </w:p>
    <w:p w:rsidR="00CF66B0" w:rsidRPr="00CF66B0" w:rsidRDefault="00CF66B0" w:rsidP="00CF66B0">
      <w:pPr>
        <w:pStyle w:val="ListParagraph"/>
        <w:numPr>
          <w:ilvl w:val="0"/>
          <w:numId w:val="1"/>
        </w:numPr>
        <w:spacing w:after="0"/>
        <w:rPr>
          <w:rFonts w:cs="Arial"/>
          <w:noProof/>
          <w:lang w:val="nl-NL"/>
        </w:rPr>
      </w:pPr>
      <w:r w:rsidRPr="00CF66B0">
        <w:rPr>
          <w:rFonts w:cs="Arial"/>
          <w:noProof/>
          <w:lang w:val="nl-NL"/>
        </w:rPr>
        <w:t>betaelt aen Antonij Spierincx twaelf gulden verteert door St. Joris gilde broeders haer toegeleght wegens het inhaelen van de hee</w:t>
      </w:r>
      <w:r>
        <w:rPr>
          <w:rFonts w:cs="Arial"/>
          <w:noProof/>
          <w:lang w:val="nl-NL"/>
        </w:rPr>
        <w:t>r quartierschout</w:t>
      </w:r>
    </w:p>
    <w:p w:rsidR="000876E8" w:rsidRDefault="000876E8" w:rsidP="000876E8">
      <w:pPr>
        <w:spacing w:after="0"/>
        <w:rPr>
          <w:noProof/>
          <w:lang w:val="nl-NL"/>
        </w:rPr>
      </w:pPr>
    </w:p>
    <w:sectPr w:rsidR="000876E8" w:rsidSect="009929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5F"/>
    <w:multiLevelType w:val="hybridMultilevel"/>
    <w:tmpl w:val="2AD696FC"/>
    <w:lvl w:ilvl="0" w:tplc="7C6CD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30CFD"/>
    <w:multiLevelType w:val="hybridMultilevel"/>
    <w:tmpl w:val="658AF1DC"/>
    <w:lvl w:ilvl="0" w:tplc="5EE28E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5398C"/>
    <w:multiLevelType w:val="hybridMultilevel"/>
    <w:tmpl w:val="B99AD4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23858C4"/>
    <w:multiLevelType w:val="hybridMultilevel"/>
    <w:tmpl w:val="51C8E9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A5F2C"/>
    <w:multiLevelType w:val="singleLevel"/>
    <w:tmpl w:val="A2DA02A2"/>
    <w:lvl w:ilvl="0">
      <w:numFmt w:val="bullet"/>
      <w:lvlText w:val="-"/>
      <w:lvlJc w:val="left"/>
      <w:pPr>
        <w:tabs>
          <w:tab w:val="num" w:pos="360"/>
        </w:tabs>
        <w:ind w:left="360" w:hanging="360"/>
      </w:pPr>
      <w:rPr>
        <w:rFonts w:hint="default"/>
      </w:rPr>
    </w:lvl>
  </w:abstractNum>
  <w:abstractNum w:abstractNumId="9">
    <w:nsid w:val="542718DF"/>
    <w:multiLevelType w:val="hybridMultilevel"/>
    <w:tmpl w:val="0194C39C"/>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C3C25A3"/>
    <w:multiLevelType w:val="hybridMultilevel"/>
    <w:tmpl w:val="2668EB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2E76875"/>
    <w:multiLevelType w:val="hybridMultilevel"/>
    <w:tmpl w:val="22849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D09122D"/>
    <w:multiLevelType w:val="hybridMultilevel"/>
    <w:tmpl w:val="E654A4F0"/>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22661EF4">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EA668A3"/>
    <w:multiLevelType w:val="hybridMultilevel"/>
    <w:tmpl w:val="0D70BBF4"/>
    <w:lvl w:ilvl="0" w:tplc="B2F87AF2">
      <w:start w:val="15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2"/>
  </w:num>
  <w:num w:numId="4">
    <w:abstractNumId w:val="8"/>
  </w:num>
  <w:num w:numId="5">
    <w:abstractNumId w:val="10"/>
  </w:num>
  <w:num w:numId="6">
    <w:abstractNumId w:val="14"/>
  </w:num>
  <w:num w:numId="7">
    <w:abstractNumId w:val="6"/>
  </w:num>
  <w:num w:numId="8">
    <w:abstractNumId w:val="1"/>
  </w:num>
  <w:num w:numId="9">
    <w:abstractNumId w:val="4"/>
  </w:num>
  <w:num w:numId="10">
    <w:abstractNumId w:val="15"/>
  </w:num>
  <w:num w:numId="11">
    <w:abstractNumId w:val="9"/>
  </w:num>
  <w:num w:numId="12">
    <w:abstractNumId w:val="13"/>
  </w:num>
  <w:num w:numId="13">
    <w:abstractNumId w:val="16"/>
  </w:num>
  <w:num w:numId="14">
    <w:abstractNumId w:val="3"/>
  </w:num>
  <w:num w:numId="15">
    <w:abstractNumId w:val="5"/>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595E9F"/>
    <w:rsid w:val="00031E03"/>
    <w:rsid w:val="0003743F"/>
    <w:rsid w:val="00061D06"/>
    <w:rsid w:val="00070FFE"/>
    <w:rsid w:val="00086A72"/>
    <w:rsid w:val="000876E8"/>
    <w:rsid w:val="000A15B2"/>
    <w:rsid w:val="000A342F"/>
    <w:rsid w:val="0010779F"/>
    <w:rsid w:val="0013172F"/>
    <w:rsid w:val="00133110"/>
    <w:rsid w:val="001364EE"/>
    <w:rsid w:val="001610E8"/>
    <w:rsid w:val="001A4069"/>
    <w:rsid w:val="001B35CC"/>
    <w:rsid w:val="001B5E83"/>
    <w:rsid w:val="001C634B"/>
    <w:rsid w:val="001F3F88"/>
    <w:rsid w:val="0023023B"/>
    <w:rsid w:val="00251C9C"/>
    <w:rsid w:val="00262652"/>
    <w:rsid w:val="002A4E91"/>
    <w:rsid w:val="002C5930"/>
    <w:rsid w:val="002D0DCE"/>
    <w:rsid w:val="002D1502"/>
    <w:rsid w:val="00301841"/>
    <w:rsid w:val="003039EE"/>
    <w:rsid w:val="00315BBF"/>
    <w:rsid w:val="00324F91"/>
    <w:rsid w:val="00330224"/>
    <w:rsid w:val="00344022"/>
    <w:rsid w:val="00364368"/>
    <w:rsid w:val="00384C7F"/>
    <w:rsid w:val="00392556"/>
    <w:rsid w:val="003D1297"/>
    <w:rsid w:val="003F0C5D"/>
    <w:rsid w:val="00435E17"/>
    <w:rsid w:val="00437CAF"/>
    <w:rsid w:val="00454D39"/>
    <w:rsid w:val="004A2E83"/>
    <w:rsid w:val="004C702B"/>
    <w:rsid w:val="004D54BB"/>
    <w:rsid w:val="00595E9F"/>
    <w:rsid w:val="005B095C"/>
    <w:rsid w:val="005D3709"/>
    <w:rsid w:val="00622244"/>
    <w:rsid w:val="006750F7"/>
    <w:rsid w:val="006C7D9F"/>
    <w:rsid w:val="006F4D29"/>
    <w:rsid w:val="00704B07"/>
    <w:rsid w:val="00713BCF"/>
    <w:rsid w:val="007315C3"/>
    <w:rsid w:val="00745ACA"/>
    <w:rsid w:val="007716D0"/>
    <w:rsid w:val="00773FB6"/>
    <w:rsid w:val="007F1957"/>
    <w:rsid w:val="00835D01"/>
    <w:rsid w:val="008378FB"/>
    <w:rsid w:val="00890B93"/>
    <w:rsid w:val="008911C3"/>
    <w:rsid w:val="00892FD6"/>
    <w:rsid w:val="008C49C0"/>
    <w:rsid w:val="008F5B20"/>
    <w:rsid w:val="009173E0"/>
    <w:rsid w:val="00985F7E"/>
    <w:rsid w:val="009929B1"/>
    <w:rsid w:val="009A711F"/>
    <w:rsid w:val="009E4423"/>
    <w:rsid w:val="009F1A78"/>
    <w:rsid w:val="00A012F1"/>
    <w:rsid w:val="00A1106E"/>
    <w:rsid w:val="00A72B86"/>
    <w:rsid w:val="00A83AFD"/>
    <w:rsid w:val="00AB0A73"/>
    <w:rsid w:val="00AF0A6C"/>
    <w:rsid w:val="00B31539"/>
    <w:rsid w:val="00B93AC4"/>
    <w:rsid w:val="00BA55D0"/>
    <w:rsid w:val="00BB62FA"/>
    <w:rsid w:val="00C54E14"/>
    <w:rsid w:val="00C76C24"/>
    <w:rsid w:val="00CA07E6"/>
    <w:rsid w:val="00CD6F5D"/>
    <w:rsid w:val="00CF2528"/>
    <w:rsid w:val="00CF66B0"/>
    <w:rsid w:val="00D20C35"/>
    <w:rsid w:val="00D96A52"/>
    <w:rsid w:val="00DA5592"/>
    <w:rsid w:val="00DC116A"/>
    <w:rsid w:val="00E00213"/>
    <w:rsid w:val="00E00C61"/>
    <w:rsid w:val="00E33A77"/>
    <w:rsid w:val="00E65818"/>
    <w:rsid w:val="00E73EE0"/>
    <w:rsid w:val="00EB054B"/>
    <w:rsid w:val="00EE059F"/>
    <w:rsid w:val="00F11B01"/>
    <w:rsid w:val="00F91917"/>
    <w:rsid w:val="00FA458A"/>
    <w:rsid w:val="00FC53A6"/>
    <w:rsid w:val="00FD47E2"/>
    <w:rsid w:val="00FE4126"/>
    <w:rsid w:val="00FF3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B1"/>
  </w:style>
  <w:style w:type="paragraph" w:styleId="Heading3">
    <w:name w:val="heading 3"/>
    <w:basedOn w:val="Normal"/>
    <w:next w:val="Normal"/>
    <w:link w:val="Heading3Char"/>
    <w:qFormat/>
    <w:rsid w:val="00070FFE"/>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character" w:customStyle="1" w:styleId="Heading3Char">
    <w:name w:val="Heading 3 Char"/>
    <w:basedOn w:val="DefaultParagraphFont"/>
    <w:link w:val="Heading3"/>
    <w:rsid w:val="00070FFE"/>
    <w:rPr>
      <w:rFonts w:ascii="Times New Roman" w:eastAsia="Times New Roman" w:hAnsi="Times New Roman" w:cs="Times New Roman"/>
      <w:b/>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70FFE"/>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character" w:customStyle="1" w:styleId="Heading3Char">
    <w:name w:val="Heading 3 Char"/>
    <w:basedOn w:val="DefaultParagraphFont"/>
    <w:link w:val="Heading3"/>
    <w:rsid w:val="00070FFE"/>
    <w:rPr>
      <w:rFonts w:ascii="Times New Roman" w:eastAsia="Times New Roman" w:hAnsi="Times New Roman" w:cs="Times New Roman"/>
      <w:b/>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1697074817">
      <w:bodyDiv w:val="1"/>
      <w:marLeft w:val="0"/>
      <w:marRight w:val="0"/>
      <w:marTop w:val="0"/>
      <w:marBottom w:val="0"/>
      <w:divBdr>
        <w:top w:val="none" w:sz="0" w:space="0" w:color="auto"/>
        <w:left w:val="none" w:sz="0" w:space="0" w:color="auto"/>
        <w:bottom w:val="none" w:sz="0" w:space="0" w:color="auto"/>
        <w:right w:val="none" w:sz="0" w:space="0" w:color="auto"/>
      </w:divBdr>
    </w:div>
    <w:div w:id="17894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2014-07-10T03:32:00Z</dcterms:created>
  <dcterms:modified xsi:type="dcterms:W3CDTF">2016-11-11T15:54:00Z</dcterms:modified>
</cp:coreProperties>
</file>