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66" w:rsidRPr="00F80766" w:rsidRDefault="00F80766" w:rsidP="009029CB">
      <w:pPr>
        <w:spacing w:after="0"/>
        <w:rPr>
          <w:rFonts w:cs="Arial"/>
          <w:b/>
          <w:noProof/>
          <w:sz w:val="28"/>
          <w:szCs w:val="28"/>
          <w:lang w:val="nl-NL"/>
        </w:rPr>
      </w:pPr>
      <w:r w:rsidRPr="00F80766">
        <w:rPr>
          <w:rFonts w:cs="Arial"/>
          <w:b/>
          <w:noProof/>
          <w:sz w:val="28"/>
          <w:szCs w:val="28"/>
          <w:lang w:val="nl-NL"/>
        </w:rPr>
        <w:t>De Veghelse borgemeesters van 1579 tot 1599</w:t>
      </w:r>
    </w:p>
    <w:p w:rsidR="00F80766" w:rsidRPr="00F80766" w:rsidRDefault="00F80766" w:rsidP="009029CB">
      <w:pPr>
        <w:spacing w:after="0"/>
        <w:rPr>
          <w:rFonts w:cs="Arial"/>
          <w:i/>
          <w:noProof/>
          <w:lang w:val="nl-NL"/>
        </w:rPr>
      </w:pPr>
      <w:r w:rsidRPr="00F80766">
        <w:rPr>
          <w:rFonts w:cs="Arial"/>
          <w:i/>
          <w:noProof/>
          <w:lang w:val="nl-NL"/>
        </w:rPr>
        <w:t>Martien van Asseldonk</w:t>
      </w:r>
    </w:p>
    <w:p w:rsidR="00F80766" w:rsidRDefault="00CE322F" w:rsidP="009029CB">
      <w:pPr>
        <w:spacing w:after="0"/>
        <w:rPr>
          <w:rFonts w:cs="Arial"/>
          <w:noProof/>
          <w:lang w:val="nl-NL"/>
        </w:rPr>
      </w:pPr>
      <w:r>
        <w:rPr>
          <w:rFonts w:cs="Arial"/>
          <w:noProof/>
          <w:lang w:val="nl-NL"/>
        </w:rPr>
        <w:t>29 april 2014</w:t>
      </w:r>
    </w:p>
    <w:p w:rsidR="00EE2D3B" w:rsidRDefault="00EE2D3B" w:rsidP="00EE2D3B">
      <w:pPr>
        <w:rPr>
          <w:noProof/>
          <w:lang w:val="nl-NL"/>
        </w:rPr>
      </w:pPr>
      <w:r>
        <w:rPr>
          <w:i/>
          <w:noProof/>
          <w:lang w:val="nl-NL"/>
        </w:rPr>
        <w:t>Deze gegevens mogen gebruikt worden onder verwijzing naar: Martien van Asseldonk, www.oudzijtaart.nl</w:t>
      </w:r>
    </w:p>
    <w:p w:rsidR="00CE322F" w:rsidRDefault="00CE322F" w:rsidP="009029CB">
      <w:pPr>
        <w:spacing w:after="0"/>
        <w:rPr>
          <w:rFonts w:cs="Arial"/>
          <w:noProof/>
          <w:lang w:val="nl-NL"/>
        </w:rPr>
      </w:pPr>
    </w:p>
    <w:p w:rsidR="00F80766" w:rsidRDefault="00F80766" w:rsidP="009029CB">
      <w:pPr>
        <w:spacing w:after="0"/>
        <w:rPr>
          <w:rFonts w:cs="Arial"/>
          <w:noProof/>
          <w:lang w:val="nl-NL"/>
        </w:rPr>
      </w:pPr>
      <w:r>
        <w:rPr>
          <w:rFonts w:cs="Arial"/>
          <w:noProof/>
          <w:lang w:val="nl-NL"/>
        </w:rPr>
        <w:t>Voor het beheer van die dorpskas blijken er in de z</w:t>
      </w:r>
      <w:r w:rsidR="00247EEF">
        <w:rPr>
          <w:rFonts w:cs="Arial"/>
          <w:noProof/>
          <w:lang w:val="nl-NL"/>
        </w:rPr>
        <w:t>ev</w:t>
      </w:r>
      <w:r>
        <w:rPr>
          <w:rFonts w:cs="Arial"/>
          <w:noProof/>
          <w:lang w:val="nl-NL"/>
        </w:rPr>
        <w:t>entiende eeuw speciaal daaartoe aangestelde functionarissen te zijn, de borgemeesters, die de dorpsbelastingen ophaalden en jaarlijks de dorpsrekening opmaakten.</w:t>
      </w:r>
    </w:p>
    <w:p w:rsidR="00F80766" w:rsidRDefault="00F80766" w:rsidP="009029CB">
      <w:pPr>
        <w:spacing w:after="0"/>
        <w:rPr>
          <w:rFonts w:cs="Arial"/>
          <w:noProof/>
          <w:lang w:val="nl-NL"/>
        </w:rPr>
      </w:pPr>
    </w:p>
    <w:p w:rsidR="00A377A5" w:rsidRDefault="00247EEF" w:rsidP="009029CB">
      <w:pPr>
        <w:spacing w:after="0"/>
        <w:rPr>
          <w:rFonts w:cs="Arial"/>
          <w:noProof/>
          <w:lang w:val="nl-NL"/>
        </w:rPr>
      </w:pPr>
      <w:r>
        <w:rPr>
          <w:rFonts w:cs="Arial"/>
          <w:noProof/>
          <w:lang w:val="nl-NL"/>
        </w:rPr>
        <w:t xml:space="preserve">We onderzochten de oorlogsschade </w:t>
      </w:r>
      <w:r w:rsidR="00CE322F">
        <w:rPr>
          <w:rFonts w:cs="Arial"/>
          <w:noProof/>
          <w:lang w:val="nl-NL"/>
        </w:rPr>
        <w:t xml:space="preserve">in Veghel </w:t>
      </w:r>
      <w:r>
        <w:rPr>
          <w:rFonts w:cs="Arial"/>
          <w:noProof/>
          <w:lang w:val="nl-NL"/>
        </w:rPr>
        <w:t xml:space="preserve">en de dorpsschulden </w:t>
      </w:r>
      <w:r w:rsidR="00CE322F">
        <w:rPr>
          <w:rFonts w:cs="Arial"/>
          <w:noProof/>
          <w:lang w:val="nl-NL"/>
        </w:rPr>
        <w:t>in de</w:t>
      </w:r>
      <w:r w:rsidR="009029CB">
        <w:rPr>
          <w:rFonts w:cs="Arial"/>
          <w:noProof/>
          <w:lang w:val="nl-NL"/>
        </w:rPr>
        <w:t xml:space="preserve"> periode 1468-1604 </w:t>
      </w:r>
      <w:r>
        <w:rPr>
          <w:rFonts w:cs="Arial"/>
          <w:noProof/>
          <w:lang w:val="nl-NL"/>
        </w:rPr>
        <w:t xml:space="preserve">in de hoop wat meer te kunnen zeggen over de periode waarin de permanente algemene dorpskas in Veghel ontstaan is. </w:t>
      </w:r>
      <w:r w:rsidR="00F80766">
        <w:rPr>
          <w:rFonts w:cs="Arial"/>
          <w:noProof/>
          <w:lang w:val="nl-NL"/>
        </w:rPr>
        <w:t xml:space="preserve">De conclusie </w:t>
      </w:r>
      <w:r>
        <w:rPr>
          <w:rFonts w:cs="Arial"/>
          <w:noProof/>
          <w:lang w:val="nl-NL"/>
        </w:rPr>
        <w:t xml:space="preserve">van dat onderzoek is </w:t>
      </w:r>
      <w:r w:rsidR="00F80766">
        <w:rPr>
          <w:rFonts w:cs="Arial"/>
          <w:noProof/>
          <w:lang w:val="nl-NL"/>
        </w:rPr>
        <w:t xml:space="preserve">dat tot 1572 Veghel voornamelijk incidenteel te lijden had van oorlogsschade. Voorbeelden daarvan zijn de bijdragen die Veghel betaalde voor de oorlogskosten gemaakt door de hoofdstad ’s-Hertogenbosch in 1483, 1512, 1528, 1529 en 1542. De kosten die gepaard gingen met het afbreken van de brug over de Aa in 1511 en 1542 en het later weer opbouwen. Er waren ook inkwartieringen en leveringen aan soldaten in 1556, 1557, 1558, maar die kwamen niet ten laste van het dorp, iedere inwoner draaide </w:t>
      </w:r>
      <w:r w:rsidR="00777043">
        <w:rPr>
          <w:rFonts w:cs="Arial"/>
          <w:noProof/>
          <w:lang w:val="nl-NL"/>
        </w:rPr>
        <w:t xml:space="preserve">nog </w:t>
      </w:r>
      <w:r w:rsidR="00F80766">
        <w:rPr>
          <w:rFonts w:cs="Arial"/>
          <w:noProof/>
          <w:lang w:val="nl-NL"/>
        </w:rPr>
        <w:t>v</w:t>
      </w:r>
      <w:r w:rsidR="00777043">
        <w:rPr>
          <w:rFonts w:cs="Arial"/>
          <w:noProof/>
          <w:lang w:val="nl-NL"/>
        </w:rPr>
        <w:t>o</w:t>
      </w:r>
      <w:r w:rsidR="00F80766">
        <w:rPr>
          <w:rFonts w:cs="Arial"/>
          <w:noProof/>
          <w:lang w:val="nl-NL"/>
        </w:rPr>
        <w:t xml:space="preserve">or zijn eigen schade op. </w:t>
      </w:r>
    </w:p>
    <w:p w:rsidR="00A377A5" w:rsidRDefault="00A377A5" w:rsidP="009029CB">
      <w:pPr>
        <w:spacing w:after="0"/>
        <w:rPr>
          <w:rFonts w:cs="Arial"/>
          <w:noProof/>
          <w:lang w:val="nl-NL"/>
        </w:rPr>
      </w:pPr>
    </w:p>
    <w:p w:rsidR="00A377A5" w:rsidRDefault="00A377A5" w:rsidP="00A377A5">
      <w:pPr>
        <w:rPr>
          <w:noProof/>
          <w:lang w:val="nl-NL"/>
        </w:rPr>
      </w:pPr>
      <w:r>
        <w:rPr>
          <w:noProof/>
          <w:lang w:val="nl-NL"/>
        </w:rPr>
        <w:t>De volgende vermeldingen uit de civiele dingrollen van Veghel hebben waarschijnlijk ook betrekking op bede-collecteurs:</w:t>
      </w:r>
    </w:p>
    <w:p w:rsidR="00F71938" w:rsidRDefault="00F71938" w:rsidP="00A377A5">
      <w:pPr>
        <w:ind w:left="720"/>
        <w:rPr>
          <w:noProof/>
          <w:lang w:val="nl-NL"/>
        </w:rPr>
      </w:pPr>
      <w:r>
        <w:rPr>
          <w:noProof/>
          <w:lang w:val="nl-NL"/>
        </w:rPr>
        <w:t xml:space="preserve">Op 3-11-1571 </w:t>
      </w:r>
      <w:r w:rsidRPr="00CD02D1">
        <w:rPr>
          <w:noProof/>
          <w:lang w:val="nl-NL"/>
        </w:rPr>
        <w:t>heeft Melchior Jan Hanricxs van Tillair synen eedt gedaen aen handen Jans van Hessel, scouthet der heerlicheyt van Vechel, als gecoren tot die collectacie van den thienden penninck van alle commerscap nae d’ inhout van der ordonancien ende instructien daer op geraempt in pleno judicio.</w:t>
      </w:r>
    </w:p>
    <w:p w:rsidR="00A377A5" w:rsidRPr="00CD02D1" w:rsidRDefault="00A377A5" w:rsidP="00A377A5">
      <w:pPr>
        <w:ind w:left="720"/>
        <w:rPr>
          <w:noProof/>
          <w:lang w:val="nl-NL"/>
        </w:rPr>
      </w:pPr>
      <w:r>
        <w:rPr>
          <w:noProof/>
          <w:lang w:val="nl-NL"/>
        </w:rPr>
        <w:t>Op 17-11-1571 heeft J</w:t>
      </w:r>
      <w:r w:rsidRPr="00CD02D1">
        <w:rPr>
          <w:noProof/>
          <w:lang w:val="nl-NL"/>
        </w:rPr>
        <w:t>an van Hessel, scouthet van der heerlicheyt van Vechel, gedaecht, gecoeren ende geëedt totter collectacien van alle commerscap Willemen Hanricx Dircxs mit Melchior Jan H</w:t>
      </w:r>
      <w:r>
        <w:rPr>
          <w:noProof/>
          <w:lang w:val="nl-NL"/>
        </w:rPr>
        <w:t>e</w:t>
      </w:r>
      <w:r w:rsidRPr="00CD02D1">
        <w:rPr>
          <w:noProof/>
          <w:lang w:val="nl-NL"/>
        </w:rPr>
        <w:t>nricxs van Tillair, nae d’ inhout van der ordonancien ende instructien daer op geraempt in pleno judicio.</w:t>
      </w:r>
    </w:p>
    <w:p w:rsidR="00A377A5" w:rsidRPr="00CD02D1" w:rsidRDefault="00A377A5" w:rsidP="00A377A5">
      <w:pPr>
        <w:ind w:left="720"/>
        <w:rPr>
          <w:noProof/>
          <w:lang w:val="nl-NL"/>
        </w:rPr>
      </w:pPr>
      <w:r>
        <w:rPr>
          <w:noProof/>
          <w:lang w:val="nl-NL"/>
        </w:rPr>
        <w:t xml:space="preserve">Op 16-1-1573 </w:t>
      </w:r>
      <w:r w:rsidRPr="00CD02D1">
        <w:rPr>
          <w:noProof/>
          <w:lang w:val="nl-NL"/>
        </w:rPr>
        <w:t>is geappointeert coer recht ter instancien van Willemen Hanricx Diercxs dat die ontfanger van den commer beden der nabueren van Vechel,Willem Hanricx daer aff betaelt sal syn tachterheyt soe die hem in die commer bede geset is.</w:t>
      </w:r>
    </w:p>
    <w:p w:rsidR="00A377A5" w:rsidRPr="00CD02D1" w:rsidRDefault="00A377A5" w:rsidP="00A377A5">
      <w:pPr>
        <w:rPr>
          <w:noProof/>
          <w:lang w:val="nl-NL"/>
        </w:rPr>
      </w:pPr>
    </w:p>
    <w:p w:rsidR="00D154A3" w:rsidRDefault="00A377A5" w:rsidP="009029CB">
      <w:pPr>
        <w:spacing w:after="0"/>
        <w:rPr>
          <w:rFonts w:cs="Arial"/>
          <w:noProof/>
          <w:lang w:val="nl-NL"/>
        </w:rPr>
      </w:pPr>
      <w:r>
        <w:rPr>
          <w:rFonts w:cs="Arial"/>
          <w:noProof/>
          <w:lang w:val="nl-NL"/>
        </w:rPr>
        <w:t>M</w:t>
      </w:r>
      <w:r w:rsidR="00F80766">
        <w:rPr>
          <w:rFonts w:cs="Arial"/>
          <w:noProof/>
          <w:lang w:val="nl-NL"/>
        </w:rPr>
        <w:t>et de l</w:t>
      </w:r>
      <w:r w:rsidR="00D154A3">
        <w:rPr>
          <w:rFonts w:cs="Arial"/>
          <w:noProof/>
          <w:lang w:val="nl-NL"/>
        </w:rPr>
        <w:t>e</w:t>
      </w:r>
      <w:r w:rsidR="00F80766">
        <w:rPr>
          <w:rFonts w:cs="Arial"/>
          <w:noProof/>
          <w:lang w:val="nl-NL"/>
        </w:rPr>
        <w:t xml:space="preserve">veringen </w:t>
      </w:r>
      <w:r w:rsidR="009029CB">
        <w:rPr>
          <w:rFonts w:cs="Arial"/>
          <w:noProof/>
          <w:lang w:val="nl-NL"/>
        </w:rPr>
        <w:t xml:space="preserve">aan soldaten </w:t>
      </w:r>
      <w:r w:rsidR="00F80766">
        <w:rPr>
          <w:rFonts w:cs="Arial"/>
          <w:noProof/>
          <w:lang w:val="nl-NL"/>
        </w:rPr>
        <w:t xml:space="preserve">en inkwartieringen van oktober en </w:t>
      </w:r>
      <w:r w:rsidR="009029CB">
        <w:rPr>
          <w:rFonts w:cs="Arial"/>
          <w:noProof/>
          <w:lang w:val="nl-NL"/>
        </w:rPr>
        <w:t xml:space="preserve">november </w:t>
      </w:r>
      <w:r w:rsidR="00F80766">
        <w:rPr>
          <w:rFonts w:cs="Arial"/>
          <w:noProof/>
          <w:lang w:val="nl-NL"/>
        </w:rPr>
        <w:t>1572 voerde men in Veghel het solidariteitsbeginsel in. Alle schad</w:t>
      </w:r>
      <w:r w:rsidR="009029CB">
        <w:rPr>
          <w:rFonts w:cs="Arial"/>
          <w:noProof/>
          <w:lang w:val="nl-NL"/>
        </w:rPr>
        <w:t>e werd opgeteld en over de inwo</w:t>
      </w:r>
      <w:r w:rsidR="00F80766">
        <w:rPr>
          <w:rFonts w:cs="Arial"/>
          <w:noProof/>
          <w:lang w:val="nl-NL"/>
        </w:rPr>
        <w:t>n</w:t>
      </w:r>
      <w:r w:rsidR="009029CB">
        <w:rPr>
          <w:rFonts w:cs="Arial"/>
          <w:noProof/>
          <w:lang w:val="nl-NL"/>
        </w:rPr>
        <w:t>e</w:t>
      </w:r>
      <w:r w:rsidR="00F80766">
        <w:rPr>
          <w:rFonts w:cs="Arial"/>
          <w:noProof/>
          <w:lang w:val="nl-NL"/>
        </w:rPr>
        <w:t xml:space="preserve">rs omgeslagen. Volgens een verklaring in 1573 sloeg men in Veghel dergelijke ‘commer’ om volgens de verdeelsleutel </w:t>
      </w:r>
      <w:r w:rsidR="00777043">
        <w:rPr>
          <w:rFonts w:cs="Arial"/>
          <w:noProof/>
          <w:lang w:val="nl-NL"/>
        </w:rPr>
        <w:t>(</w:t>
      </w:r>
      <w:r w:rsidR="00F80766">
        <w:rPr>
          <w:rFonts w:cs="Arial"/>
          <w:noProof/>
          <w:lang w:val="nl-NL"/>
        </w:rPr>
        <w:t>of maatboek</w:t>
      </w:r>
      <w:r w:rsidR="00777043">
        <w:rPr>
          <w:rFonts w:cs="Arial"/>
          <w:noProof/>
          <w:lang w:val="nl-NL"/>
        </w:rPr>
        <w:t>)</w:t>
      </w:r>
      <w:r w:rsidR="00F80766">
        <w:rPr>
          <w:rFonts w:cs="Arial"/>
          <w:noProof/>
          <w:lang w:val="nl-NL"/>
        </w:rPr>
        <w:t xml:space="preserve"> voor de bede. Voor de omslag werden twee personen aangesteld, terwijl twee andere </w:t>
      </w:r>
      <w:r w:rsidR="00F80766">
        <w:rPr>
          <w:rFonts w:cs="Arial"/>
          <w:noProof/>
          <w:lang w:val="nl-NL"/>
        </w:rPr>
        <w:lastRenderedPageBreak/>
        <w:t>inwoners het geld ophaalden.</w:t>
      </w:r>
      <w:r w:rsidR="00D154A3">
        <w:rPr>
          <w:rFonts w:cs="Arial"/>
          <w:noProof/>
          <w:lang w:val="nl-NL"/>
        </w:rPr>
        <w:t xml:space="preserve"> Het een en ander maakt aannemelijk </w:t>
      </w:r>
      <w:r w:rsidR="00E640B3">
        <w:rPr>
          <w:rFonts w:cs="Arial"/>
          <w:noProof/>
          <w:lang w:val="nl-NL"/>
        </w:rPr>
        <w:t xml:space="preserve">de oorlogsschade en eventuele schulden </w:t>
      </w:r>
      <w:r w:rsidR="00D154A3">
        <w:rPr>
          <w:rFonts w:cs="Arial"/>
          <w:noProof/>
          <w:lang w:val="nl-NL"/>
        </w:rPr>
        <w:t xml:space="preserve">in Veghel tot </w:t>
      </w:r>
      <w:r w:rsidR="00E640B3">
        <w:rPr>
          <w:rFonts w:cs="Arial"/>
          <w:noProof/>
          <w:lang w:val="nl-NL"/>
        </w:rPr>
        <w:t xml:space="preserve">aan </w:t>
      </w:r>
      <w:r w:rsidR="00D154A3">
        <w:rPr>
          <w:rFonts w:cs="Arial"/>
          <w:noProof/>
          <w:lang w:val="nl-NL"/>
        </w:rPr>
        <w:t xml:space="preserve">1572 nog geen </w:t>
      </w:r>
      <w:r w:rsidR="00E640B3">
        <w:rPr>
          <w:rFonts w:cs="Arial"/>
          <w:noProof/>
          <w:lang w:val="nl-NL"/>
        </w:rPr>
        <w:t xml:space="preserve">aanleiding hebben gegeven </w:t>
      </w:r>
      <w:r w:rsidR="00563072">
        <w:rPr>
          <w:rFonts w:cs="Arial"/>
          <w:noProof/>
          <w:lang w:val="nl-NL"/>
        </w:rPr>
        <w:t>tot</w:t>
      </w:r>
      <w:r w:rsidR="00E640B3">
        <w:rPr>
          <w:rFonts w:cs="Arial"/>
          <w:noProof/>
          <w:lang w:val="nl-NL"/>
        </w:rPr>
        <w:t xml:space="preserve"> de instelling van een perma</w:t>
      </w:r>
      <w:r w:rsidR="009029CB">
        <w:rPr>
          <w:rFonts w:cs="Arial"/>
          <w:noProof/>
          <w:lang w:val="nl-NL"/>
        </w:rPr>
        <w:t>n</w:t>
      </w:r>
      <w:r w:rsidR="00E640B3">
        <w:rPr>
          <w:rFonts w:cs="Arial"/>
          <w:noProof/>
          <w:lang w:val="nl-NL"/>
        </w:rPr>
        <w:t>en</w:t>
      </w:r>
      <w:r w:rsidR="009029CB">
        <w:rPr>
          <w:rFonts w:cs="Arial"/>
          <w:noProof/>
          <w:lang w:val="nl-NL"/>
        </w:rPr>
        <w:t xml:space="preserve">te algemene </w:t>
      </w:r>
      <w:r w:rsidR="00D154A3">
        <w:rPr>
          <w:rFonts w:cs="Arial"/>
          <w:noProof/>
          <w:lang w:val="nl-NL"/>
        </w:rPr>
        <w:t xml:space="preserve">dorpskas bestond. </w:t>
      </w:r>
    </w:p>
    <w:p w:rsidR="00D154A3" w:rsidRDefault="00D154A3" w:rsidP="009029CB">
      <w:pPr>
        <w:spacing w:after="0"/>
        <w:rPr>
          <w:rFonts w:cs="Arial"/>
          <w:noProof/>
          <w:lang w:val="nl-NL"/>
        </w:rPr>
      </w:pPr>
    </w:p>
    <w:p w:rsidR="00E640B3" w:rsidRDefault="00563072" w:rsidP="009029CB">
      <w:pPr>
        <w:spacing w:after="0"/>
        <w:rPr>
          <w:rFonts w:cs="Arial"/>
          <w:noProof/>
          <w:lang w:val="nl-NL"/>
        </w:rPr>
      </w:pPr>
      <w:r>
        <w:rPr>
          <w:rFonts w:cs="Arial"/>
          <w:noProof/>
          <w:lang w:val="nl-NL"/>
        </w:rPr>
        <w:t>Er waren ook geen andere redenen om het bestaan van een permanente algemene dorpskas te veronderstellen, dat zal nog afzonderlijk worden toegelicht.</w:t>
      </w:r>
    </w:p>
    <w:p w:rsidR="00E640B3" w:rsidRDefault="00E640B3" w:rsidP="009029CB">
      <w:pPr>
        <w:spacing w:after="0"/>
        <w:rPr>
          <w:rFonts w:cs="Arial"/>
          <w:noProof/>
          <w:lang w:val="nl-NL"/>
        </w:rPr>
      </w:pPr>
    </w:p>
    <w:p w:rsidR="00F80766" w:rsidRDefault="00D154A3" w:rsidP="009029CB">
      <w:pPr>
        <w:spacing w:after="0"/>
        <w:rPr>
          <w:rFonts w:cs="Arial"/>
          <w:noProof/>
          <w:lang w:val="nl-NL"/>
        </w:rPr>
      </w:pPr>
      <w:r>
        <w:rPr>
          <w:rFonts w:cs="Arial"/>
          <w:noProof/>
          <w:lang w:val="nl-NL"/>
        </w:rPr>
        <w:t>Wel is mogelijk dat in de rekening van de gezworenen die de gemeint beheerden soms algemene inkomsten en uitgaven van het dorp opgenomen werden. Daar zijn enkele concrete aanwijzingen voor.</w:t>
      </w:r>
    </w:p>
    <w:p w:rsidR="00D154A3" w:rsidRDefault="00D154A3" w:rsidP="009029CB">
      <w:pPr>
        <w:pStyle w:val="ListParagraph"/>
        <w:numPr>
          <w:ilvl w:val="0"/>
          <w:numId w:val="4"/>
        </w:numPr>
        <w:spacing w:after="0"/>
        <w:rPr>
          <w:rFonts w:cs="Arial"/>
          <w:noProof/>
          <w:lang w:val="nl-NL"/>
        </w:rPr>
      </w:pPr>
      <w:r>
        <w:rPr>
          <w:rFonts w:cs="Arial"/>
          <w:noProof/>
          <w:lang w:val="nl-NL"/>
        </w:rPr>
        <w:t>De gezworenen gingen samen met de schepenen in 1559 rond om de schade vanwege leveringen en inkwartieringen van soldaten op te nemen. Dat getuigt van enige betrokkenheid met de dorpsfinanciën.</w:t>
      </w:r>
    </w:p>
    <w:p w:rsidR="00D154A3" w:rsidRDefault="00D154A3" w:rsidP="009029CB">
      <w:pPr>
        <w:pStyle w:val="ListParagraph"/>
        <w:numPr>
          <w:ilvl w:val="0"/>
          <w:numId w:val="4"/>
        </w:numPr>
        <w:spacing w:after="0"/>
        <w:rPr>
          <w:rFonts w:cs="Arial"/>
          <w:noProof/>
          <w:lang w:val="nl-NL"/>
        </w:rPr>
      </w:pPr>
      <w:r>
        <w:rPr>
          <w:rFonts w:cs="Arial"/>
          <w:noProof/>
          <w:lang w:val="nl-NL"/>
        </w:rPr>
        <w:t>Vanaf de op een na oudste dorpsrekening (1613-1614) zijn inkomsten en uitgaven van de gemeint in de algemene dorpsrekeningen opgenomen. De looptijd van de dorpsrekeningen in de zeventiende eeuw was gelijk aan de rekening van de gezworenen, zoals vermeld in het privilege van 1379: van Lichtmis (2 februari) tot aan Lichtmis het volgende jaar. Dit wijst er op dat de dorpsrekeningen voortgekomen zijn uit de rekeningen van de gezworenen. Of, vanuit het tegenovergestelde perspectief geformuleerd, dat de rekeningen van de gezworenen opgenomen werden in de dorpsrekeningen, toen de dorpsrekeningen ingesteld werden.</w:t>
      </w:r>
    </w:p>
    <w:p w:rsidR="00D154A3" w:rsidRPr="00D154A3" w:rsidRDefault="00D154A3" w:rsidP="009029CB">
      <w:pPr>
        <w:pStyle w:val="ListParagraph"/>
        <w:numPr>
          <w:ilvl w:val="0"/>
          <w:numId w:val="4"/>
        </w:numPr>
        <w:spacing w:after="0"/>
        <w:rPr>
          <w:rFonts w:cs="Arial"/>
          <w:noProof/>
          <w:lang w:val="nl-NL"/>
        </w:rPr>
      </w:pPr>
      <w:r>
        <w:rPr>
          <w:rFonts w:cs="Arial"/>
          <w:noProof/>
          <w:lang w:val="nl-NL"/>
        </w:rPr>
        <w:t>In de derde plaats werden de gezworenen op een bepaald moment borgemeesters genoemd. Soms werd hetzelfde drietal de ene keer gezworenen genoemd en een aandere keer borgemeesters, en ook kwam de dubbel-aanduidi</w:t>
      </w:r>
      <w:r w:rsidR="009029CB">
        <w:rPr>
          <w:rFonts w:cs="Arial"/>
          <w:noProof/>
          <w:lang w:val="nl-NL"/>
        </w:rPr>
        <w:t>ng ‘gezworenen en borgemeesters</w:t>
      </w:r>
      <w:r>
        <w:rPr>
          <w:rFonts w:cs="Arial"/>
          <w:noProof/>
          <w:lang w:val="nl-NL"/>
        </w:rPr>
        <w:t>’ vaak voor.</w:t>
      </w:r>
    </w:p>
    <w:p w:rsidR="00D154A3" w:rsidRDefault="00D154A3" w:rsidP="009029CB">
      <w:pPr>
        <w:spacing w:after="0"/>
        <w:rPr>
          <w:rFonts w:cs="Arial"/>
          <w:noProof/>
          <w:lang w:val="nl-NL"/>
        </w:rPr>
      </w:pPr>
    </w:p>
    <w:p w:rsidR="00F80766" w:rsidRDefault="00D154A3" w:rsidP="009029CB">
      <w:pPr>
        <w:spacing w:after="0"/>
        <w:rPr>
          <w:rFonts w:cs="Arial"/>
          <w:noProof/>
          <w:lang w:val="nl-NL"/>
        </w:rPr>
      </w:pPr>
      <w:r>
        <w:rPr>
          <w:rFonts w:cs="Arial"/>
          <w:noProof/>
          <w:lang w:val="nl-NL"/>
        </w:rPr>
        <w:t>Uit de bestudering van de oorlogslasten trokken we de conclusie dat er in Veghel minstens vanaf 1587 een algemene dorpskas moet zijn geweest, omdat in dat jaar jaarlijkse contributies aan de legers ingevoerd werden. Die bedragen moesten jaarlijks opgehaald worden.</w:t>
      </w:r>
      <w:r w:rsidR="00DC6E80">
        <w:rPr>
          <w:rFonts w:cs="Arial"/>
          <w:noProof/>
          <w:lang w:val="nl-NL"/>
        </w:rPr>
        <w:t xml:space="preserve"> Dat plaatst de invoering van de Veghelse dorpsrekening ergens in de periode 1572-1587. We zullen nu proberen om die periode nog wat aan te scherpen.</w:t>
      </w:r>
    </w:p>
    <w:p w:rsidR="00DC6E80" w:rsidRDefault="00DC6E80" w:rsidP="009029CB">
      <w:pPr>
        <w:spacing w:after="0"/>
        <w:rPr>
          <w:rFonts w:cs="Arial"/>
          <w:noProof/>
          <w:lang w:val="nl-NL"/>
        </w:rPr>
      </w:pPr>
    </w:p>
    <w:p w:rsidR="00DC6E80" w:rsidRDefault="00DC6E80" w:rsidP="009029CB">
      <w:pPr>
        <w:spacing w:after="0"/>
        <w:rPr>
          <w:rFonts w:cs="Arial"/>
          <w:noProof/>
          <w:lang w:val="nl-NL"/>
        </w:rPr>
      </w:pPr>
    </w:p>
    <w:p w:rsidR="00DC6E80" w:rsidRPr="00DC6E80" w:rsidRDefault="00DC6E80" w:rsidP="009029CB">
      <w:pPr>
        <w:spacing w:after="0"/>
        <w:rPr>
          <w:rFonts w:cs="Arial"/>
          <w:noProof/>
          <w:u w:val="single"/>
          <w:lang w:val="nl-NL"/>
        </w:rPr>
      </w:pPr>
      <w:r w:rsidRPr="00DC6E80">
        <w:rPr>
          <w:rFonts w:cs="Arial"/>
          <w:noProof/>
          <w:u w:val="single"/>
          <w:lang w:val="nl-NL"/>
        </w:rPr>
        <w:t>De oudste vermeldingen van borgemeesters</w:t>
      </w:r>
    </w:p>
    <w:p w:rsidR="00F80766" w:rsidRDefault="00F80766" w:rsidP="009029CB">
      <w:pPr>
        <w:spacing w:after="0"/>
        <w:rPr>
          <w:rFonts w:cs="Arial"/>
          <w:noProof/>
          <w:lang w:val="nl-NL"/>
        </w:rPr>
      </w:pPr>
    </w:p>
    <w:p w:rsidR="007A2585" w:rsidRPr="00DC6E80" w:rsidRDefault="007A2585" w:rsidP="009029CB">
      <w:pPr>
        <w:spacing w:after="0"/>
        <w:rPr>
          <w:rFonts w:cs="Arial"/>
          <w:noProof/>
          <w:lang w:val="nl-NL"/>
        </w:rPr>
      </w:pPr>
      <w:r>
        <w:rPr>
          <w:rFonts w:cs="Arial"/>
          <w:noProof/>
          <w:lang w:val="nl-NL"/>
        </w:rPr>
        <w:t xml:space="preserve">De eerste vermelding van borgemeesters in Veghel komt uit een akte gedateerd op 28 februari 1586. De akte beschrijft een gebeurtenis uit het recente verleden. </w:t>
      </w:r>
      <w:r w:rsidRPr="00DC6E80">
        <w:rPr>
          <w:rFonts w:cs="Arial"/>
          <w:noProof/>
          <w:lang w:val="nl-NL"/>
        </w:rPr>
        <w:t xml:space="preserve">Adriaen Jan Jacops </w:t>
      </w:r>
      <w:r w:rsidR="009029CB">
        <w:rPr>
          <w:rFonts w:cs="Arial"/>
          <w:noProof/>
          <w:lang w:val="nl-NL"/>
        </w:rPr>
        <w:t>met de zijnen</w:t>
      </w:r>
      <w:r w:rsidRPr="00DC6E80">
        <w:rPr>
          <w:rFonts w:cs="Arial"/>
          <w:noProof/>
          <w:lang w:val="nl-NL"/>
        </w:rPr>
        <w:t xml:space="preserve">, </w:t>
      </w:r>
      <w:r>
        <w:rPr>
          <w:rFonts w:cs="Arial"/>
          <w:noProof/>
          <w:lang w:val="nl-NL"/>
        </w:rPr>
        <w:t>‘</w:t>
      </w:r>
      <w:r w:rsidRPr="00DC6E80">
        <w:rPr>
          <w:rFonts w:cs="Arial"/>
          <w:noProof/>
          <w:lang w:val="nl-NL"/>
        </w:rPr>
        <w:t xml:space="preserve">als </w:t>
      </w:r>
      <w:r w:rsidRPr="007A2585">
        <w:rPr>
          <w:rFonts w:cs="Arial"/>
          <w:noProof/>
          <w:lang w:val="nl-NL"/>
        </w:rPr>
        <w:t>borgemeesters</w:t>
      </w:r>
      <w:r w:rsidRPr="00DC6E80">
        <w:rPr>
          <w:rFonts w:cs="Arial"/>
          <w:noProof/>
          <w:lang w:val="nl-NL"/>
        </w:rPr>
        <w:t xml:space="preserve"> in henren tyde des dorps van Vechel</w:t>
      </w:r>
      <w:r>
        <w:rPr>
          <w:rFonts w:cs="Arial"/>
          <w:noProof/>
          <w:lang w:val="nl-NL"/>
        </w:rPr>
        <w:t>’</w:t>
      </w:r>
      <w:r w:rsidRPr="00DC6E80">
        <w:rPr>
          <w:rFonts w:cs="Arial"/>
          <w:noProof/>
          <w:lang w:val="nl-NL"/>
        </w:rPr>
        <w:t xml:space="preserve">, </w:t>
      </w:r>
      <w:r>
        <w:rPr>
          <w:rFonts w:cs="Arial"/>
          <w:noProof/>
          <w:lang w:val="nl-NL"/>
        </w:rPr>
        <w:t xml:space="preserve">hadden eertijds een steeg verkocht aan </w:t>
      </w:r>
      <w:r w:rsidRPr="00DC6E80">
        <w:rPr>
          <w:rFonts w:cs="Arial"/>
          <w:noProof/>
          <w:lang w:val="nl-NL"/>
        </w:rPr>
        <w:t>Sijmon Jan Meeusen</w:t>
      </w:r>
      <w:r>
        <w:rPr>
          <w:rFonts w:cs="Arial"/>
          <w:noProof/>
          <w:lang w:val="nl-NL"/>
        </w:rPr>
        <w:t>. Voor schepenen van Veghel zijn daarna verschenen</w:t>
      </w:r>
      <w:r w:rsidRPr="00DC6E80">
        <w:rPr>
          <w:rFonts w:cs="Arial"/>
          <w:noProof/>
          <w:lang w:val="nl-NL"/>
        </w:rPr>
        <w:t xml:space="preserve"> Delis Hanr</w:t>
      </w:r>
      <w:r>
        <w:rPr>
          <w:rFonts w:cs="Arial"/>
          <w:noProof/>
          <w:lang w:val="nl-NL"/>
        </w:rPr>
        <w:t>icks en</w:t>
      </w:r>
      <w:r w:rsidRPr="00DC6E80">
        <w:rPr>
          <w:rFonts w:cs="Arial"/>
          <w:noProof/>
          <w:lang w:val="nl-NL"/>
        </w:rPr>
        <w:t xml:space="preserve"> Hanrick Jan Danels </w:t>
      </w:r>
      <w:r>
        <w:rPr>
          <w:rFonts w:cs="Arial"/>
          <w:noProof/>
          <w:lang w:val="nl-NL"/>
        </w:rPr>
        <w:t>‘</w:t>
      </w:r>
      <w:r w:rsidRPr="00DC6E80">
        <w:rPr>
          <w:rFonts w:cs="Arial"/>
          <w:noProof/>
          <w:lang w:val="nl-NL"/>
        </w:rPr>
        <w:t xml:space="preserve">als oick </w:t>
      </w:r>
      <w:r w:rsidRPr="007A2585">
        <w:rPr>
          <w:rFonts w:cs="Arial"/>
          <w:noProof/>
          <w:lang w:val="nl-NL"/>
        </w:rPr>
        <w:t>borgemeesters</w:t>
      </w:r>
      <w:r>
        <w:rPr>
          <w:rFonts w:cs="Arial"/>
          <w:noProof/>
          <w:lang w:val="nl-NL"/>
        </w:rPr>
        <w:t xml:space="preserve"> in henren t</w:t>
      </w:r>
      <w:r w:rsidRPr="00DC6E80">
        <w:rPr>
          <w:rFonts w:cs="Arial"/>
          <w:noProof/>
          <w:lang w:val="nl-NL"/>
        </w:rPr>
        <w:t>yde des dorps voerscreven</w:t>
      </w:r>
      <w:r>
        <w:rPr>
          <w:rFonts w:cs="Arial"/>
          <w:noProof/>
          <w:lang w:val="nl-NL"/>
        </w:rPr>
        <w:t>’. Zij hebben ‘</w:t>
      </w:r>
      <w:r w:rsidRPr="00DC6E80">
        <w:rPr>
          <w:rFonts w:cs="Arial"/>
          <w:noProof/>
          <w:lang w:val="nl-NL"/>
        </w:rPr>
        <w:t>vuyt crachte van henre procuratien hen van den gemeynen naegebueren van Vechel gegeven</w:t>
      </w:r>
      <w:r>
        <w:rPr>
          <w:rFonts w:cs="Arial"/>
          <w:noProof/>
          <w:lang w:val="nl-NL"/>
        </w:rPr>
        <w:t>’ aan Sijmon het andere deel van die steeg verkocht, inclusief een deel waarover geruzied was, zodat Sij</w:t>
      </w:r>
      <w:r w:rsidRPr="00DC6E80">
        <w:rPr>
          <w:rFonts w:cs="Arial"/>
          <w:noProof/>
          <w:lang w:val="nl-NL"/>
        </w:rPr>
        <w:t xml:space="preserve">mon </w:t>
      </w:r>
      <w:r w:rsidR="009029CB">
        <w:rPr>
          <w:rFonts w:cs="Arial"/>
          <w:noProof/>
          <w:lang w:val="nl-NL"/>
        </w:rPr>
        <w:t xml:space="preserve">daarna </w:t>
      </w:r>
      <w:r>
        <w:rPr>
          <w:rFonts w:cs="Arial"/>
          <w:noProof/>
          <w:lang w:val="nl-NL"/>
        </w:rPr>
        <w:t>de hele steeg in bezit had</w:t>
      </w:r>
      <w:r w:rsidRPr="00DC6E80">
        <w:rPr>
          <w:rFonts w:cs="Arial"/>
          <w:noProof/>
          <w:lang w:val="nl-NL"/>
        </w:rPr>
        <w:t xml:space="preserve">, </w:t>
      </w:r>
      <w:r>
        <w:rPr>
          <w:rFonts w:cs="Arial"/>
          <w:noProof/>
          <w:lang w:val="nl-NL"/>
        </w:rPr>
        <w:t>‘</w:t>
      </w:r>
      <w:r w:rsidR="009029CB">
        <w:rPr>
          <w:rFonts w:cs="Arial"/>
          <w:noProof/>
          <w:lang w:val="nl-NL"/>
        </w:rPr>
        <w:t>gelegen binn</w:t>
      </w:r>
      <w:r w:rsidRPr="00DC6E80">
        <w:rPr>
          <w:rFonts w:cs="Arial"/>
          <w:noProof/>
          <w:lang w:val="nl-NL"/>
        </w:rPr>
        <w:t>en der prochie van Vechel ter stede geheyten Aent Taell</w:t>
      </w:r>
      <w:r>
        <w:rPr>
          <w:rFonts w:cs="Arial"/>
          <w:noProof/>
          <w:lang w:val="nl-NL"/>
        </w:rPr>
        <w:t>’</w:t>
      </w:r>
      <w:r w:rsidR="009029CB">
        <w:rPr>
          <w:rFonts w:cs="Arial"/>
          <w:noProof/>
          <w:lang w:val="nl-NL"/>
        </w:rPr>
        <w:t>. D</w:t>
      </w:r>
      <w:r>
        <w:rPr>
          <w:rFonts w:cs="Arial"/>
          <w:noProof/>
          <w:lang w:val="nl-NL"/>
        </w:rPr>
        <w:t>at is in Eerde</w:t>
      </w:r>
      <w:r w:rsidRPr="00DC6E80">
        <w:rPr>
          <w:rFonts w:cs="Arial"/>
          <w:noProof/>
          <w:lang w:val="nl-NL"/>
        </w:rPr>
        <w:t>.</w:t>
      </w:r>
    </w:p>
    <w:p w:rsidR="007A2585" w:rsidRDefault="007A2585" w:rsidP="009029CB">
      <w:pPr>
        <w:spacing w:after="0"/>
        <w:rPr>
          <w:rFonts w:cs="Arial"/>
          <w:noProof/>
          <w:lang w:val="nl-NL"/>
        </w:rPr>
      </w:pPr>
    </w:p>
    <w:p w:rsidR="007A2585" w:rsidRDefault="009029CB" w:rsidP="009029CB">
      <w:pPr>
        <w:spacing w:after="0"/>
        <w:rPr>
          <w:rFonts w:cs="Arial"/>
          <w:noProof/>
          <w:lang w:val="nl-NL"/>
        </w:rPr>
      </w:pPr>
      <w:r>
        <w:rPr>
          <w:rFonts w:cs="Arial"/>
          <w:noProof/>
          <w:lang w:val="nl-NL"/>
        </w:rPr>
        <w:lastRenderedPageBreak/>
        <w:t xml:space="preserve">Genoemde </w:t>
      </w:r>
      <w:r w:rsidRPr="00DC6E80">
        <w:rPr>
          <w:rFonts w:cs="Arial"/>
          <w:noProof/>
          <w:lang w:val="nl-NL"/>
        </w:rPr>
        <w:t xml:space="preserve">Adriaen Jan Jacops </w:t>
      </w:r>
      <w:r w:rsidR="007A2585">
        <w:rPr>
          <w:rFonts w:cs="Arial"/>
          <w:noProof/>
          <w:lang w:val="nl-NL"/>
        </w:rPr>
        <w:t>wordt met Huijbert Willem Janss en Willem Jan Peter Lambertssoen als gezworenen vermeld in oorkonden van 23 juni 1583, 17 oktober 1583</w:t>
      </w:r>
      <w:r w:rsidR="00B64B0F">
        <w:rPr>
          <w:rFonts w:cs="Arial"/>
          <w:noProof/>
          <w:lang w:val="nl-NL"/>
        </w:rPr>
        <w:t>,</w:t>
      </w:r>
      <w:r w:rsidR="007A2585">
        <w:rPr>
          <w:rFonts w:cs="Arial"/>
          <w:noProof/>
          <w:lang w:val="nl-NL"/>
        </w:rPr>
        <w:t xml:space="preserve"> 9 december 1583</w:t>
      </w:r>
      <w:r w:rsidR="00B64B0F">
        <w:rPr>
          <w:rFonts w:cs="Arial"/>
          <w:noProof/>
          <w:lang w:val="nl-NL"/>
        </w:rPr>
        <w:t xml:space="preserve"> en 4 januari 1584</w:t>
      </w:r>
      <w:r w:rsidR="007A2585">
        <w:rPr>
          <w:rFonts w:cs="Arial"/>
          <w:noProof/>
          <w:lang w:val="nl-NL"/>
        </w:rPr>
        <w:t>. Zij waren gezworenen van Lichtmis 1583 tot Lichtmis 1584. In 1586 wordt naar hen verwezen als borgemeesteren. Dit betekent dat er in het van jaar Lichtmis 1583 tot Lichtmis 1584 al borgemeesters in Veghel waren.</w:t>
      </w:r>
    </w:p>
    <w:p w:rsidR="007A2585" w:rsidRDefault="007A2585" w:rsidP="009029CB">
      <w:pPr>
        <w:spacing w:after="0"/>
        <w:rPr>
          <w:rFonts w:cs="Arial"/>
          <w:noProof/>
          <w:lang w:val="nl-NL"/>
        </w:rPr>
      </w:pPr>
    </w:p>
    <w:p w:rsidR="007A2585" w:rsidRDefault="00B64B0F" w:rsidP="009029CB">
      <w:pPr>
        <w:spacing w:after="0"/>
        <w:rPr>
          <w:rFonts w:cs="Arial"/>
          <w:noProof/>
          <w:lang w:val="nl-NL"/>
        </w:rPr>
      </w:pPr>
      <w:r>
        <w:rPr>
          <w:rFonts w:cs="Arial"/>
          <w:noProof/>
          <w:lang w:val="nl-NL"/>
        </w:rPr>
        <w:t>In de akte van 28 februari 1586</w:t>
      </w:r>
      <w:r w:rsidR="009029CB">
        <w:rPr>
          <w:rFonts w:cs="Arial"/>
          <w:noProof/>
          <w:lang w:val="nl-NL"/>
        </w:rPr>
        <w:t xml:space="preserve"> worden ook de borgemeesters</w:t>
      </w:r>
      <w:r w:rsidR="007A2585">
        <w:rPr>
          <w:rFonts w:cs="Arial"/>
          <w:noProof/>
          <w:lang w:val="nl-NL"/>
        </w:rPr>
        <w:t xml:space="preserve"> </w:t>
      </w:r>
      <w:r w:rsidR="007A2585" w:rsidRPr="00DC6E80">
        <w:rPr>
          <w:rFonts w:cs="Arial"/>
          <w:noProof/>
          <w:lang w:val="nl-NL"/>
        </w:rPr>
        <w:t>Delis Hanr</w:t>
      </w:r>
      <w:r w:rsidR="007A2585">
        <w:rPr>
          <w:rFonts w:cs="Arial"/>
          <w:noProof/>
          <w:lang w:val="nl-NL"/>
        </w:rPr>
        <w:t>icks en</w:t>
      </w:r>
      <w:r w:rsidR="007A2585" w:rsidRPr="00DC6E80">
        <w:rPr>
          <w:rFonts w:cs="Arial"/>
          <w:noProof/>
          <w:lang w:val="nl-NL"/>
        </w:rPr>
        <w:t xml:space="preserve"> Hanrick Jan Danels</w:t>
      </w:r>
      <w:r w:rsidR="007A2585">
        <w:rPr>
          <w:rFonts w:cs="Arial"/>
          <w:noProof/>
          <w:lang w:val="nl-NL"/>
        </w:rPr>
        <w:t xml:space="preserve"> genoemd. Zij worden </w:t>
      </w:r>
      <w:r>
        <w:rPr>
          <w:rFonts w:cs="Arial"/>
          <w:noProof/>
          <w:lang w:val="nl-NL"/>
        </w:rPr>
        <w:t xml:space="preserve">op 21 februari 1585 samen met </w:t>
      </w:r>
      <w:r w:rsidRPr="00DC6E80">
        <w:rPr>
          <w:rFonts w:cs="Arial"/>
          <w:noProof/>
          <w:lang w:val="nl-NL"/>
        </w:rPr>
        <w:t>Willem Janss</w:t>
      </w:r>
      <w:r>
        <w:rPr>
          <w:rFonts w:cs="Arial"/>
          <w:noProof/>
          <w:lang w:val="nl-NL"/>
        </w:rPr>
        <w:t xml:space="preserve"> ‘gesworens’ van Veghel genoe</w:t>
      </w:r>
      <w:r w:rsidR="009029CB">
        <w:rPr>
          <w:rFonts w:cs="Arial"/>
          <w:noProof/>
          <w:lang w:val="nl-NL"/>
        </w:rPr>
        <w:t>md. Zij waren dus borgemeesters</w:t>
      </w:r>
      <w:r>
        <w:rPr>
          <w:rFonts w:cs="Arial"/>
          <w:noProof/>
          <w:lang w:val="nl-NL"/>
        </w:rPr>
        <w:t xml:space="preserve"> van Lichtmis 1585 tot Lichtmis 1586.</w:t>
      </w:r>
    </w:p>
    <w:p w:rsidR="007A2585" w:rsidRDefault="007A2585" w:rsidP="009029CB">
      <w:pPr>
        <w:spacing w:after="0"/>
        <w:rPr>
          <w:rFonts w:cs="Arial"/>
          <w:noProof/>
          <w:lang w:val="nl-NL"/>
        </w:rPr>
      </w:pPr>
    </w:p>
    <w:p w:rsidR="007A2585" w:rsidRDefault="00B64B0F" w:rsidP="009029CB">
      <w:pPr>
        <w:spacing w:after="0"/>
        <w:rPr>
          <w:rFonts w:cs="Arial"/>
          <w:noProof/>
          <w:lang w:val="nl-NL"/>
        </w:rPr>
      </w:pPr>
      <w:r>
        <w:rPr>
          <w:rFonts w:cs="Arial"/>
          <w:noProof/>
          <w:lang w:val="nl-NL"/>
        </w:rPr>
        <w:t>Hiermee hebben we de periode voor het ontstaanvan de dorpskas aangescherpt tot de periode 1572-1583.</w:t>
      </w:r>
    </w:p>
    <w:p w:rsidR="00F80766" w:rsidRDefault="00F80766" w:rsidP="009029CB">
      <w:pPr>
        <w:spacing w:after="0"/>
        <w:rPr>
          <w:rFonts w:cs="Arial"/>
          <w:noProof/>
          <w:lang w:val="nl-NL"/>
        </w:rPr>
      </w:pPr>
    </w:p>
    <w:p w:rsidR="00B64B0F" w:rsidRDefault="00B64B0F" w:rsidP="009029CB">
      <w:pPr>
        <w:spacing w:after="0"/>
        <w:rPr>
          <w:rFonts w:cs="Arial"/>
          <w:noProof/>
          <w:lang w:val="nl-NL"/>
        </w:rPr>
      </w:pPr>
    </w:p>
    <w:p w:rsidR="00B64B0F" w:rsidRPr="00B64B0F" w:rsidRDefault="00B64B0F" w:rsidP="009029CB">
      <w:pPr>
        <w:spacing w:after="0"/>
        <w:rPr>
          <w:rFonts w:cs="Arial"/>
          <w:noProof/>
          <w:u w:val="single"/>
          <w:lang w:val="nl-NL"/>
        </w:rPr>
      </w:pPr>
      <w:r>
        <w:rPr>
          <w:rFonts w:cs="Arial"/>
          <w:noProof/>
          <w:u w:val="single"/>
          <w:lang w:val="nl-NL"/>
        </w:rPr>
        <w:t xml:space="preserve">Een nieuw mandaat voor </w:t>
      </w:r>
      <w:r w:rsidRPr="00B64B0F">
        <w:rPr>
          <w:rFonts w:cs="Arial"/>
          <w:noProof/>
          <w:u w:val="single"/>
          <w:lang w:val="nl-NL"/>
        </w:rPr>
        <w:t>de geworenen</w:t>
      </w:r>
    </w:p>
    <w:p w:rsidR="00B64B0F" w:rsidRDefault="00B64B0F" w:rsidP="009029CB">
      <w:pPr>
        <w:spacing w:after="0"/>
        <w:rPr>
          <w:rFonts w:cs="Arial"/>
          <w:noProof/>
          <w:lang w:val="nl-NL"/>
        </w:rPr>
      </w:pPr>
    </w:p>
    <w:p w:rsidR="00B64B0F" w:rsidRDefault="00B64B0F" w:rsidP="009029CB">
      <w:pPr>
        <w:spacing w:after="0"/>
        <w:rPr>
          <w:rFonts w:cs="Arial"/>
          <w:noProof/>
          <w:lang w:val="nl-NL"/>
        </w:rPr>
      </w:pPr>
      <w:r>
        <w:rPr>
          <w:rFonts w:cs="Arial"/>
          <w:noProof/>
          <w:lang w:val="nl-NL"/>
        </w:rPr>
        <w:t xml:space="preserve">Er zijn redenen om aan te nemen dat de invoering van de dorpskas en borgemeesters in Veghel geen geleidelijk proces is geweest, waarbij de gezworenen zich stilletjes aan steeds meer met de algemene financiën bezig gingen houden, zodat hun rekeningen voor de gemeint geleidelijk het karakter kregen van dorpsrekeningen. </w:t>
      </w:r>
      <w:r w:rsidR="008A129A">
        <w:rPr>
          <w:rFonts w:cs="Arial"/>
          <w:noProof/>
          <w:lang w:val="nl-NL"/>
        </w:rPr>
        <w:t>Tot</w:t>
      </w:r>
      <w:r>
        <w:rPr>
          <w:rFonts w:cs="Arial"/>
          <w:noProof/>
          <w:lang w:val="nl-NL"/>
        </w:rPr>
        <w:t xml:space="preserve"> en met 1572 waren het immers niet de gezworenen die de commer incidenteel over de inwoners omsloegen en ophaalden. Voor het omslaan werden twee inwoners van Veghel aangewezen en voor het ophalen twee andere personen. Die omslagen hadden in 1572 nog een incidenteel karakter.</w:t>
      </w:r>
    </w:p>
    <w:p w:rsidR="00B64B0F" w:rsidRDefault="00B64B0F" w:rsidP="009029CB">
      <w:pPr>
        <w:spacing w:after="0"/>
        <w:rPr>
          <w:rFonts w:cs="Arial"/>
          <w:noProof/>
          <w:lang w:val="nl-NL"/>
        </w:rPr>
      </w:pPr>
    </w:p>
    <w:p w:rsidR="00B64B0F" w:rsidRDefault="00B64B0F" w:rsidP="009029CB">
      <w:pPr>
        <w:spacing w:after="0"/>
        <w:rPr>
          <w:rFonts w:cs="Arial"/>
          <w:noProof/>
          <w:lang w:val="nl-NL"/>
        </w:rPr>
      </w:pPr>
      <w:r>
        <w:rPr>
          <w:rFonts w:cs="Arial"/>
          <w:noProof/>
          <w:lang w:val="nl-NL"/>
        </w:rPr>
        <w:t>In 1604, ten tijde van de oudst bewaard gebleven dorpsrekening, is er een geheel andere situatie ontstaan. De incidentele omslagen van de commer waren nu jaarlijkse omslagen, een dorpsbelasting geworden. Voor het omslaan gebruikte men de verdeelsleutel vastgelegd in het maatboek voor de bede, daarvoor werden geen lieden meer aan</w:t>
      </w:r>
      <w:r w:rsidR="009029CB">
        <w:rPr>
          <w:rFonts w:cs="Arial"/>
          <w:noProof/>
          <w:lang w:val="nl-NL"/>
        </w:rPr>
        <w:t>gesteld. Het ophalen van de omslagen gebeurde nu</w:t>
      </w:r>
      <w:r>
        <w:rPr>
          <w:rFonts w:cs="Arial"/>
          <w:noProof/>
          <w:lang w:val="nl-NL"/>
        </w:rPr>
        <w:t xml:space="preserve"> door de gezworenen die tevens de titel borgemeester hadden gekregen.</w:t>
      </w:r>
    </w:p>
    <w:p w:rsidR="00B64B0F" w:rsidRDefault="00B64B0F" w:rsidP="009029CB">
      <w:pPr>
        <w:spacing w:after="0"/>
        <w:rPr>
          <w:rFonts w:cs="Arial"/>
          <w:noProof/>
          <w:lang w:val="nl-NL"/>
        </w:rPr>
      </w:pPr>
    </w:p>
    <w:p w:rsidR="00B64B0F" w:rsidRDefault="00B64B0F" w:rsidP="009029CB">
      <w:pPr>
        <w:spacing w:after="0"/>
        <w:rPr>
          <w:rFonts w:cs="Arial"/>
          <w:noProof/>
          <w:lang w:val="nl-NL"/>
        </w:rPr>
      </w:pPr>
      <w:r>
        <w:rPr>
          <w:rFonts w:cs="Arial"/>
          <w:noProof/>
          <w:lang w:val="nl-NL"/>
        </w:rPr>
        <w:t>Dat de gezworenen op een bepaald moment bewust een nieuw mandaat hadden gekregen blijkt ook uit hun rol bij het verkopen van nieuwe erven, dus percelen van de gemeenschappelijke niet in cultuur gebrachtte gronden.</w:t>
      </w:r>
    </w:p>
    <w:p w:rsidR="00B64B0F" w:rsidRDefault="00B64B0F" w:rsidP="009029CB">
      <w:pPr>
        <w:spacing w:after="0"/>
        <w:rPr>
          <w:rFonts w:cs="Arial"/>
          <w:noProof/>
          <w:lang w:val="nl-NL"/>
        </w:rPr>
      </w:pPr>
    </w:p>
    <w:p w:rsidR="009029CB" w:rsidRDefault="009029CB" w:rsidP="009029CB">
      <w:pPr>
        <w:spacing w:after="0"/>
        <w:rPr>
          <w:rFonts w:cs="Arial"/>
          <w:noProof/>
          <w:lang w:val="nl-NL"/>
        </w:rPr>
      </w:pPr>
    </w:p>
    <w:p w:rsidR="008A129A" w:rsidRPr="005E2BE9" w:rsidRDefault="008A129A" w:rsidP="009029CB">
      <w:pPr>
        <w:tabs>
          <w:tab w:val="left" w:pos="3960"/>
        </w:tabs>
        <w:spacing w:after="0"/>
        <w:rPr>
          <w:rFonts w:cs="Arial"/>
          <w:noProof/>
          <w:u w:val="single"/>
          <w:lang w:val="nl-NL"/>
        </w:rPr>
      </w:pPr>
      <w:r w:rsidRPr="005E2BE9">
        <w:rPr>
          <w:rFonts w:cs="Arial"/>
          <w:noProof/>
          <w:u w:val="single"/>
          <w:lang w:val="nl-NL"/>
        </w:rPr>
        <w:t>De rol van de gezworenen bij het verkopen van percelen van de gemeint</w:t>
      </w:r>
    </w:p>
    <w:p w:rsidR="008A129A" w:rsidRPr="005E2BE9" w:rsidRDefault="008A129A" w:rsidP="009029CB">
      <w:pPr>
        <w:tabs>
          <w:tab w:val="left" w:pos="3960"/>
        </w:tabs>
        <w:spacing w:after="0"/>
        <w:rPr>
          <w:rFonts w:cs="Arial"/>
          <w:noProof/>
          <w:lang w:val="nl-NL"/>
        </w:rPr>
      </w:pPr>
    </w:p>
    <w:p w:rsidR="009A397F" w:rsidRDefault="009029CB" w:rsidP="009029CB">
      <w:pPr>
        <w:spacing w:after="0"/>
        <w:rPr>
          <w:lang w:val="nl-NL"/>
        </w:rPr>
      </w:pPr>
      <w:r>
        <w:rPr>
          <w:noProof/>
          <w:lang w:val="nl-NL"/>
        </w:rPr>
        <w:t>I</w:t>
      </w:r>
      <w:r w:rsidR="008A129A" w:rsidRPr="008A129A">
        <w:rPr>
          <w:noProof/>
          <w:lang w:val="nl-NL"/>
        </w:rPr>
        <w:t xml:space="preserve">n het privilege dat de inwoners van Veghel op 20 november 1379 </w:t>
      </w:r>
      <w:r w:rsidR="008A129A">
        <w:rPr>
          <w:noProof/>
          <w:lang w:val="nl-NL"/>
        </w:rPr>
        <w:t>hadden gekregen</w:t>
      </w:r>
      <w:r w:rsidR="009A397F">
        <w:rPr>
          <w:noProof/>
          <w:lang w:val="nl-NL"/>
        </w:rPr>
        <w:t xml:space="preserve"> was bepaald dat d</w:t>
      </w:r>
      <w:r w:rsidR="009A397F">
        <w:rPr>
          <w:lang w:val="nl-NL"/>
        </w:rPr>
        <w:t>e gezworenen delen van de gemeint aan particulieren mochten verkopen met toestemming van de meerderheid van de schepenen en geburen. In de Veghelse schepenprotocollen, bewaard vanaf 1529, komen we dergelijke verkopen van nieuwe erven tegen. Deze zijn in de volgende tabel samengevat.</w:t>
      </w:r>
    </w:p>
    <w:p w:rsidR="009A397F" w:rsidRDefault="009A397F" w:rsidP="009029CB">
      <w:pPr>
        <w:spacing w:after="0"/>
        <w:rPr>
          <w:lang w:val="nl-NL"/>
        </w:rPr>
      </w:pPr>
    </w:p>
    <w:tbl>
      <w:tblPr>
        <w:tblStyle w:val="TableGrid"/>
        <w:tblW w:w="0" w:type="auto"/>
        <w:tblLook w:val="04A0"/>
      </w:tblPr>
      <w:tblGrid>
        <w:gridCol w:w="1908"/>
        <w:gridCol w:w="3420"/>
        <w:gridCol w:w="3690"/>
      </w:tblGrid>
      <w:tr w:rsidR="008A129A" w:rsidRPr="005E2BE9" w:rsidTr="008A129A">
        <w:tc>
          <w:tcPr>
            <w:tcW w:w="1908" w:type="dxa"/>
            <w:shd w:val="clear" w:color="auto" w:fill="D9D9D9" w:themeFill="background1" w:themeFillShade="D9"/>
          </w:tcPr>
          <w:p w:rsidR="008A129A" w:rsidRPr="008A129A" w:rsidRDefault="008A129A" w:rsidP="009029CB">
            <w:pPr>
              <w:tabs>
                <w:tab w:val="left" w:pos="3960"/>
              </w:tabs>
              <w:spacing w:line="276" w:lineRule="auto"/>
              <w:rPr>
                <w:rFonts w:cs="Arial"/>
                <w:b/>
                <w:noProof/>
                <w:lang w:val="nl-NL"/>
              </w:rPr>
            </w:pPr>
            <w:r w:rsidRPr="008A129A">
              <w:rPr>
                <w:rFonts w:cs="Arial"/>
                <w:b/>
                <w:noProof/>
                <w:lang w:val="nl-NL"/>
              </w:rPr>
              <w:lastRenderedPageBreak/>
              <w:t>Datum</w:t>
            </w:r>
            <w:r>
              <w:rPr>
                <w:rFonts w:cs="Arial"/>
                <w:b/>
                <w:noProof/>
                <w:lang w:val="nl-NL"/>
              </w:rPr>
              <w:t xml:space="preserve"> (eerste en laatste vermelding)</w:t>
            </w:r>
            <w:r w:rsidRPr="008A129A">
              <w:rPr>
                <w:rFonts w:cs="Arial"/>
                <w:b/>
                <w:noProof/>
                <w:lang w:val="nl-NL"/>
              </w:rPr>
              <w:t>:</w:t>
            </w:r>
          </w:p>
          <w:p w:rsidR="008A129A" w:rsidRPr="008A129A" w:rsidRDefault="008A129A" w:rsidP="009029CB">
            <w:pPr>
              <w:tabs>
                <w:tab w:val="left" w:pos="3960"/>
              </w:tabs>
              <w:spacing w:line="276" w:lineRule="auto"/>
              <w:rPr>
                <w:rFonts w:cs="Arial"/>
                <w:b/>
                <w:noProof/>
                <w:lang w:val="nl-NL"/>
              </w:rPr>
            </w:pPr>
          </w:p>
        </w:tc>
        <w:tc>
          <w:tcPr>
            <w:tcW w:w="3420" w:type="dxa"/>
            <w:shd w:val="clear" w:color="auto" w:fill="D9D9D9" w:themeFill="background1" w:themeFillShade="D9"/>
          </w:tcPr>
          <w:p w:rsidR="008A129A" w:rsidRDefault="009029CB" w:rsidP="009029CB">
            <w:pPr>
              <w:tabs>
                <w:tab w:val="left" w:pos="3960"/>
              </w:tabs>
              <w:spacing w:line="276" w:lineRule="auto"/>
              <w:rPr>
                <w:rFonts w:cs="Arial"/>
                <w:b/>
                <w:noProof/>
                <w:lang w:val="nl-NL"/>
              </w:rPr>
            </w:pPr>
            <w:r>
              <w:rPr>
                <w:rFonts w:cs="Arial"/>
                <w:b/>
                <w:noProof/>
                <w:lang w:val="nl-NL"/>
              </w:rPr>
              <w:t>Nieuwe erven verkocht door g</w:t>
            </w:r>
            <w:r w:rsidR="008A129A" w:rsidRPr="008A129A">
              <w:rPr>
                <w:rFonts w:cs="Arial"/>
                <w:b/>
                <w:noProof/>
                <w:lang w:val="nl-NL"/>
              </w:rPr>
              <w:t>ecommitteerden of gedeputeerden</w:t>
            </w:r>
            <w:r w:rsidR="00621215">
              <w:rPr>
                <w:rFonts w:cs="Arial"/>
                <w:b/>
                <w:noProof/>
                <w:lang w:val="nl-NL"/>
              </w:rPr>
              <w:t>, of deze anderszins vermeld</w:t>
            </w:r>
            <w:r w:rsidR="008A129A" w:rsidRPr="008A129A">
              <w:rPr>
                <w:rFonts w:cs="Arial"/>
                <w:b/>
                <w:noProof/>
                <w:lang w:val="nl-NL"/>
              </w:rPr>
              <w:t>:</w:t>
            </w:r>
          </w:p>
          <w:p w:rsidR="00621215" w:rsidRPr="008A129A" w:rsidRDefault="00621215" w:rsidP="009029CB">
            <w:pPr>
              <w:tabs>
                <w:tab w:val="left" w:pos="3960"/>
              </w:tabs>
              <w:spacing w:line="276" w:lineRule="auto"/>
              <w:rPr>
                <w:rFonts w:cs="Arial"/>
                <w:b/>
                <w:noProof/>
                <w:lang w:val="nl-NL"/>
              </w:rPr>
            </w:pPr>
          </w:p>
        </w:tc>
        <w:tc>
          <w:tcPr>
            <w:tcW w:w="3690" w:type="dxa"/>
            <w:shd w:val="clear" w:color="auto" w:fill="D9D9D9" w:themeFill="background1" w:themeFillShade="D9"/>
          </w:tcPr>
          <w:p w:rsidR="008A129A" w:rsidRPr="008A129A" w:rsidRDefault="009029CB" w:rsidP="009029CB">
            <w:pPr>
              <w:tabs>
                <w:tab w:val="left" w:pos="3960"/>
              </w:tabs>
              <w:spacing w:line="276" w:lineRule="auto"/>
              <w:rPr>
                <w:rFonts w:cs="Arial"/>
                <w:b/>
                <w:noProof/>
                <w:lang w:val="nl-NL"/>
              </w:rPr>
            </w:pPr>
            <w:r>
              <w:rPr>
                <w:rFonts w:cs="Arial"/>
                <w:b/>
                <w:noProof/>
                <w:lang w:val="nl-NL"/>
              </w:rPr>
              <w:t>Nieuwe erven verkocht door g</w:t>
            </w:r>
            <w:r w:rsidR="008A129A" w:rsidRPr="008A129A">
              <w:rPr>
                <w:rFonts w:cs="Arial"/>
                <w:b/>
                <w:noProof/>
                <w:lang w:val="nl-NL"/>
              </w:rPr>
              <w:t>ezworenen</w:t>
            </w:r>
            <w:r w:rsidR="00621215">
              <w:rPr>
                <w:rFonts w:cs="Arial"/>
                <w:b/>
                <w:noProof/>
                <w:lang w:val="nl-NL"/>
              </w:rPr>
              <w:t>, of gezworenen vermeld:</w:t>
            </w:r>
          </w:p>
        </w:tc>
      </w:tr>
      <w:tr w:rsidR="008A129A" w:rsidRPr="005E2BE9" w:rsidTr="00690D65">
        <w:tc>
          <w:tcPr>
            <w:tcW w:w="1908" w:type="dxa"/>
          </w:tcPr>
          <w:p w:rsidR="008A129A" w:rsidRDefault="008A129A" w:rsidP="009029CB">
            <w:pPr>
              <w:tabs>
                <w:tab w:val="left" w:pos="3960"/>
              </w:tabs>
              <w:spacing w:line="276" w:lineRule="auto"/>
              <w:rPr>
                <w:rFonts w:cs="Arial"/>
                <w:noProof/>
                <w:lang w:val="nl-NL"/>
              </w:rPr>
            </w:pPr>
            <w:r w:rsidRPr="0092214A">
              <w:rPr>
                <w:rFonts w:cs="Arial"/>
                <w:noProof/>
                <w:lang w:val="nl-NL"/>
              </w:rPr>
              <w:t>18-</w:t>
            </w:r>
            <w:r w:rsidR="00775E0E">
              <w:rPr>
                <w:rFonts w:cs="Arial"/>
                <w:noProof/>
                <w:lang w:val="nl-NL"/>
              </w:rPr>
              <w:t>0</w:t>
            </w:r>
            <w:r w:rsidRPr="0092214A">
              <w:rPr>
                <w:rFonts w:cs="Arial"/>
                <w:noProof/>
                <w:lang w:val="nl-NL"/>
              </w:rPr>
              <w:t>2-1530</w:t>
            </w:r>
          </w:p>
          <w:p w:rsidR="008A129A" w:rsidRPr="005E2BE9" w:rsidRDefault="008A129A" w:rsidP="009029CB">
            <w:pPr>
              <w:tabs>
                <w:tab w:val="left" w:pos="3960"/>
              </w:tabs>
              <w:spacing w:line="276" w:lineRule="auto"/>
              <w:rPr>
                <w:rFonts w:cs="Arial"/>
                <w:noProof/>
                <w:lang w:val="nl-NL"/>
              </w:rPr>
            </w:pPr>
            <w:r>
              <w:rPr>
                <w:rFonts w:cs="Arial"/>
                <w:noProof/>
                <w:lang w:val="nl-NL"/>
              </w:rPr>
              <w:t>13-</w:t>
            </w:r>
            <w:r w:rsidR="00775E0E">
              <w:rPr>
                <w:rFonts w:cs="Arial"/>
                <w:noProof/>
                <w:lang w:val="nl-NL"/>
              </w:rPr>
              <w:t>0</w:t>
            </w:r>
            <w:r>
              <w:rPr>
                <w:rFonts w:cs="Arial"/>
                <w:noProof/>
                <w:lang w:val="nl-NL"/>
              </w:rPr>
              <w:t>9-1532</w:t>
            </w:r>
          </w:p>
        </w:tc>
        <w:tc>
          <w:tcPr>
            <w:tcW w:w="3420" w:type="dxa"/>
          </w:tcPr>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Goe</w:t>
            </w:r>
            <w:r>
              <w:rPr>
                <w:rFonts w:eastAsia="Calibri" w:cs="Times New Roman"/>
                <w:noProof/>
                <w:lang w:val="nl-NL"/>
              </w:rPr>
              <w:t>ssen vander Aelsfoert Willemss</w:t>
            </w:r>
          </w:p>
          <w:p w:rsidR="008A129A" w:rsidRDefault="008A129A" w:rsidP="009029CB">
            <w:pPr>
              <w:tabs>
                <w:tab w:val="left" w:pos="3960"/>
              </w:tabs>
              <w:spacing w:line="276" w:lineRule="auto"/>
              <w:rPr>
                <w:rFonts w:eastAsia="Calibri" w:cs="Times New Roman"/>
                <w:noProof/>
                <w:lang w:val="nl-NL"/>
              </w:rPr>
            </w:pPr>
            <w:r>
              <w:rPr>
                <w:rFonts w:eastAsia="Calibri" w:cs="Times New Roman"/>
                <w:noProof/>
                <w:lang w:val="nl-NL"/>
              </w:rPr>
              <w:t>Andries van Horrick</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 xml:space="preserve">Willem Hanrick Houbraken </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Jan Dries vanden Horrick</w:t>
            </w:r>
          </w:p>
          <w:p w:rsidR="008A129A" w:rsidRPr="005E2BE9"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5E2BE9" w:rsidRDefault="008A129A" w:rsidP="009029CB">
            <w:pPr>
              <w:tabs>
                <w:tab w:val="left" w:pos="3960"/>
              </w:tabs>
              <w:spacing w:line="276" w:lineRule="auto"/>
              <w:rPr>
                <w:rFonts w:cs="Arial"/>
                <w:noProof/>
                <w:lang w:val="nl-NL"/>
              </w:rPr>
            </w:pPr>
            <w:r>
              <w:rPr>
                <w:rFonts w:cs="Arial"/>
                <w:noProof/>
                <w:lang w:val="nl-NL"/>
              </w:rPr>
              <w:t>28-</w:t>
            </w:r>
            <w:r w:rsidR="00775E0E">
              <w:rPr>
                <w:rFonts w:cs="Arial"/>
                <w:noProof/>
                <w:lang w:val="nl-NL"/>
              </w:rPr>
              <w:t>0</w:t>
            </w:r>
            <w:r>
              <w:rPr>
                <w:rFonts w:cs="Arial"/>
                <w:noProof/>
                <w:lang w:val="nl-NL"/>
              </w:rPr>
              <w:t>7-1533</w:t>
            </w:r>
          </w:p>
        </w:tc>
        <w:tc>
          <w:tcPr>
            <w:tcW w:w="3420" w:type="dxa"/>
          </w:tcPr>
          <w:p w:rsidR="008A129A" w:rsidRPr="005E2BE9" w:rsidRDefault="008A129A" w:rsidP="009029CB">
            <w:pPr>
              <w:tabs>
                <w:tab w:val="left" w:pos="3960"/>
              </w:tabs>
              <w:spacing w:line="276" w:lineRule="auto"/>
              <w:rPr>
                <w:rFonts w:cs="Arial"/>
                <w:noProof/>
                <w:lang w:val="nl-NL"/>
              </w:rPr>
            </w:pPr>
          </w:p>
        </w:tc>
        <w:tc>
          <w:tcPr>
            <w:tcW w:w="3690" w:type="dxa"/>
          </w:tcPr>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Hanrick soene Jans van Wetten</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 xml:space="preserve">Weynrick Hanrick Boerten </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Hanrick Peter Hanricssen</w:t>
            </w:r>
          </w:p>
          <w:p w:rsidR="009029CB" w:rsidRPr="005E2BE9" w:rsidRDefault="009029CB" w:rsidP="009029CB">
            <w:pPr>
              <w:tabs>
                <w:tab w:val="left" w:pos="3960"/>
              </w:tabs>
              <w:spacing w:line="276" w:lineRule="auto"/>
              <w:rPr>
                <w:rFonts w:cs="Arial"/>
                <w:noProof/>
                <w:lang w:val="nl-NL"/>
              </w:rPr>
            </w:pPr>
          </w:p>
        </w:tc>
      </w:tr>
      <w:tr w:rsidR="008A129A" w:rsidRPr="005E2BE9" w:rsidTr="00690D65">
        <w:tc>
          <w:tcPr>
            <w:tcW w:w="1908" w:type="dxa"/>
          </w:tcPr>
          <w:p w:rsidR="008A129A" w:rsidRPr="005E2BE9" w:rsidRDefault="008A129A" w:rsidP="009029CB">
            <w:pPr>
              <w:tabs>
                <w:tab w:val="left" w:pos="3960"/>
              </w:tabs>
              <w:spacing w:line="276" w:lineRule="auto"/>
              <w:rPr>
                <w:rFonts w:cs="Arial"/>
                <w:noProof/>
                <w:lang w:val="nl-NL"/>
              </w:rPr>
            </w:pPr>
            <w:r w:rsidRPr="0092214A">
              <w:rPr>
                <w:rFonts w:cs="Arial"/>
                <w:noProof/>
                <w:lang w:val="nl-NL"/>
              </w:rPr>
              <w:t>18-07-1535</w:t>
            </w:r>
          </w:p>
        </w:tc>
        <w:tc>
          <w:tcPr>
            <w:tcW w:w="3420" w:type="dxa"/>
          </w:tcPr>
          <w:p w:rsidR="008A129A" w:rsidRDefault="008A129A" w:rsidP="009029CB">
            <w:pPr>
              <w:tabs>
                <w:tab w:val="left" w:pos="3960"/>
              </w:tabs>
              <w:spacing w:line="276" w:lineRule="auto"/>
              <w:rPr>
                <w:noProof/>
                <w:lang w:val="nl-NL"/>
              </w:rPr>
            </w:pPr>
            <w:r w:rsidRPr="0092214A">
              <w:rPr>
                <w:noProof/>
                <w:lang w:val="nl-NL"/>
              </w:rPr>
              <w:t>Goes</w:t>
            </w:r>
            <w:r>
              <w:rPr>
                <w:noProof/>
                <w:lang w:val="nl-NL"/>
              </w:rPr>
              <w:t>sen vander Aelsfoert Willems</w:t>
            </w:r>
          </w:p>
          <w:p w:rsidR="008A129A" w:rsidRDefault="008A129A" w:rsidP="009029CB">
            <w:pPr>
              <w:tabs>
                <w:tab w:val="left" w:pos="3960"/>
              </w:tabs>
              <w:spacing w:line="276" w:lineRule="auto"/>
              <w:rPr>
                <w:noProof/>
                <w:lang w:val="nl-NL"/>
              </w:rPr>
            </w:pPr>
            <w:r w:rsidRPr="0092214A">
              <w:rPr>
                <w:noProof/>
                <w:lang w:val="nl-NL"/>
              </w:rPr>
              <w:t>Dries van den Horck</w:t>
            </w:r>
          </w:p>
          <w:p w:rsidR="008A129A" w:rsidRDefault="008A129A" w:rsidP="009029CB">
            <w:pPr>
              <w:tabs>
                <w:tab w:val="left" w:pos="3960"/>
              </w:tabs>
              <w:spacing w:line="276" w:lineRule="auto"/>
              <w:rPr>
                <w:noProof/>
                <w:lang w:val="nl-NL"/>
              </w:rPr>
            </w:pPr>
            <w:r w:rsidRPr="0092214A">
              <w:rPr>
                <w:noProof/>
                <w:lang w:val="nl-NL"/>
              </w:rPr>
              <w:t xml:space="preserve">Willem Hanrick Houbraken </w:t>
            </w:r>
          </w:p>
          <w:p w:rsidR="008A129A" w:rsidRDefault="008A129A" w:rsidP="009029CB">
            <w:pPr>
              <w:tabs>
                <w:tab w:val="left" w:pos="3960"/>
              </w:tabs>
              <w:spacing w:line="276" w:lineRule="auto"/>
              <w:rPr>
                <w:noProof/>
                <w:lang w:val="nl-NL"/>
              </w:rPr>
            </w:pPr>
            <w:r w:rsidRPr="0092214A">
              <w:rPr>
                <w:noProof/>
                <w:lang w:val="nl-NL"/>
              </w:rPr>
              <w:t>Jan Driessen van den Horck</w:t>
            </w:r>
          </w:p>
          <w:p w:rsidR="008A129A" w:rsidRPr="005E2BE9"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5E2BE9" w:rsidRDefault="008A129A" w:rsidP="009029CB">
            <w:pPr>
              <w:tabs>
                <w:tab w:val="left" w:pos="3960"/>
              </w:tabs>
              <w:spacing w:line="276" w:lineRule="auto"/>
              <w:rPr>
                <w:rFonts w:cs="Arial"/>
                <w:noProof/>
                <w:lang w:val="nl-NL"/>
              </w:rPr>
            </w:pPr>
            <w:r w:rsidRPr="0092214A">
              <w:rPr>
                <w:rFonts w:cs="Arial"/>
                <w:noProof/>
                <w:lang w:val="nl-NL"/>
              </w:rPr>
              <w:t>22-05-1537</w:t>
            </w:r>
          </w:p>
        </w:tc>
        <w:tc>
          <w:tcPr>
            <w:tcW w:w="3420" w:type="dxa"/>
          </w:tcPr>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Goessen vander Aelsfoert Willems</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Dries vanden Horck</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 xml:space="preserve">Hanrick Lambert Romboutssoen </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Willem Hanrick Houbraken</w:t>
            </w:r>
          </w:p>
          <w:p w:rsidR="008A129A" w:rsidRPr="005E2BE9"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775E0E" w:rsidP="009029CB">
            <w:pPr>
              <w:tabs>
                <w:tab w:val="left" w:pos="3960"/>
              </w:tabs>
              <w:spacing w:line="276" w:lineRule="auto"/>
              <w:rPr>
                <w:rFonts w:cs="Arial"/>
                <w:noProof/>
                <w:lang w:val="nl-NL"/>
              </w:rPr>
            </w:pPr>
            <w:r>
              <w:rPr>
                <w:rFonts w:cs="Arial"/>
                <w:noProof/>
                <w:lang w:val="nl-NL"/>
              </w:rPr>
              <w:t>0</w:t>
            </w:r>
            <w:r w:rsidR="008A129A" w:rsidRPr="0092214A">
              <w:rPr>
                <w:rFonts w:cs="Arial"/>
                <w:noProof/>
                <w:lang w:val="nl-NL"/>
              </w:rPr>
              <w:t>9-</w:t>
            </w:r>
            <w:r>
              <w:rPr>
                <w:rFonts w:cs="Arial"/>
                <w:noProof/>
                <w:lang w:val="nl-NL"/>
              </w:rPr>
              <w:t>0</w:t>
            </w:r>
            <w:r w:rsidR="008A129A" w:rsidRPr="0092214A">
              <w:rPr>
                <w:rFonts w:cs="Arial"/>
                <w:noProof/>
                <w:lang w:val="nl-NL"/>
              </w:rPr>
              <w:t>4-1539</w:t>
            </w:r>
          </w:p>
          <w:p w:rsidR="008A129A" w:rsidRPr="0092214A" w:rsidRDefault="00775E0E" w:rsidP="009029CB">
            <w:pPr>
              <w:tabs>
                <w:tab w:val="left" w:pos="3960"/>
              </w:tabs>
              <w:spacing w:line="276" w:lineRule="auto"/>
              <w:rPr>
                <w:rFonts w:cs="Arial"/>
                <w:noProof/>
                <w:lang w:val="nl-NL"/>
              </w:rPr>
            </w:pPr>
            <w:r>
              <w:rPr>
                <w:rFonts w:cs="Arial"/>
                <w:noProof/>
                <w:lang w:val="nl-NL"/>
              </w:rPr>
              <w:t>0</w:t>
            </w:r>
            <w:r w:rsidR="008A129A">
              <w:rPr>
                <w:rFonts w:cs="Arial"/>
                <w:noProof/>
                <w:lang w:val="nl-NL"/>
              </w:rPr>
              <w:t>4-</w:t>
            </w:r>
            <w:r>
              <w:rPr>
                <w:rFonts w:cs="Arial"/>
                <w:noProof/>
                <w:lang w:val="nl-NL"/>
              </w:rPr>
              <w:t>0</w:t>
            </w:r>
            <w:r w:rsidR="008A129A">
              <w:rPr>
                <w:rFonts w:cs="Arial"/>
                <w:noProof/>
                <w:lang w:val="nl-NL"/>
              </w:rPr>
              <w:t>2-1543</w:t>
            </w:r>
          </w:p>
        </w:tc>
        <w:tc>
          <w:tcPr>
            <w:tcW w:w="3420" w:type="dxa"/>
          </w:tcPr>
          <w:p w:rsidR="008A129A" w:rsidRDefault="008A129A" w:rsidP="009029CB">
            <w:pPr>
              <w:tabs>
                <w:tab w:val="left" w:pos="3960"/>
              </w:tabs>
              <w:spacing w:line="276" w:lineRule="auto"/>
              <w:rPr>
                <w:noProof/>
                <w:lang w:val="nl-NL"/>
              </w:rPr>
            </w:pPr>
            <w:r w:rsidRPr="0092214A">
              <w:rPr>
                <w:noProof/>
                <w:lang w:val="nl-NL"/>
              </w:rPr>
              <w:t>Goessen vander Aelsfoert Willems</w:t>
            </w:r>
          </w:p>
          <w:p w:rsidR="008A129A" w:rsidRDefault="008A129A" w:rsidP="009029CB">
            <w:pPr>
              <w:tabs>
                <w:tab w:val="left" w:pos="3960"/>
              </w:tabs>
              <w:spacing w:line="276" w:lineRule="auto"/>
              <w:rPr>
                <w:noProof/>
                <w:lang w:val="nl-NL"/>
              </w:rPr>
            </w:pPr>
            <w:r w:rsidRPr="0092214A">
              <w:rPr>
                <w:noProof/>
                <w:lang w:val="nl-NL"/>
              </w:rPr>
              <w:t>Dries vanden Horck</w:t>
            </w:r>
          </w:p>
          <w:p w:rsidR="008A129A" w:rsidRDefault="008A129A" w:rsidP="009029CB">
            <w:pPr>
              <w:tabs>
                <w:tab w:val="left" w:pos="3960"/>
              </w:tabs>
              <w:spacing w:line="276" w:lineRule="auto"/>
              <w:rPr>
                <w:noProof/>
                <w:lang w:val="nl-NL"/>
              </w:rPr>
            </w:pPr>
            <w:r w:rsidRPr="0092214A">
              <w:rPr>
                <w:noProof/>
                <w:lang w:val="nl-NL"/>
              </w:rPr>
              <w:t>Willem soene Hanrick Houbraken</w:t>
            </w:r>
          </w:p>
          <w:p w:rsidR="008A129A" w:rsidRPr="0092214A" w:rsidRDefault="008A129A" w:rsidP="009029CB">
            <w:pPr>
              <w:tabs>
                <w:tab w:val="left" w:pos="3960"/>
              </w:tabs>
              <w:spacing w:line="276" w:lineRule="auto"/>
              <w:rPr>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92214A" w:rsidRDefault="008A129A" w:rsidP="009029CB">
            <w:pPr>
              <w:tabs>
                <w:tab w:val="left" w:pos="3960"/>
              </w:tabs>
              <w:spacing w:line="276" w:lineRule="auto"/>
              <w:rPr>
                <w:rFonts w:cs="Arial"/>
                <w:noProof/>
                <w:lang w:val="nl-NL"/>
              </w:rPr>
            </w:pPr>
            <w:r>
              <w:rPr>
                <w:rFonts w:cs="Arial"/>
                <w:noProof/>
                <w:lang w:val="nl-NL"/>
              </w:rPr>
              <w:t>20-</w:t>
            </w:r>
            <w:r w:rsidR="00775E0E">
              <w:rPr>
                <w:rFonts w:cs="Arial"/>
                <w:noProof/>
                <w:lang w:val="nl-NL"/>
              </w:rPr>
              <w:t>0</w:t>
            </w:r>
            <w:r>
              <w:rPr>
                <w:rFonts w:cs="Arial"/>
                <w:noProof/>
                <w:lang w:val="nl-NL"/>
              </w:rPr>
              <w:t>1-1543</w:t>
            </w:r>
          </w:p>
        </w:tc>
        <w:tc>
          <w:tcPr>
            <w:tcW w:w="3420" w:type="dxa"/>
          </w:tcPr>
          <w:p w:rsidR="008A129A" w:rsidRDefault="008A129A" w:rsidP="009029CB">
            <w:pPr>
              <w:tabs>
                <w:tab w:val="left" w:pos="3960"/>
              </w:tabs>
              <w:spacing w:line="276" w:lineRule="auto"/>
              <w:rPr>
                <w:noProof/>
                <w:lang w:val="nl-NL"/>
              </w:rPr>
            </w:pPr>
            <w:r w:rsidRPr="0092214A">
              <w:rPr>
                <w:noProof/>
                <w:lang w:val="nl-NL"/>
              </w:rPr>
              <w:t>Willem Surmonts soene Loenis</w:t>
            </w:r>
          </w:p>
          <w:p w:rsidR="008A129A" w:rsidRDefault="008A129A" w:rsidP="009029CB">
            <w:pPr>
              <w:tabs>
                <w:tab w:val="left" w:pos="3960"/>
              </w:tabs>
              <w:spacing w:line="276" w:lineRule="auto"/>
              <w:rPr>
                <w:noProof/>
                <w:lang w:val="nl-NL"/>
              </w:rPr>
            </w:pPr>
            <w:r w:rsidRPr="0092214A">
              <w:rPr>
                <w:noProof/>
                <w:lang w:val="nl-NL"/>
              </w:rPr>
              <w:t xml:space="preserve">Dirck Hanricxs die Lew </w:t>
            </w:r>
          </w:p>
          <w:p w:rsidR="008A129A" w:rsidRDefault="008A129A" w:rsidP="009029CB">
            <w:pPr>
              <w:tabs>
                <w:tab w:val="left" w:pos="3960"/>
              </w:tabs>
              <w:spacing w:line="276" w:lineRule="auto"/>
              <w:rPr>
                <w:noProof/>
                <w:lang w:val="nl-NL"/>
              </w:rPr>
            </w:pPr>
            <w:r w:rsidRPr="0092214A">
              <w:rPr>
                <w:noProof/>
                <w:lang w:val="nl-NL"/>
              </w:rPr>
              <w:t>Jan Hanricxs van Tillair</w:t>
            </w:r>
          </w:p>
          <w:p w:rsidR="008A129A" w:rsidRDefault="008A129A" w:rsidP="009029CB">
            <w:pPr>
              <w:tabs>
                <w:tab w:val="left" w:pos="3960"/>
              </w:tabs>
              <w:spacing w:line="276" w:lineRule="auto"/>
              <w:rPr>
                <w:noProof/>
                <w:lang w:val="nl-NL"/>
              </w:rPr>
            </w:pPr>
            <w:r w:rsidRPr="0092214A">
              <w:rPr>
                <w:noProof/>
                <w:lang w:val="nl-NL"/>
              </w:rPr>
              <w:t xml:space="preserve">Cornelis Ariaenss </w:t>
            </w:r>
          </w:p>
          <w:p w:rsidR="008A129A" w:rsidRDefault="008A129A" w:rsidP="009029CB">
            <w:pPr>
              <w:tabs>
                <w:tab w:val="left" w:pos="3960"/>
              </w:tabs>
              <w:spacing w:line="276" w:lineRule="auto"/>
              <w:rPr>
                <w:noProof/>
                <w:lang w:val="nl-NL"/>
              </w:rPr>
            </w:pPr>
            <w:r w:rsidRPr="0092214A">
              <w:rPr>
                <w:noProof/>
                <w:lang w:val="nl-NL"/>
              </w:rPr>
              <w:t>Thonis soen wylen Hanrick Roefs</w:t>
            </w:r>
          </w:p>
          <w:p w:rsidR="008A129A" w:rsidRPr="0092214A" w:rsidRDefault="008A129A" w:rsidP="009029CB">
            <w:pPr>
              <w:tabs>
                <w:tab w:val="left" w:pos="3960"/>
              </w:tabs>
              <w:spacing w:line="276" w:lineRule="auto"/>
              <w:rPr>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92214A" w:rsidRDefault="008A129A" w:rsidP="009029CB">
            <w:pPr>
              <w:tabs>
                <w:tab w:val="left" w:pos="3960"/>
              </w:tabs>
              <w:spacing w:line="276" w:lineRule="auto"/>
              <w:rPr>
                <w:rFonts w:cs="Arial"/>
                <w:noProof/>
                <w:lang w:val="nl-NL"/>
              </w:rPr>
            </w:pPr>
            <w:r>
              <w:rPr>
                <w:rFonts w:cs="Arial"/>
                <w:noProof/>
                <w:lang w:val="nl-NL"/>
              </w:rPr>
              <w:t>28-</w:t>
            </w:r>
            <w:r w:rsidR="00775E0E">
              <w:rPr>
                <w:rFonts w:cs="Arial"/>
                <w:noProof/>
                <w:lang w:val="nl-NL"/>
              </w:rPr>
              <w:t>0</w:t>
            </w:r>
            <w:r w:rsidRPr="0092214A">
              <w:rPr>
                <w:rFonts w:cs="Arial"/>
                <w:noProof/>
                <w:lang w:val="nl-NL"/>
              </w:rPr>
              <w:t>4-1546</w:t>
            </w:r>
          </w:p>
        </w:tc>
        <w:tc>
          <w:tcPr>
            <w:tcW w:w="3420" w:type="dxa"/>
          </w:tcPr>
          <w:p w:rsidR="008A129A" w:rsidRDefault="008A129A" w:rsidP="009029CB">
            <w:pPr>
              <w:tabs>
                <w:tab w:val="left" w:pos="3960"/>
              </w:tabs>
              <w:spacing w:line="276" w:lineRule="auto"/>
              <w:rPr>
                <w:rFonts w:cs="Arial"/>
                <w:noProof/>
                <w:lang w:val="nl-NL"/>
              </w:rPr>
            </w:pPr>
            <w:r w:rsidRPr="0092214A">
              <w:rPr>
                <w:rFonts w:cs="Arial"/>
                <w:noProof/>
                <w:lang w:val="nl-NL"/>
              </w:rPr>
              <w:t xml:space="preserve">Goessen van der Aelsfoert </w:t>
            </w:r>
            <w:r>
              <w:rPr>
                <w:rFonts w:cs="Arial"/>
                <w:noProof/>
                <w:lang w:val="nl-NL"/>
              </w:rPr>
              <w:t>Wille</w:t>
            </w:r>
            <w:r w:rsidRPr="0092214A">
              <w:rPr>
                <w:rFonts w:cs="Arial"/>
                <w:noProof/>
                <w:lang w:val="nl-NL"/>
              </w:rPr>
              <w:t>ms Hanrick soene Willem Roevers van Eenquincel</w:t>
            </w:r>
          </w:p>
          <w:p w:rsidR="008A129A" w:rsidRPr="0092214A" w:rsidRDefault="008A129A" w:rsidP="009029CB">
            <w:pPr>
              <w:tabs>
                <w:tab w:val="left" w:pos="3960"/>
              </w:tabs>
              <w:spacing w:line="276" w:lineRule="auto"/>
              <w:rPr>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775E0E" w:rsidP="009029CB">
            <w:pPr>
              <w:tabs>
                <w:tab w:val="left" w:pos="3960"/>
              </w:tabs>
              <w:spacing w:line="276" w:lineRule="auto"/>
              <w:rPr>
                <w:rFonts w:cs="Arial"/>
                <w:noProof/>
                <w:lang w:val="nl-NL"/>
              </w:rPr>
            </w:pPr>
            <w:r>
              <w:rPr>
                <w:rFonts w:cs="Arial"/>
                <w:noProof/>
                <w:lang w:val="nl-NL"/>
              </w:rPr>
              <w:t>0</w:t>
            </w:r>
            <w:r w:rsidR="008A129A">
              <w:rPr>
                <w:rFonts w:cs="Arial"/>
                <w:noProof/>
                <w:lang w:val="nl-NL"/>
              </w:rPr>
              <w:t>8-</w:t>
            </w:r>
            <w:r>
              <w:rPr>
                <w:rFonts w:cs="Arial"/>
                <w:noProof/>
                <w:lang w:val="nl-NL"/>
              </w:rPr>
              <w:t>0</w:t>
            </w:r>
            <w:r w:rsidR="008A129A">
              <w:rPr>
                <w:rFonts w:cs="Arial"/>
                <w:noProof/>
                <w:lang w:val="nl-NL"/>
              </w:rPr>
              <w:t>5-1547</w:t>
            </w:r>
          </w:p>
          <w:p w:rsidR="008A129A" w:rsidRDefault="008A129A" w:rsidP="009029CB">
            <w:pPr>
              <w:tabs>
                <w:tab w:val="left" w:pos="3960"/>
              </w:tabs>
              <w:spacing w:line="276" w:lineRule="auto"/>
              <w:rPr>
                <w:rFonts w:cs="Arial"/>
                <w:noProof/>
                <w:lang w:val="nl-NL"/>
              </w:rPr>
            </w:pPr>
            <w:r>
              <w:rPr>
                <w:rFonts w:cs="Arial"/>
                <w:noProof/>
                <w:lang w:val="nl-NL"/>
              </w:rPr>
              <w:t>25-</w:t>
            </w:r>
            <w:r w:rsidR="00775E0E">
              <w:rPr>
                <w:rFonts w:cs="Arial"/>
                <w:noProof/>
                <w:lang w:val="nl-NL"/>
              </w:rPr>
              <w:t>0</w:t>
            </w:r>
            <w:r>
              <w:rPr>
                <w:rFonts w:cs="Arial"/>
                <w:noProof/>
                <w:lang w:val="nl-NL"/>
              </w:rPr>
              <w:t>7-1553</w:t>
            </w:r>
          </w:p>
          <w:p w:rsidR="008A129A" w:rsidRPr="0092214A" w:rsidRDefault="008A129A" w:rsidP="009029CB">
            <w:pPr>
              <w:tabs>
                <w:tab w:val="left" w:pos="3960"/>
              </w:tabs>
              <w:spacing w:line="276" w:lineRule="auto"/>
              <w:rPr>
                <w:rFonts w:cs="Arial"/>
                <w:noProof/>
                <w:lang w:val="nl-NL"/>
              </w:rPr>
            </w:pPr>
          </w:p>
        </w:tc>
        <w:tc>
          <w:tcPr>
            <w:tcW w:w="3420" w:type="dxa"/>
          </w:tcPr>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Goessen vander Aelsfoert Willems</w:t>
            </w:r>
          </w:p>
          <w:p w:rsidR="008A129A" w:rsidRDefault="008A129A" w:rsidP="009029CB">
            <w:pPr>
              <w:tabs>
                <w:tab w:val="left" w:pos="3960"/>
              </w:tabs>
              <w:spacing w:line="276" w:lineRule="auto"/>
              <w:rPr>
                <w:rFonts w:eastAsia="Calibri" w:cs="Times New Roman"/>
                <w:noProof/>
                <w:lang w:val="nl-NL"/>
              </w:rPr>
            </w:pPr>
            <w:r w:rsidRPr="0092214A">
              <w:rPr>
                <w:rFonts w:eastAsia="Calibri" w:cs="Times New Roman"/>
                <w:noProof/>
                <w:lang w:val="nl-NL"/>
              </w:rPr>
              <w:t>Jaspar Surmonts soene wylen Jans Cornelis Ariaenssoen van Gorcum</w:t>
            </w:r>
          </w:p>
          <w:p w:rsidR="008A129A" w:rsidRPr="0092214A" w:rsidRDefault="008A129A" w:rsidP="009029CB">
            <w:pPr>
              <w:tabs>
                <w:tab w:val="left" w:pos="3960"/>
              </w:tabs>
              <w:spacing w:line="276" w:lineRule="auto"/>
              <w:rPr>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8A129A" w:rsidP="009029CB">
            <w:pPr>
              <w:tabs>
                <w:tab w:val="left" w:pos="3960"/>
              </w:tabs>
              <w:spacing w:line="276" w:lineRule="auto"/>
              <w:rPr>
                <w:rFonts w:cs="Arial"/>
                <w:noProof/>
                <w:lang w:val="nl-NL"/>
              </w:rPr>
            </w:pPr>
            <w:r w:rsidRPr="0092214A">
              <w:rPr>
                <w:rFonts w:cs="Arial"/>
                <w:noProof/>
                <w:lang w:val="nl-NL"/>
              </w:rPr>
              <w:lastRenderedPageBreak/>
              <w:t>30-11-1552</w:t>
            </w:r>
          </w:p>
        </w:tc>
        <w:tc>
          <w:tcPr>
            <w:tcW w:w="3420" w:type="dxa"/>
          </w:tcPr>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Goessen van der Aelsfoert Willems</w:t>
            </w:r>
          </w:p>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Jaspar Surmonts soene Jan</w:t>
            </w:r>
          </w:p>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Willem Hanricx Houbraken</w:t>
            </w:r>
          </w:p>
          <w:p w:rsidR="008A129A" w:rsidRPr="0092214A" w:rsidRDefault="008A129A" w:rsidP="009029CB">
            <w:pPr>
              <w:tabs>
                <w:tab w:val="left" w:pos="3960"/>
              </w:tabs>
              <w:spacing w:line="276" w:lineRule="auto"/>
              <w:rPr>
                <w:rFonts w:eastAsia="Calibri" w:cs="Times New Roman"/>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775E0E" w:rsidP="009029CB">
            <w:pPr>
              <w:tabs>
                <w:tab w:val="left" w:pos="3960"/>
              </w:tabs>
              <w:spacing w:line="276" w:lineRule="auto"/>
              <w:rPr>
                <w:rFonts w:cs="Arial"/>
                <w:noProof/>
                <w:lang w:val="nl-NL"/>
              </w:rPr>
            </w:pPr>
            <w:r>
              <w:rPr>
                <w:rFonts w:cs="Arial"/>
                <w:noProof/>
                <w:lang w:val="nl-NL"/>
              </w:rPr>
              <w:t>0</w:t>
            </w:r>
            <w:r w:rsidR="008A129A">
              <w:rPr>
                <w:rFonts w:cs="Arial"/>
                <w:noProof/>
                <w:lang w:val="nl-NL"/>
              </w:rPr>
              <w:t>5-</w:t>
            </w:r>
            <w:r>
              <w:rPr>
                <w:rFonts w:cs="Arial"/>
                <w:noProof/>
                <w:lang w:val="nl-NL"/>
              </w:rPr>
              <w:t>0</w:t>
            </w:r>
            <w:r w:rsidR="008A129A">
              <w:rPr>
                <w:rFonts w:cs="Arial"/>
                <w:noProof/>
                <w:lang w:val="nl-NL"/>
              </w:rPr>
              <w:t>2-1556</w:t>
            </w:r>
          </w:p>
          <w:p w:rsidR="008A129A" w:rsidRPr="0092214A" w:rsidRDefault="008A129A" w:rsidP="009029CB">
            <w:pPr>
              <w:tabs>
                <w:tab w:val="left" w:pos="3960"/>
              </w:tabs>
              <w:spacing w:line="276" w:lineRule="auto"/>
              <w:rPr>
                <w:rFonts w:cs="Arial"/>
                <w:noProof/>
                <w:lang w:val="nl-NL"/>
              </w:rPr>
            </w:pPr>
            <w:r>
              <w:rPr>
                <w:rFonts w:cs="Arial"/>
                <w:noProof/>
                <w:lang w:val="nl-NL"/>
              </w:rPr>
              <w:t>16-</w:t>
            </w:r>
            <w:r w:rsidR="00775E0E">
              <w:rPr>
                <w:rFonts w:cs="Arial"/>
                <w:noProof/>
                <w:lang w:val="nl-NL"/>
              </w:rPr>
              <w:t>0</w:t>
            </w:r>
            <w:r>
              <w:rPr>
                <w:rFonts w:cs="Arial"/>
                <w:noProof/>
                <w:lang w:val="nl-NL"/>
              </w:rPr>
              <w:t>8-1558</w:t>
            </w:r>
          </w:p>
        </w:tc>
        <w:tc>
          <w:tcPr>
            <w:tcW w:w="3420" w:type="dxa"/>
          </w:tcPr>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Goessen van der Aelsfoert Willems</w:t>
            </w:r>
          </w:p>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Jaspar Surmonts soene Jan</w:t>
            </w:r>
          </w:p>
          <w:p w:rsidR="008A129A" w:rsidRPr="0092214A" w:rsidRDefault="008A129A" w:rsidP="009029CB">
            <w:pPr>
              <w:tabs>
                <w:tab w:val="left" w:pos="3960"/>
              </w:tabs>
              <w:spacing w:line="276" w:lineRule="auto"/>
              <w:rPr>
                <w:rFonts w:eastAsia="Calibri" w:cs="Arial"/>
                <w:bCs/>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775E0E" w:rsidP="009029CB">
            <w:pPr>
              <w:tabs>
                <w:tab w:val="left" w:pos="3960"/>
              </w:tabs>
              <w:spacing w:line="276" w:lineRule="auto"/>
              <w:rPr>
                <w:rFonts w:cs="Arial"/>
                <w:noProof/>
                <w:lang w:val="nl-NL"/>
              </w:rPr>
            </w:pPr>
            <w:r>
              <w:rPr>
                <w:rFonts w:cs="Arial"/>
                <w:noProof/>
                <w:lang w:val="nl-NL"/>
              </w:rPr>
              <w:t>0</w:t>
            </w:r>
            <w:r w:rsidR="008A129A" w:rsidRPr="0092214A">
              <w:rPr>
                <w:rFonts w:cs="Arial"/>
                <w:noProof/>
                <w:lang w:val="nl-NL"/>
              </w:rPr>
              <w:t>9-</w:t>
            </w:r>
            <w:r>
              <w:rPr>
                <w:rFonts w:cs="Arial"/>
                <w:noProof/>
                <w:lang w:val="nl-NL"/>
              </w:rPr>
              <w:t>0</w:t>
            </w:r>
            <w:r w:rsidR="008A129A" w:rsidRPr="0092214A">
              <w:rPr>
                <w:rFonts w:cs="Arial"/>
                <w:noProof/>
                <w:lang w:val="nl-NL"/>
              </w:rPr>
              <w:t>6-1559</w:t>
            </w:r>
          </w:p>
          <w:p w:rsidR="008A129A" w:rsidRPr="0092214A" w:rsidRDefault="008A129A" w:rsidP="009029CB">
            <w:pPr>
              <w:tabs>
                <w:tab w:val="left" w:pos="3960"/>
              </w:tabs>
              <w:spacing w:line="276" w:lineRule="auto"/>
              <w:rPr>
                <w:rFonts w:cs="Arial"/>
                <w:noProof/>
                <w:lang w:val="nl-NL"/>
              </w:rPr>
            </w:pPr>
          </w:p>
        </w:tc>
        <w:tc>
          <w:tcPr>
            <w:tcW w:w="3420" w:type="dxa"/>
          </w:tcPr>
          <w:p w:rsidR="008A129A" w:rsidRDefault="008A129A" w:rsidP="009029CB">
            <w:pPr>
              <w:tabs>
                <w:tab w:val="left" w:pos="3960"/>
              </w:tabs>
              <w:spacing w:line="276" w:lineRule="auto"/>
              <w:rPr>
                <w:rFonts w:eastAsia="Calibri" w:cs="Arial"/>
                <w:bCs/>
                <w:noProof/>
                <w:lang w:val="nl-NL"/>
              </w:rPr>
            </w:pPr>
            <w:r w:rsidRPr="0092214A">
              <w:rPr>
                <w:rFonts w:eastAsia="Calibri" w:cs="Arial"/>
                <w:bCs/>
                <w:noProof/>
                <w:lang w:val="nl-NL"/>
              </w:rPr>
              <w:t>Goessen van der Aelsfoert Willems</w:t>
            </w:r>
          </w:p>
          <w:p w:rsidR="008A129A" w:rsidRDefault="008A129A" w:rsidP="009029CB">
            <w:pPr>
              <w:tabs>
                <w:tab w:val="left" w:pos="3960"/>
              </w:tabs>
              <w:spacing w:line="276" w:lineRule="auto"/>
              <w:rPr>
                <w:rFonts w:cs="Arial"/>
                <w:noProof/>
                <w:lang w:val="nl-NL"/>
              </w:rPr>
            </w:pPr>
            <w:r w:rsidRPr="0092214A">
              <w:rPr>
                <w:rFonts w:eastAsia="Calibri" w:cs="Arial"/>
                <w:bCs/>
                <w:noProof/>
                <w:lang w:val="nl-NL"/>
              </w:rPr>
              <w:t>Jaspar Surmonts soene Jan</w:t>
            </w:r>
            <w:r w:rsidRPr="0092214A">
              <w:rPr>
                <w:rFonts w:cs="Arial"/>
                <w:noProof/>
                <w:lang w:val="nl-NL"/>
              </w:rPr>
              <w:t>, gecommitteerde totten policien des dorps van Vechel</w:t>
            </w:r>
          </w:p>
          <w:p w:rsidR="008A129A" w:rsidRPr="0092214A" w:rsidRDefault="008A129A" w:rsidP="009029CB">
            <w:pPr>
              <w:tabs>
                <w:tab w:val="left" w:pos="3960"/>
              </w:tabs>
              <w:spacing w:line="276" w:lineRule="auto"/>
              <w:rPr>
                <w:rFonts w:eastAsia="Calibri" w:cs="Arial"/>
                <w:bCs/>
                <w:noProof/>
                <w:lang w:val="nl-NL"/>
              </w:rPr>
            </w:pPr>
          </w:p>
        </w:tc>
        <w:tc>
          <w:tcPr>
            <w:tcW w:w="3690" w:type="dxa"/>
          </w:tcPr>
          <w:p w:rsidR="008A129A" w:rsidRDefault="008A129A" w:rsidP="009029CB">
            <w:pPr>
              <w:tabs>
                <w:tab w:val="left" w:pos="3960"/>
              </w:tabs>
              <w:spacing w:line="276" w:lineRule="auto"/>
              <w:rPr>
                <w:rFonts w:cs="Arial"/>
                <w:noProof/>
                <w:lang w:val="nl-NL"/>
              </w:rPr>
            </w:pPr>
            <w:r w:rsidRPr="00BA6FDD">
              <w:rPr>
                <w:rFonts w:cs="Arial"/>
                <w:noProof/>
                <w:lang w:val="nl-NL"/>
              </w:rPr>
              <w:t>Goert van Erp, soone wylen Rutgers van Erp</w:t>
            </w:r>
          </w:p>
          <w:p w:rsidR="008A129A" w:rsidRDefault="008A129A" w:rsidP="009029CB">
            <w:pPr>
              <w:tabs>
                <w:tab w:val="left" w:pos="3960"/>
              </w:tabs>
              <w:spacing w:line="276" w:lineRule="auto"/>
              <w:rPr>
                <w:rFonts w:cs="Arial"/>
                <w:noProof/>
                <w:lang w:val="nl-NL"/>
              </w:rPr>
            </w:pPr>
            <w:r w:rsidRPr="0092214A">
              <w:rPr>
                <w:rFonts w:cs="Arial"/>
                <w:noProof/>
                <w:lang w:val="nl-NL"/>
              </w:rPr>
              <w:t xml:space="preserve">Peter Hanricx </w:t>
            </w:r>
            <w:r>
              <w:rPr>
                <w:rFonts w:cs="Arial"/>
                <w:noProof/>
                <w:lang w:val="nl-NL"/>
              </w:rPr>
              <w:t>Willem</w:t>
            </w:r>
            <w:r w:rsidRPr="0092214A">
              <w:rPr>
                <w:rFonts w:cs="Arial"/>
                <w:noProof/>
                <w:lang w:val="nl-NL"/>
              </w:rPr>
              <w:t xml:space="preserve">ss van Tillair </w:t>
            </w:r>
          </w:p>
          <w:p w:rsidR="008A129A" w:rsidRDefault="009029CB" w:rsidP="009029CB">
            <w:pPr>
              <w:tabs>
                <w:tab w:val="left" w:pos="3960"/>
              </w:tabs>
              <w:spacing w:line="276" w:lineRule="auto"/>
              <w:rPr>
                <w:rFonts w:cs="Arial"/>
                <w:noProof/>
                <w:lang w:val="nl-NL"/>
              </w:rPr>
            </w:pPr>
            <w:r>
              <w:rPr>
                <w:rFonts w:cs="Arial"/>
                <w:noProof/>
                <w:lang w:val="nl-NL"/>
              </w:rPr>
              <w:t>Thys Jacop Janss</w:t>
            </w:r>
          </w:p>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92214A" w:rsidRDefault="00775E0E" w:rsidP="009029CB">
            <w:pPr>
              <w:tabs>
                <w:tab w:val="left" w:pos="3960"/>
              </w:tabs>
              <w:spacing w:line="276" w:lineRule="auto"/>
              <w:rPr>
                <w:rFonts w:cs="Arial"/>
                <w:noProof/>
                <w:lang w:val="nl-NL"/>
              </w:rPr>
            </w:pPr>
            <w:r>
              <w:rPr>
                <w:rFonts w:cs="Arial"/>
                <w:noProof/>
                <w:lang w:val="nl-NL"/>
              </w:rPr>
              <w:t>0</w:t>
            </w:r>
            <w:r w:rsidR="008A129A" w:rsidRPr="00BA6FDD">
              <w:rPr>
                <w:rFonts w:cs="Arial"/>
                <w:noProof/>
                <w:lang w:val="nl-NL"/>
              </w:rPr>
              <w:t>6-12-1560</w:t>
            </w:r>
          </w:p>
        </w:tc>
        <w:tc>
          <w:tcPr>
            <w:tcW w:w="3420" w:type="dxa"/>
          </w:tcPr>
          <w:p w:rsidR="008A129A" w:rsidRDefault="008A129A" w:rsidP="009029CB">
            <w:pPr>
              <w:tabs>
                <w:tab w:val="left" w:pos="3960"/>
              </w:tabs>
              <w:spacing w:line="276" w:lineRule="auto"/>
              <w:rPr>
                <w:rFonts w:cs="Arial"/>
                <w:noProof/>
                <w:lang w:val="nl-NL"/>
              </w:rPr>
            </w:pPr>
            <w:r w:rsidRPr="00BA6FDD">
              <w:rPr>
                <w:rFonts w:cs="Arial"/>
                <w:noProof/>
                <w:lang w:val="nl-NL"/>
              </w:rPr>
              <w:t xml:space="preserve">Jaspar Surmonts soone Jan Goessen van der Aelsfoert </w:t>
            </w:r>
            <w:r>
              <w:rPr>
                <w:rFonts w:cs="Arial"/>
                <w:noProof/>
                <w:lang w:val="nl-NL"/>
              </w:rPr>
              <w:t>Cornelissen Aria</w:t>
            </w:r>
            <w:r w:rsidRPr="00BA6FDD">
              <w:rPr>
                <w:rFonts w:cs="Arial"/>
                <w:noProof/>
                <w:lang w:val="nl-NL"/>
              </w:rPr>
              <w:t>e</w:t>
            </w:r>
            <w:r>
              <w:rPr>
                <w:rFonts w:cs="Arial"/>
                <w:noProof/>
                <w:lang w:val="nl-NL"/>
              </w:rPr>
              <w:t>n</w:t>
            </w:r>
            <w:r w:rsidRPr="00BA6FDD">
              <w:rPr>
                <w:rFonts w:cs="Arial"/>
                <w:noProof/>
                <w:lang w:val="nl-NL"/>
              </w:rPr>
              <w:t>ss van Gorcum</w:t>
            </w:r>
          </w:p>
          <w:p w:rsidR="008A129A" w:rsidRPr="0092214A" w:rsidRDefault="008A129A" w:rsidP="009029CB">
            <w:pPr>
              <w:tabs>
                <w:tab w:val="left" w:pos="3960"/>
              </w:tabs>
              <w:spacing w:line="276" w:lineRule="auto"/>
              <w:rPr>
                <w:rFonts w:eastAsia="Calibri" w:cs="Arial"/>
                <w:bCs/>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92214A" w:rsidRDefault="008A129A" w:rsidP="009029CB">
            <w:pPr>
              <w:tabs>
                <w:tab w:val="left" w:pos="3960"/>
              </w:tabs>
              <w:spacing w:line="276" w:lineRule="auto"/>
              <w:rPr>
                <w:rFonts w:cs="Arial"/>
                <w:noProof/>
                <w:lang w:val="nl-NL"/>
              </w:rPr>
            </w:pPr>
            <w:r w:rsidRPr="00BA6FDD">
              <w:rPr>
                <w:rFonts w:cs="Arial"/>
                <w:noProof/>
                <w:lang w:val="nl-NL"/>
              </w:rPr>
              <w:t>28-</w:t>
            </w:r>
            <w:r w:rsidR="00775E0E">
              <w:rPr>
                <w:rFonts w:cs="Arial"/>
                <w:noProof/>
                <w:lang w:val="nl-NL"/>
              </w:rPr>
              <w:t>0</w:t>
            </w:r>
            <w:r w:rsidRPr="00BA6FDD">
              <w:rPr>
                <w:rFonts w:cs="Arial"/>
                <w:noProof/>
                <w:lang w:val="nl-NL"/>
              </w:rPr>
              <w:t>8-1562</w:t>
            </w:r>
          </w:p>
        </w:tc>
        <w:tc>
          <w:tcPr>
            <w:tcW w:w="3420" w:type="dxa"/>
          </w:tcPr>
          <w:p w:rsidR="008A129A" w:rsidRDefault="008A129A" w:rsidP="009029CB">
            <w:pPr>
              <w:tabs>
                <w:tab w:val="left" w:pos="3960"/>
              </w:tabs>
              <w:spacing w:line="276" w:lineRule="auto"/>
              <w:rPr>
                <w:rFonts w:cs="Arial"/>
                <w:noProof/>
                <w:lang w:val="nl-NL"/>
              </w:rPr>
            </w:pPr>
            <w:r w:rsidRPr="00BA6FDD">
              <w:rPr>
                <w:rFonts w:cs="Arial"/>
                <w:noProof/>
                <w:lang w:val="nl-NL"/>
              </w:rPr>
              <w:t xml:space="preserve">Peter soone Hanrick Heymans </w:t>
            </w:r>
          </w:p>
          <w:p w:rsidR="008A129A" w:rsidRDefault="008A129A" w:rsidP="009029CB">
            <w:pPr>
              <w:tabs>
                <w:tab w:val="left" w:pos="3960"/>
              </w:tabs>
              <w:spacing w:line="276" w:lineRule="auto"/>
              <w:rPr>
                <w:rFonts w:cs="Arial"/>
                <w:noProof/>
                <w:lang w:val="nl-NL"/>
              </w:rPr>
            </w:pPr>
            <w:r w:rsidRPr="00BA6FDD">
              <w:rPr>
                <w:rFonts w:cs="Arial"/>
                <w:noProof/>
                <w:lang w:val="nl-NL"/>
              </w:rPr>
              <w:t>Dirck Hanricx Willemss van Tillair</w:t>
            </w:r>
          </w:p>
          <w:p w:rsidR="008A129A" w:rsidRDefault="008A129A" w:rsidP="009029CB">
            <w:pPr>
              <w:tabs>
                <w:tab w:val="left" w:pos="3960"/>
              </w:tabs>
              <w:spacing w:line="276" w:lineRule="auto"/>
              <w:rPr>
                <w:rFonts w:cs="Arial"/>
                <w:noProof/>
                <w:lang w:val="nl-NL"/>
              </w:rPr>
            </w:pPr>
            <w:r w:rsidRPr="00BA6FDD">
              <w:rPr>
                <w:rFonts w:cs="Arial"/>
                <w:noProof/>
                <w:lang w:val="nl-NL"/>
              </w:rPr>
              <w:t>Willem Hanricx Dircxs</w:t>
            </w:r>
          </w:p>
          <w:p w:rsidR="008A129A" w:rsidRPr="0092214A" w:rsidRDefault="008A129A" w:rsidP="009029CB">
            <w:pPr>
              <w:tabs>
                <w:tab w:val="left" w:pos="3960"/>
              </w:tabs>
              <w:spacing w:line="276" w:lineRule="auto"/>
              <w:rPr>
                <w:rFonts w:eastAsia="Calibri" w:cs="Arial"/>
                <w:bCs/>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92214A" w:rsidRDefault="008A129A" w:rsidP="009029CB">
            <w:pPr>
              <w:tabs>
                <w:tab w:val="left" w:pos="3960"/>
              </w:tabs>
              <w:spacing w:line="276" w:lineRule="auto"/>
              <w:rPr>
                <w:rFonts w:cs="Arial"/>
                <w:noProof/>
                <w:lang w:val="nl-NL"/>
              </w:rPr>
            </w:pPr>
            <w:r w:rsidRPr="00BA6FDD">
              <w:rPr>
                <w:rFonts w:cs="Arial"/>
                <w:noProof/>
                <w:lang w:val="nl-NL"/>
              </w:rPr>
              <w:t>25-</w:t>
            </w:r>
            <w:r w:rsidR="00775E0E">
              <w:rPr>
                <w:rFonts w:cs="Arial"/>
                <w:noProof/>
                <w:lang w:val="nl-NL"/>
              </w:rPr>
              <w:t>0</w:t>
            </w:r>
            <w:r w:rsidRPr="00BA6FDD">
              <w:rPr>
                <w:rFonts w:cs="Arial"/>
                <w:noProof/>
                <w:lang w:val="nl-NL"/>
              </w:rPr>
              <w:t>3-1567</w:t>
            </w:r>
          </w:p>
        </w:tc>
        <w:tc>
          <w:tcPr>
            <w:tcW w:w="3420" w:type="dxa"/>
          </w:tcPr>
          <w:p w:rsidR="008A129A" w:rsidRDefault="008A129A" w:rsidP="009029CB">
            <w:pPr>
              <w:tabs>
                <w:tab w:val="left" w:pos="3960"/>
              </w:tabs>
              <w:spacing w:line="276" w:lineRule="auto"/>
              <w:rPr>
                <w:rFonts w:cs="Arial"/>
                <w:noProof/>
                <w:lang w:val="nl-NL"/>
              </w:rPr>
            </w:pPr>
            <w:r w:rsidRPr="00BA6FDD">
              <w:rPr>
                <w:rFonts w:cs="Arial"/>
                <w:noProof/>
                <w:lang w:val="nl-NL"/>
              </w:rPr>
              <w:t xml:space="preserve">Ariaen Dirck Hermans </w:t>
            </w:r>
          </w:p>
          <w:p w:rsidR="008A129A" w:rsidRDefault="00621215" w:rsidP="009029CB">
            <w:pPr>
              <w:tabs>
                <w:tab w:val="left" w:pos="3960"/>
              </w:tabs>
              <w:spacing w:line="276" w:lineRule="auto"/>
              <w:rPr>
                <w:rFonts w:cs="Arial"/>
                <w:noProof/>
                <w:lang w:val="nl-NL"/>
              </w:rPr>
            </w:pPr>
            <w:r>
              <w:rPr>
                <w:rFonts w:cs="Arial"/>
                <w:noProof/>
                <w:lang w:val="nl-NL"/>
              </w:rPr>
              <w:t>Jan Willem</w:t>
            </w:r>
            <w:r w:rsidR="008A129A" w:rsidRPr="00BA6FDD">
              <w:rPr>
                <w:rFonts w:cs="Arial"/>
                <w:noProof/>
                <w:lang w:val="nl-NL"/>
              </w:rPr>
              <w:t xml:space="preserve"> Hanricxs van de Ryt</w:t>
            </w:r>
          </w:p>
          <w:p w:rsidR="008A129A" w:rsidRPr="0092214A" w:rsidRDefault="008A129A" w:rsidP="009029CB">
            <w:pPr>
              <w:tabs>
                <w:tab w:val="left" w:pos="3960"/>
              </w:tabs>
              <w:spacing w:line="276" w:lineRule="auto"/>
              <w:rPr>
                <w:rFonts w:eastAsia="Calibri" w:cs="Arial"/>
                <w:bCs/>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Pr="00BA6FDD" w:rsidRDefault="008A129A" w:rsidP="009029CB">
            <w:pPr>
              <w:tabs>
                <w:tab w:val="left" w:pos="3960"/>
              </w:tabs>
              <w:spacing w:line="276" w:lineRule="auto"/>
              <w:rPr>
                <w:rFonts w:cs="Arial"/>
                <w:noProof/>
                <w:lang w:val="nl-NL"/>
              </w:rPr>
            </w:pPr>
            <w:r w:rsidRPr="00BA6FDD">
              <w:rPr>
                <w:rFonts w:cs="Arial"/>
                <w:noProof/>
                <w:lang w:val="nl-NL"/>
              </w:rPr>
              <w:t>21-</w:t>
            </w:r>
            <w:r w:rsidR="00775E0E">
              <w:rPr>
                <w:rFonts w:cs="Arial"/>
                <w:noProof/>
                <w:lang w:val="nl-NL"/>
              </w:rPr>
              <w:t>0</w:t>
            </w:r>
            <w:r w:rsidRPr="00BA6FDD">
              <w:rPr>
                <w:rFonts w:cs="Arial"/>
                <w:noProof/>
                <w:lang w:val="nl-NL"/>
              </w:rPr>
              <w:t>3-1569</w:t>
            </w:r>
          </w:p>
        </w:tc>
        <w:tc>
          <w:tcPr>
            <w:tcW w:w="3420" w:type="dxa"/>
          </w:tcPr>
          <w:p w:rsidR="00621215" w:rsidRDefault="008A129A" w:rsidP="009029CB">
            <w:pPr>
              <w:tabs>
                <w:tab w:val="left" w:pos="3960"/>
              </w:tabs>
              <w:spacing w:line="276" w:lineRule="auto"/>
              <w:rPr>
                <w:rFonts w:cs="Arial"/>
                <w:noProof/>
                <w:lang w:val="nl-NL"/>
              </w:rPr>
            </w:pPr>
            <w:r w:rsidRPr="00BA6FDD">
              <w:rPr>
                <w:rFonts w:cs="Arial"/>
                <w:noProof/>
                <w:lang w:val="nl-NL"/>
              </w:rPr>
              <w:t>Ariaen soone wylen Dirck Hermans</w:t>
            </w:r>
          </w:p>
          <w:p w:rsidR="00621215" w:rsidRDefault="008A129A" w:rsidP="009029CB">
            <w:pPr>
              <w:tabs>
                <w:tab w:val="left" w:pos="3960"/>
              </w:tabs>
              <w:spacing w:line="276" w:lineRule="auto"/>
              <w:rPr>
                <w:rFonts w:cs="Arial"/>
                <w:noProof/>
                <w:lang w:val="nl-NL"/>
              </w:rPr>
            </w:pPr>
            <w:r w:rsidRPr="00BA6FDD">
              <w:rPr>
                <w:rFonts w:cs="Arial"/>
                <w:noProof/>
                <w:lang w:val="nl-NL"/>
              </w:rPr>
              <w:t xml:space="preserve">Jan soone Willen Hanricxs van de Ryt </w:t>
            </w:r>
          </w:p>
          <w:p w:rsidR="008A129A" w:rsidRDefault="008A129A" w:rsidP="009029CB">
            <w:pPr>
              <w:tabs>
                <w:tab w:val="left" w:pos="3960"/>
              </w:tabs>
              <w:spacing w:line="276" w:lineRule="auto"/>
              <w:rPr>
                <w:rFonts w:cs="Arial"/>
                <w:noProof/>
                <w:lang w:val="nl-NL"/>
              </w:rPr>
            </w:pPr>
            <w:r w:rsidRPr="00BA6FDD">
              <w:rPr>
                <w:rFonts w:cs="Arial"/>
                <w:noProof/>
                <w:lang w:val="nl-NL"/>
              </w:rPr>
              <w:t>Melchior Jan Hanricxs van Tillair</w:t>
            </w:r>
          </w:p>
          <w:p w:rsidR="008A129A" w:rsidRPr="00BA6FDD"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8A129A" w:rsidRPr="005E2BE9" w:rsidTr="00690D65">
        <w:tc>
          <w:tcPr>
            <w:tcW w:w="1908" w:type="dxa"/>
          </w:tcPr>
          <w:p w:rsidR="008A129A" w:rsidRDefault="008A129A" w:rsidP="009029CB">
            <w:pPr>
              <w:tabs>
                <w:tab w:val="left" w:pos="3960"/>
              </w:tabs>
              <w:spacing w:line="276" w:lineRule="auto"/>
              <w:rPr>
                <w:rFonts w:cs="Arial"/>
                <w:noProof/>
                <w:lang w:val="nl-NL"/>
              </w:rPr>
            </w:pPr>
            <w:r w:rsidRPr="00BA6FDD">
              <w:rPr>
                <w:rFonts w:cs="Arial"/>
                <w:noProof/>
                <w:lang w:val="nl-NL"/>
              </w:rPr>
              <w:t>21-10-1570</w:t>
            </w:r>
          </w:p>
          <w:p w:rsidR="008A129A" w:rsidRPr="00BA6FDD" w:rsidRDefault="008A129A" w:rsidP="009029CB">
            <w:pPr>
              <w:tabs>
                <w:tab w:val="left" w:pos="3960"/>
              </w:tabs>
              <w:spacing w:line="276" w:lineRule="auto"/>
              <w:rPr>
                <w:rFonts w:cs="Arial"/>
                <w:noProof/>
                <w:lang w:val="nl-NL"/>
              </w:rPr>
            </w:pPr>
          </w:p>
        </w:tc>
        <w:tc>
          <w:tcPr>
            <w:tcW w:w="3420" w:type="dxa"/>
          </w:tcPr>
          <w:p w:rsidR="008A129A" w:rsidRDefault="008A129A" w:rsidP="009029CB">
            <w:pPr>
              <w:tabs>
                <w:tab w:val="left" w:pos="3960"/>
              </w:tabs>
              <w:spacing w:line="276" w:lineRule="auto"/>
              <w:rPr>
                <w:rFonts w:cs="Arial"/>
                <w:noProof/>
                <w:lang w:val="nl-NL"/>
              </w:rPr>
            </w:pPr>
            <w:r w:rsidRPr="00BA6FDD">
              <w:rPr>
                <w:rFonts w:cs="Arial"/>
                <w:noProof/>
                <w:lang w:val="nl-NL"/>
              </w:rPr>
              <w:t>Jan Willem Hanricxs van der Ryt</w:t>
            </w:r>
          </w:p>
          <w:p w:rsidR="008A129A" w:rsidRDefault="008A129A" w:rsidP="009029CB">
            <w:pPr>
              <w:tabs>
                <w:tab w:val="left" w:pos="3960"/>
              </w:tabs>
              <w:spacing w:line="276" w:lineRule="auto"/>
              <w:rPr>
                <w:rFonts w:cs="Arial"/>
                <w:noProof/>
                <w:lang w:val="nl-NL"/>
              </w:rPr>
            </w:pPr>
            <w:r>
              <w:rPr>
                <w:rFonts w:cs="Arial"/>
                <w:noProof/>
                <w:lang w:val="nl-NL"/>
              </w:rPr>
              <w:t>C</w:t>
            </w:r>
            <w:r w:rsidRPr="00BA6FDD">
              <w:rPr>
                <w:rFonts w:cs="Arial"/>
                <w:noProof/>
                <w:lang w:val="nl-NL"/>
              </w:rPr>
              <w:t>laeus Cornelis Claeuss van Doiren</w:t>
            </w:r>
          </w:p>
          <w:p w:rsidR="008A129A" w:rsidRDefault="008A129A" w:rsidP="009029CB">
            <w:pPr>
              <w:tabs>
                <w:tab w:val="left" w:pos="3960"/>
              </w:tabs>
              <w:spacing w:line="276" w:lineRule="auto"/>
              <w:rPr>
                <w:rFonts w:cs="Arial"/>
                <w:noProof/>
                <w:lang w:val="nl-NL"/>
              </w:rPr>
            </w:pPr>
            <w:r w:rsidRPr="00BA6FDD">
              <w:rPr>
                <w:rFonts w:cs="Arial"/>
                <w:noProof/>
                <w:lang w:val="nl-NL"/>
              </w:rPr>
              <w:t>Peter Ghysbert Driessen</w:t>
            </w:r>
          </w:p>
          <w:p w:rsidR="008A129A" w:rsidRPr="00BA6FDD"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r w:rsidR="001D6ADE" w:rsidRPr="005E2BE9" w:rsidTr="00690D65">
        <w:tc>
          <w:tcPr>
            <w:tcW w:w="1908" w:type="dxa"/>
          </w:tcPr>
          <w:p w:rsidR="001D6ADE" w:rsidRPr="00BA6FDD" w:rsidRDefault="001D6ADE" w:rsidP="009029CB">
            <w:pPr>
              <w:tabs>
                <w:tab w:val="left" w:pos="3960"/>
              </w:tabs>
              <w:rPr>
                <w:rFonts w:cs="Arial"/>
                <w:noProof/>
                <w:lang w:val="nl-NL"/>
              </w:rPr>
            </w:pPr>
            <w:r>
              <w:rPr>
                <w:rFonts w:cs="Arial"/>
                <w:noProof/>
                <w:lang w:val="nl-NL"/>
              </w:rPr>
              <w:t>26-03-1573</w:t>
            </w:r>
          </w:p>
        </w:tc>
        <w:tc>
          <w:tcPr>
            <w:tcW w:w="3420" w:type="dxa"/>
          </w:tcPr>
          <w:p w:rsidR="001D6ADE" w:rsidRDefault="001D6ADE" w:rsidP="001D6ADE">
            <w:pPr>
              <w:tabs>
                <w:tab w:val="left" w:pos="3960"/>
              </w:tabs>
              <w:rPr>
                <w:noProof/>
                <w:lang w:val="nl-NL"/>
              </w:rPr>
            </w:pPr>
            <w:r>
              <w:rPr>
                <w:noProof/>
                <w:lang w:val="nl-NL"/>
              </w:rPr>
              <w:t xml:space="preserve">Willem Hanricxs </w:t>
            </w:r>
          </w:p>
          <w:p w:rsidR="001D6ADE" w:rsidRDefault="001D6ADE" w:rsidP="009029CB">
            <w:pPr>
              <w:tabs>
                <w:tab w:val="left" w:pos="3960"/>
              </w:tabs>
              <w:rPr>
                <w:noProof/>
                <w:lang w:val="nl-NL"/>
              </w:rPr>
            </w:pPr>
            <w:r>
              <w:rPr>
                <w:noProof/>
                <w:lang w:val="nl-NL"/>
              </w:rPr>
              <w:t>Willem soone wylen Aert Philipss die Lew</w:t>
            </w:r>
          </w:p>
          <w:p w:rsidR="001D6ADE" w:rsidRDefault="001D6ADE" w:rsidP="009029CB">
            <w:pPr>
              <w:tabs>
                <w:tab w:val="left" w:pos="3960"/>
              </w:tabs>
              <w:rPr>
                <w:noProof/>
                <w:lang w:val="nl-NL"/>
              </w:rPr>
            </w:pPr>
            <w:r>
              <w:rPr>
                <w:noProof/>
                <w:lang w:val="nl-NL"/>
              </w:rPr>
              <w:t>Peter Ghysbert Driessen</w:t>
            </w:r>
          </w:p>
          <w:p w:rsidR="001D6ADE" w:rsidRPr="00BA6FDD" w:rsidRDefault="001D6ADE" w:rsidP="009029CB">
            <w:pPr>
              <w:tabs>
                <w:tab w:val="left" w:pos="3960"/>
              </w:tabs>
              <w:rPr>
                <w:rFonts w:cs="Arial"/>
                <w:noProof/>
                <w:lang w:val="nl-NL"/>
              </w:rPr>
            </w:pPr>
          </w:p>
        </w:tc>
        <w:tc>
          <w:tcPr>
            <w:tcW w:w="3690" w:type="dxa"/>
          </w:tcPr>
          <w:p w:rsidR="00170F15" w:rsidRDefault="00170F15" w:rsidP="00170F15">
            <w:pPr>
              <w:rPr>
                <w:noProof/>
                <w:lang w:val="nl-NL"/>
              </w:rPr>
            </w:pPr>
            <w:r>
              <w:rPr>
                <w:noProof/>
                <w:lang w:val="nl-NL"/>
              </w:rPr>
              <w:t>...</w:t>
            </w:r>
          </w:p>
          <w:p w:rsidR="001D6ADE" w:rsidRDefault="001D6ADE" w:rsidP="001D6ADE">
            <w:pPr>
              <w:rPr>
                <w:noProof/>
                <w:lang w:val="nl-NL"/>
              </w:rPr>
            </w:pPr>
            <w:r>
              <w:rPr>
                <w:noProof/>
                <w:lang w:val="nl-NL"/>
              </w:rPr>
              <w:t>Bartholomeeus Jan Bartholomeeuss</w:t>
            </w:r>
          </w:p>
          <w:p w:rsidR="001D6ADE" w:rsidRDefault="001D6ADE" w:rsidP="001D6ADE">
            <w:pPr>
              <w:rPr>
                <w:noProof/>
                <w:lang w:val="nl-NL"/>
              </w:rPr>
            </w:pPr>
            <w:r>
              <w:rPr>
                <w:noProof/>
                <w:lang w:val="nl-NL"/>
              </w:rPr>
              <w:t>Aernt Thyssens van Herethem</w:t>
            </w:r>
          </w:p>
          <w:p w:rsidR="001D6ADE" w:rsidRPr="005E2BE9" w:rsidRDefault="001D6ADE" w:rsidP="00170F15">
            <w:pPr>
              <w:rPr>
                <w:rFonts w:cs="Arial"/>
                <w:noProof/>
                <w:lang w:val="nl-NL"/>
              </w:rPr>
            </w:pPr>
          </w:p>
        </w:tc>
      </w:tr>
      <w:tr w:rsidR="00621215" w:rsidRPr="005E2BE9" w:rsidTr="00690D65">
        <w:tc>
          <w:tcPr>
            <w:tcW w:w="1908" w:type="dxa"/>
          </w:tcPr>
          <w:p w:rsidR="00621215" w:rsidRPr="00BA6FDD" w:rsidRDefault="00621215" w:rsidP="009029CB">
            <w:pPr>
              <w:tabs>
                <w:tab w:val="left" w:pos="3960"/>
              </w:tabs>
              <w:rPr>
                <w:rFonts w:cs="Arial"/>
                <w:noProof/>
                <w:lang w:val="nl-NL"/>
              </w:rPr>
            </w:pPr>
            <w:r>
              <w:rPr>
                <w:rFonts w:cs="Arial"/>
                <w:noProof/>
                <w:lang w:val="nl-NL"/>
              </w:rPr>
              <w:t>20-9-1574</w:t>
            </w:r>
          </w:p>
        </w:tc>
        <w:tc>
          <w:tcPr>
            <w:tcW w:w="3420" w:type="dxa"/>
          </w:tcPr>
          <w:p w:rsidR="00621215" w:rsidRDefault="00621215" w:rsidP="009029CB">
            <w:pPr>
              <w:tabs>
                <w:tab w:val="left" w:pos="3960"/>
              </w:tabs>
              <w:rPr>
                <w:noProof/>
                <w:lang w:val="nl-NL"/>
              </w:rPr>
            </w:pPr>
            <w:r>
              <w:rPr>
                <w:noProof/>
                <w:lang w:val="nl-NL"/>
              </w:rPr>
              <w:t>Willem Hanricx Dircxs</w:t>
            </w:r>
          </w:p>
          <w:p w:rsidR="00621215" w:rsidRDefault="00621215" w:rsidP="009029CB">
            <w:pPr>
              <w:tabs>
                <w:tab w:val="left" w:pos="3960"/>
              </w:tabs>
              <w:rPr>
                <w:noProof/>
                <w:lang w:val="nl-NL"/>
              </w:rPr>
            </w:pPr>
            <w:r>
              <w:rPr>
                <w:noProof/>
                <w:lang w:val="nl-NL"/>
              </w:rPr>
              <w:t>Willem Aernt hilipss die Lew</w:t>
            </w:r>
          </w:p>
          <w:p w:rsidR="00621215" w:rsidRDefault="00621215" w:rsidP="009029CB">
            <w:pPr>
              <w:tabs>
                <w:tab w:val="left" w:pos="3960"/>
              </w:tabs>
              <w:rPr>
                <w:noProof/>
                <w:lang w:val="nl-NL"/>
              </w:rPr>
            </w:pPr>
            <w:r>
              <w:rPr>
                <w:noProof/>
                <w:lang w:val="nl-NL"/>
              </w:rPr>
              <w:t>Peter Ghysbert Driessen</w:t>
            </w:r>
          </w:p>
          <w:p w:rsidR="00621215" w:rsidRPr="00BA6FDD" w:rsidRDefault="00621215" w:rsidP="009029CB">
            <w:pPr>
              <w:tabs>
                <w:tab w:val="left" w:pos="3960"/>
              </w:tabs>
              <w:rPr>
                <w:rFonts w:cs="Arial"/>
                <w:noProof/>
                <w:lang w:val="nl-NL"/>
              </w:rPr>
            </w:pPr>
          </w:p>
        </w:tc>
        <w:tc>
          <w:tcPr>
            <w:tcW w:w="3690" w:type="dxa"/>
          </w:tcPr>
          <w:p w:rsidR="00621215" w:rsidRDefault="00621215" w:rsidP="00621215">
            <w:pPr>
              <w:rPr>
                <w:noProof/>
                <w:lang w:val="nl-NL"/>
              </w:rPr>
            </w:pPr>
            <w:r>
              <w:rPr>
                <w:noProof/>
                <w:lang w:val="nl-NL"/>
              </w:rPr>
              <w:t>Jan Willem Hanricxs van der Ryt</w:t>
            </w:r>
          </w:p>
          <w:p w:rsidR="00621215" w:rsidRDefault="00621215" w:rsidP="00621215">
            <w:pPr>
              <w:rPr>
                <w:noProof/>
                <w:lang w:val="nl-NL"/>
              </w:rPr>
            </w:pPr>
            <w:r>
              <w:rPr>
                <w:noProof/>
                <w:lang w:val="nl-NL"/>
              </w:rPr>
              <w:t xml:space="preserve">Jan Janssen van Dyeperbeeck </w:t>
            </w:r>
          </w:p>
          <w:p w:rsidR="00621215" w:rsidRDefault="00621215" w:rsidP="00621215">
            <w:pPr>
              <w:rPr>
                <w:noProof/>
                <w:lang w:val="nl-NL"/>
              </w:rPr>
            </w:pPr>
            <w:r>
              <w:rPr>
                <w:noProof/>
                <w:lang w:val="nl-NL"/>
              </w:rPr>
              <w:t>Jan Lambert Hanricxs</w:t>
            </w:r>
          </w:p>
          <w:p w:rsidR="00621215" w:rsidRPr="005E2BE9" w:rsidRDefault="00621215" w:rsidP="009029CB">
            <w:pPr>
              <w:tabs>
                <w:tab w:val="left" w:pos="3960"/>
              </w:tabs>
              <w:rPr>
                <w:rFonts w:cs="Arial"/>
                <w:noProof/>
                <w:lang w:val="nl-NL"/>
              </w:rPr>
            </w:pPr>
          </w:p>
        </w:tc>
      </w:tr>
      <w:tr w:rsidR="008A129A" w:rsidRPr="005E2BE9" w:rsidTr="00690D65">
        <w:tc>
          <w:tcPr>
            <w:tcW w:w="1908" w:type="dxa"/>
          </w:tcPr>
          <w:p w:rsidR="008A129A" w:rsidRPr="00BA6FDD" w:rsidRDefault="008A129A" w:rsidP="009029CB">
            <w:pPr>
              <w:tabs>
                <w:tab w:val="left" w:pos="3960"/>
              </w:tabs>
              <w:spacing w:line="276" w:lineRule="auto"/>
              <w:rPr>
                <w:rFonts w:cs="Arial"/>
                <w:noProof/>
                <w:lang w:val="nl-NL"/>
              </w:rPr>
            </w:pPr>
            <w:r w:rsidRPr="00BA6FDD">
              <w:rPr>
                <w:rFonts w:cs="Arial"/>
                <w:noProof/>
                <w:lang w:val="nl-NL"/>
              </w:rPr>
              <w:lastRenderedPageBreak/>
              <w:t>23-</w:t>
            </w:r>
            <w:r w:rsidR="00775E0E">
              <w:rPr>
                <w:rFonts w:cs="Arial"/>
                <w:noProof/>
                <w:lang w:val="nl-NL"/>
              </w:rPr>
              <w:t>0</w:t>
            </w:r>
            <w:r w:rsidRPr="00BA6FDD">
              <w:rPr>
                <w:rFonts w:cs="Arial"/>
                <w:noProof/>
                <w:lang w:val="nl-NL"/>
              </w:rPr>
              <w:t>6-1575</w:t>
            </w:r>
          </w:p>
        </w:tc>
        <w:tc>
          <w:tcPr>
            <w:tcW w:w="3420" w:type="dxa"/>
          </w:tcPr>
          <w:p w:rsidR="008A129A" w:rsidRDefault="008A129A" w:rsidP="009029CB">
            <w:pPr>
              <w:tabs>
                <w:tab w:val="left" w:pos="3960"/>
              </w:tabs>
              <w:spacing w:line="276" w:lineRule="auto"/>
              <w:rPr>
                <w:rFonts w:cs="Arial"/>
                <w:noProof/>
                <w:lang w:val="nl-NL"/>
              </w:rPr>
            </w:pPr>
            <w:r w:rsidRPr="00BA6FDD">
              <w:rPr>
                <w:rFonts w:cs="Arial"/>
                <w:noProof/>
                <w:lang w:val="nl-NL"/>
              </w:rPr>
              <w:t xml:space="preserve">Willem Hanrick Dircxs </w:t>
            </w:r>
          </w:p>
          <w:p w:rsidR="008A129A" w:rsidRDefault="008A129A" w:rsidP="009029CB">
            <w:pPr>
              <w:tabs>
                <w:tab w:val="left" w:pos="3960"/>
              </w:tabs>
              <w:spacing w:line="276" w:lineRule="auto"/>
              <w:rPr>
                <w:rFonts w:cs="Arial"/>
                <w:noProof/>
                <w:lang w:val="nl-NL"/>
              </w:rPr>
            </w:pPr>
            <w:r>
              <w:rPr>
                <w:rFonts w:cs="Arial"/>
                <w:noProof/>
                <w:lang w:val="nl-NL"/>
              </w:rPr>
              <w:t>Willem</w:t>
            </w:r>
            <w:r w:rsidRPr="00BA6FDD">
              <w:rPr>
                <w:rFonts w:cs="Arial"/>
                <w:noProof/>
                <w:lang w:val="nl-NL"/>
              </w:rPr>
              <w:t xml:space="preserve"> Aert Philips </w:t>
            </w:r>
          </w:p>
          <w:p w:rsidR="008A129A" w:rsidRDefault="008A129A" w:rsidP="009029CB">
            <w:pPr>
              <w:tabs>
                <w:tab w:val="left" w:pos="3960"/>
              </w:tabs>
              <w:spacing w:line="276" w:lineRule="auto"/>
              <w:rPr>
                <w:rFonts w:cs="Arial"/>
                <w:noProof/>
                <w:lang w:val="nl-NL"/>
              </w:rPr>
            </w:pPr>
            <w:r w:rsidRPr="00BA6FDD">
              <w:rPr>
                <w:rFonts w:cs="Arial"/>
                <w:noProof/>
                <w:lang w:val="nl-NL"/>
              </w:rPr>
              <w:t>Peter Ghysbert Driessen</w:t>
            </w:r>
          </w:p>
          <w:p w:rsidR="008A129A" w:rsidRPr="00BA6FDD" w:rsidRDefault="008A129A" w:rsidP="009029CB">
            <w:pPr>
              <w:tabs>
                <w:tab w:val="left" w:pos="3960"/>
              </w:tabs>
              <w:spacing w:line="276" w:lineRule="auto"/>
              <w:rPr>
                <w:rFonts w:cs="Arial"/>
                <w:noProof/>
                <w:lang w:val="nl-NL"/>
              </w:rPr>
            </w:pPr>
          </w:p>
        </w:tc>
        <w:tc>
          <w:tcPr>
            <w:tcW w:w="3690" w:type="dxa"/>
          </w:tcPr>
          <w:p w:rsidR="008A129A" w:rsidRPr="005E2BE9" w:rsidRDefault="008A129A" w:rsidP="009029CB">
            <w:pPr>
              <w:tabs>
                <w:tab w:val="left" w:pos="3960"/>
              </w:tabs>
              <w:spacing w:line="276" w:lineRule="auto"/>
              <w:rPr>
                <w:rFonts w:cs="Arial"/>
                <w:noProof/>
                <w:lang w:val="nl-NL"/>
              </w:rPr>
            </w:pPr>
          </w:p>
        </w:tc>
      </w:tr>
    </w:tbl>
    <w:p w:rsidR="008A129A" w:rsidRDefault="008A129A" w:rsidP="009029CB">
      <w:pPr>
        <w:spacing w:after="0"/>
      </w:pPr>
    </w:p>
    <w:p w:rsidR="00621215" w:rsidRDefault="00621215" w:rsidP="009029CB">
      <w:pPr>
        <w:spacing w:after="0"/>
        <w:rPr>
          <w:lang w:val="nl-NL"/>
        </w:rPr>
      </w:pPr>
    </w:p>
    <w:p w:rsidR="009A397F" w:rsidRPr="008A129A" w:rsidRDefault="009029CB" w:rsidP="009029CB">
      <w:pPr>
        <w:spacing w:after="0"/>
        <w:rPr>
          <w:noProof/>
          <w:lang w:val="nl-NL"/>
        </w:rPr>
      </w:pPr>
      <w:r>
        <w:rPr>
          <w:lang w:val="nl-NL"/>
        </w:rPr>
        <w:t xml:space="preserve">Tussen 1529 en </w:t>
      </w:r>
      <w:r w:rsidR="009A397F">
        <w:rPr>
          <w:lang w:val="nl-NL"/>
        </w:rPr>
        <w:t xml:space="preserve">1575 vonden we slechts twee verkopingen </w:t>
      </w:r>
      <w:r>
        <w:rPr>
          <w:lang w:val="nl-NL"/>
        </w:rPr>
        <w:t xml:space="preserve">van nieuwe erven gedaan </w:t>
      </w:r>
      <w:r w:rsidR="009A397F">
        <w:rPr>
          <w:lang w:val="nl-NL"/>
        </w:rPr>
        <w:t>door gezworenen. In al</w:t>
      </w:r>
      <w:r w:rsidR="00775E0E">
        <w:rPr>
          <w:lang w:val="nl-NL"/>
        </w:rPr>
        <w:t>le andere gevallen werden de ni</w:t>
      </w:r>
      <w:r w:rsidR="009A397F">
        <w:rPr>
          <w:lang w:val="nl-NL"/>
        </w:rPr>
        <w:t>euwe erven verkocht door daar</w:t>
      </w:r>
      <w:r>
        <w:rPr>
          <w:lang w:val="nl-NL"/>
        </w:rPr>
        <w:t>t</w:t>
      </w:r>
      <w:r w:rsidR="009A397F">
        <w:rPr>
          <w:lang w:val="nl-NL"/>
        </w:rPr>
        <w:t xml:space="preserve">oe door het dorp aangestelde gecommitteerden of gedeputeerden. Dat zij niet gelijk waren aan de gezworenen blijkt uit het feit dat velen van in een periode over meerdere jaren als </w:t>
      </w:r>
      <w:r>
        <w:rPr>
          <w:lang w:val="nl-NL"/>
        </w:rPr>
        <w:t xml:space="preserve">gecommitteerden </w:t>
      </w:r>
      <w:r w:rsidR="009A397F">
        <w:rPr>
          <w:lang w:val="nl-NL"/>
        </w:rPr>
        <w:t>optraden, terwi</w:t>
      </w:r>
      <w:r>
        <w:rPr>
          <w:lang w:val="nl-NL"/>
        </w:rPr>
        <w:t>jl de gezworenen jaarlijks vervan</w:t>
      </w:r>
      <w:r w:rsidR="009A397F">
        <w:rPr>
          <w:lang w:val="nl-NL"/>
        </w:rPr>
        <w:t>gen werden. Bovendien worden in een akte van 9 juni 1559 de gecommitteerden en de gezworenen naast elkaar genoemd.</w:t>
      </w:r>
    </w:p>
    <w:p w:rsidR="009029CB" w:rsidRDefault="009029CB" w:rsidP="009029CB">
      <w:pPr>
        <w:spacing w:after="0"/>
        <w:rPr>
          <w:noProof/>
          <w:lang w:val="nl-NL"/>
        </w:rPr>
      </w:pPr>
    </w:p>
    <w:p w:rsidR="00F378EB" w:rsidRDefault="009029CB" w:rsidP="009029CB">
      <w:pPr>
        <w:spacing w:after="0"/>
        <w:rPr>
          <w:noProof/>
          <w:lang w:val="nl-NL"/>
        </w:rPr>
      </w:pPr>
      <w:r>
        <w:rPr>
          <w:noProof/>
          <w:lang w:val="nl-NL"/>
        </w:rPr>
        <w:t>Enkelen</w:t>
      </w:r>
      <w:r w:rsidR="00F378EB">
        <w:rPr>
          <w:noProof/>
          <w:lang w:val="nl-NL"/>
        </w:rPr>
        <w:t xml:space="preserve"> van </w:t>
      </w:r>
      <w:r>
        <w:rPr>
          <w:noProof/>
          <w:lang w:val="nl-NL"/>
        </w:rPr>
        <w:t>van de gecommitteerden</w:t>
      </w:r>
      <w:r w:rsidR="00F378EB">
        <w:rPr>
          <w:noProof/>
          <w:lang w:val="nl-NL"/>
        </w:rPr>
        <w:t xml:space="preserve">, zoals Dries van Horck, waren ook schepen, maar anderen weer niet. Lieden als </w:t>
      </w:r>
      <w:r>
        <w:rPr>
          <w:noProof/>
          <w:lang w:val="nl-NL"/>
        </w:rPr>
        <w:t>Jaspar Surmonts en Goessen van d</w:t>
      </w:r>
      <w:r w:rsidR="00F378EB">
        <w:rPr>
          <w:noProof/>
          <w:lang w:val="nl-NL"/>
        </w:rPr>
        <w:t xml:space="preserve">er Alesfoert behoorden tot de bovenlaag van de samenleving, tot de Veghelse elite. Zij werden door de gemeenschap gecommitteerd om nieuwe erven te verkopen, niet uit hoofde van een of andere functie, maar vanwege </w:t>
      </w:r>
      <w:r>
        <w:rPr>
          <w:noProof/>
          <w:lang w:val="nl-NL"/>
        </w:rPr>
        <w:t xml:space="preserve">hun </w:t>
      </w:r>
      <w:r w:rsidR="00F378EB">
        <w:rPr>
          <w:noProof/>
          <w:lang w:val="nl-NL"/>
        </w:rPr>
        <w:t>aanzien.</w:t>
      </w:r>
    </w:p>
    <w:p w:rsidR="009029CB" w:rsidRDefault="009029CB" w:rsidP="009029CB">
      <w:pPr>
        <w:spacing w:after="0"/>
        <w:rPr>
          <w:noProof/>
          <w:lang w:val="nl-NL"/>
        </w:rPr>
      </w:pPr>
    </w:p>
    <w:p w:rsidR="009A397F" w:rsidRPr="008A129A" w:rsidRDefault="005D67E5" w:rsidP="009029CB">
      <w:pPr>
        <w:spacing w:after="0"/>
        <w:rPr>
          <w:noProof/>
          <w:lang w:val="nl-NL"/>
        </w:rPr>
      </w:pPr>
      <w:r>
        <w:rPr>
          <w:noProof/>
          <w:lang w:val="nl-NL"/>
        </w:rPr>
        <w:t xml:space="preserve">Vanaf 1579 is er sprake van een geheel andere situatie. Het zijn nu steeds de gezworenen die de nieuwe erven verkopen. Dit wijst op een herstel van hun oospronkelijk mandaat </w:t>
      </w:r>
      <w:r w:rsidR="009029CB">
        <w:rPr>
          <w:noProof/>
          <w:lang w:val="nl-NL"/>
        </w:rPr>
        <w:t xml:space="preserve">ergens </w:t>
      </w:r>
      <w:r>
        <w:rPr>
          <w:noProof/>
          <w:lang w:val="nl-NL"/>
        </w:rPr>
        <w:t>in de periode 1575-1579. In 1583 worden weliswaar nieuw erven verkocht door borgemeesters en in 1586 door gedeputeerden, maar dat blijken nu synoni</w:t>
      </w:r>
      <w:r w:rsidR="009029CB">
        <w:rPr>
          <w:noProof/>
          <w:lang w:val="nl-NL"/>
        </w:rPr>
        <w:t>e</w:t>
      </w:r>
      <w:r>
        <w:rPr>
          <w:noProof/>
          <w:lang w:val="nl-NL"/>
        </w:rPr>
        <w:t xml:space="preserve">men </w:t>
      </w:r>
      <w:r w:rsidR="00CA4A1D">
        <w:rPr>
          <w:noProof/>
          <w:lang w:val="nl-NL"/>
        </w:rPr>
        <w:t>t</w:t>
      </w:r>
      <w:r w:rsidR="009029CB">
        <w:rPr>
          <w:noProof/>
          <w:lang w:val="nl-NL"/>
        </w:rPr>
        <w:t xml:space="preserve">e zijn </w:t>
      </w:r>
      <w:r>
        <w:rPr>
          <w:noProof/>
          <w:lang w:val="nl-NL"/>
        </w:rPr>
        <w:t xml:space="preserve">voor gezworenen. Hetzelfde drietal werd ofwel gezworenen, ofwel borgemeesters, ofwel gedeputeerden dan wel gecommitteerden genoemd. Langzaam veranderde het taalgebruik wel. In de volgende tabel zijn de aanduidingen in het schepenprotocol bij de verkopingen van nieuwe erven en </w:t>
      </w:r>
      <w:r w:rsidR="00F378EB">
        <w:rPr>
          <w:noProof/>
          <w:lang w:val="nl-NL"/>
        </w:rPr>
        <w:t xml:space="preserve">de aanduidingen </w:t>
      </w:r>
      <w:r>
        <w:rPr>
          <w:noProof/>
          <w:lang w:val="nl-NL"/>
        </w:rPr>
        <w:t>in de dorpsrekeningen samengevat.</w:t>
      </w:r>
    </w:p>
    <w:p w:rsidR="008A129A" w:rsidRDefault="008A129A" w:rsidP="009029CB">
      <w:pPr>
        <w:spacing w:after="0"/>
        <w:rPr>
          <w:noProof/>
          <w:lang w:val="nl-NL"/>
        </w:rPr>
      </w:pPr>
    </w:p>
    <w:tbl>
      <w:tblPr>
        <w:tblStyle w:val="TableGrid"/>
        <w:tblW w:w="0" w:type="auto"/>
        <w:tblLook w:val="04A0"/>
      </w:tblPr>
      <w:tblGrid>
        <w:gridCol w:w="1596"/>
        <w:gridCol w:w="1596"/>
        <w:gridCol w:w="1596"/>
        <w:gridCol w:w="1596"/>
        <w:gridCol w:w="1596"/>
        <w:gridCol w:w="1596"/>
      </w:tblGrid>
      <w:tr w:rsidR="008A129A" w:rsidTr="00690D65">
        <w:tc>
          <w:tcPr>
            <w:tcW w:w="1596" w:type="dxa"/>
          </w:tcPr>
          <w:p w:rsidR="008A129A" w:rsidRDefault="008A129A" w:rsidP="009029CB">
            <w:pPr>
              <w:spacing w:line="276" w:lineRule="auto"/>
              <w:rPr>
                <w:noProof/>
                <w:lang w:val="nl-NL"/>
              </w:rPr>
            </w:pPr>
          </w:p>
        </w:tc>
        <w:tc>
          <w:tcPr>
            <w:tcW w:w="1596" w:type="dxa"/>
          </w:tcPr>
          <w:p w:rsidR="008A129A" w:rsidRDefault="008A129A" w:rsidP="009029CB">
            <w:pPr>
              <w:spacing w:line="276" w:lineRule="auto"/>
              <w:rPr>
                <w:noProof/>
                <w:lang w:val="nl-NL"/>
              </w:rPr>
            </w:pPr>
            <w:r>
              <w:rPr>
                <w:noProof/>
                <w:lang w:val="nl-NL"/>
              </w:rPr>
              <w:t>Gezworenen</w:t>
            </w:r>
          </w:p>
        </w:tc>
        <w:tc>
          <w:tcPr>
            <w:tcW w:w="1596" w:type="dxa"/>
          </w:tcPr>
          <w:p w:rsidR="008A129A" w:rsidRDefault="008A129A" w:rsidP="009029CB">
            <w:pPr>
              <w:spacing w:line="276" w:lineRule="auto"/>
              <w:rPr>
                <w:noProof/>
                <w:lang w:val="nl-NL"/>
              </w:rPr>
            </w:pPr>
            <w:r>
              <w:rPr>
                <w:noProof/>
                <w:lang w:val="nl-NL"/>
              </w:rPr>
              <w:t>Gezworenen en borgem.</w:t>
            </w:r>
          </w:p>
        </w:tc>
        <w:tc>
          <w:tcPr>
            <w:tcW w:w="1596" w:type="dxa"/>
          </w:tcPr>
          <w:p w:rsidR="008A129A" w:rsidRDefault="008A129A" w:rsidP="009029CB">
            <w:pPr>
              <w:spacing w:line="276" w:lineRule="auto"/>
              <w:rPr>
                <w:noProof/>
                <w:lang w:val="nl-NL"/>
              </w:rPr>
            </w:pPr>
            <w:r>
              <w:rPr>
                <w:noProof/>
                <w:lang w:val="nl-NL"/>
              </w:rPr>
              <w:t>Borgemeesters</w:t>
            </w:r>
          </w:p>
        </w:tc>
        <w:tc>
          <w:tcPr>
            <w:tcW w:w="1596" w:type="dxa"/>
          </w:tcPr>
          <w:p w:rsidR="008A129A" w:rsidRDefault="008A129A" w:rsidP="009029CB">
            <w:pPr>
              <w:spacing w:line="276" w:lineRule="auto"/>
              <w:rPr>
                <w:noProof/>
                <w:lang w:val="nl-NL"/>
              </w:rPr>
            </w:pPr>
            <w:r>
              <w:rPr>
                <w:noProof/>
                <w:lang w:val="nl-NL"/>
              </w:rPr>
              <w:t>Gedepu-teerden</w:t>
            </w:r>
          </w:p>
        </w:tc>
        <w:tc>
          <w:tcPr>
            <w:tcW w:w="1596" w:type="dxa"/>
          </w:tcPr>
          <w:p w:rsidR="008A129A" w:rsidRDefault="008A129A" w:rsidP="009029CB">
            <w:pPr>
              <w:spacing w:line="276" w:lineRule="auto"/>
              <w:rPr>
                <w:noProof/>
                <w:lang w:val="nl-NL"/>
              </w:rPr>
            </w:pPr>
            <w:r>
              <w:rPr>
                <w:noProof/>
                <w:lang w:val="nl-NL"/>
              </w:rPr>
              <w:t>Borgemeesters en gedepu-teerden</w:t>
            </w:r>
          </w:p>
        </w:tc>
      </w:tr>
      <w:tr w:rsidR="005D67E5" w:rsidTr="00690D65">
        <w:tc>
          <w:tcPr>
            <w:tcW w:w="1596" w:type="dxa"/>
          </w:tcPr>
          <w:p w:rsidR="005D67E5" w:rsidRDefault="005D67E5" w:rsidP="009029CB">
            <w:pPr>
              <w:spacing w:line="276" w:lineRule="auto"/>
              <w:rPr>
                <w:noProof/>
                <w:lang w:val="nl-NL"/>
              </w:rPr>
            </w:pPr>
            <w:r>
              <w:rPr>
                <w:noProof/>
                <w:lang w:val="nl-NL"/>
              </w:rPr>
              <w:t>1579</w:t>
            </w:r>
          </w:p>
        </w:tc>
        <w:tc>
          <w:tcPr>
            <w:tcW w:w="1596" w:type="dxa"/>
          </w:tcPr>
          <w:p w:rsidR="005D67E5" w:rsidRDefault="005D67E5" w:rsidP="009029CB">
            <w:pPr>
              <w:spacing w:line="276" w:lineRule="auto"/>
              <w:jc w:val="center"/>
              <w:rPr>
                <w:noProof/>
                <w:lang w:val="nl-NL"/>
              </w:rPr>
            </w:pPr>
            <w:r>
              <w:rPr>
                <w:noProof/>
                <w:lang w:val="nl-NL"/>
              </w:rPr>
              <w:t>1 x</w:t>
            </w:r>
          </w:p>
        </w:tc>
        <w:tc>
          <w:tcPr>
            <w:tcW w:w="1596" w:type="dxa"/>
          </w:tcPr>
          <w:p w:rsidR="005D67E5" w:rsidRDefault="005D67E5" w:rsidP="009029CB">
            <w:pPr>
              <w:spacing w:line="276" w:lineRule="auto"/>
              <w:jc w:val="center"/>
              <w:rPr>
                <w:noProof/>
                <w:lang w:val="nl-NL"/>
              </w:rPr>
            </w:pPr>
            <w:r>
              <w:rPr>
                <w:noProof/>
                <w:lang w:val="nl-NL"/>
              </w:rPr>
              <w:t>-</w:t>
            </w:r>
          </w:p>
        </w:tc>
        <w:tc>
          <w:tcPr>
            <w:tcW w:w="1596" w:type="dxa"/>
          </w:tcPr>
          <w:p w:rsidR="005D67E5" w:rsidRDefault="005D67E5" w:rsidP="009029CB">
            <w:pPr>
              <w:spacing w:line="276" w:lineRule="auto"/>
              <w:jc w:val="center"/>
              <w:rPr>
                <w:noProof/>
                <w:lang w:val="nl-NL"/>
              </w:rPr>
            </w:pPr>
            <w:r>
              <w:rPr>
                <w:noProof/>
                <w:lang w:val="nl-NL"/>
              </w:rPr>
              <w:t>-</w:t>
            </w:r>
          </w:p>
        </w:tc>
        <w:tc>
          <w:tcPr>
            <w:tcW w:w="1596" w:type="dxa"/>
          </w:tcPr>
          <w:p w:rsidR="005D67E5" w:rsidRDefault="005D67E5" w:rsidP="009029CB">
            <w:pPr>
              <w:spacing w:line="276" w:lineRule="auto"/>
              <w:jc w:val="center"/>
              <w:rPr>
                <w:noProof/>
                <w:lang w:val="nl-NL"/>
              </w:rPr>
            </w:pPr>
            <w:r>
              <w:rPr>
                <w:noProof/>
                <w:lang w:val="nl-NL"/>
              </w:rPr>
              <w:t>-</w:t>
            </w:r>
          </w:p>
        </w:tc>
        <w:tc>
          <w:tcPr>
            <w:tcW w:w="1596" w:type="dxa"/>
          </w:tcPr>
          <w:p w:rsidR="005D67E5" w:rsidRDefault="005D67E5"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1580-1589</w:t>
            </w:r>
          </w:p>
        </w:tc>
        <w:tc>
          <w:tcPr>
            <w:tcW w:w="1596" w:type="dxa"/>
          </w:tcPr>
          <w:p w:rsidR="008A129A" w:rsidRDefault="008A129A" w:rsidP="009029CB">
            <w:pPr>
              <w:spacing w:line="276" w:lineRule="auto"/>
              <w:jc w:val="center"/>
              <w:rPr>
                <w:noProof/>
                <w:lang w:val="nl-NL"/>
              </w:rPr>
            </w:pPr>
            <w:r>
              <w:rPr>
                <w:noProof/>
                <w:lang w:val="nl-NL"/>
              </w:rPr>
              <w:t>19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2 x</w:t>
            </w:r>
          </w:p>
        </w:tc>
        <w:tc>
          <w:tcPr>
            <w:tcW w:w="1596" w:type="dxa"/>
          </w:tcPr>
          <w:p w:rsidR="008A129A" w:rsidRDefault="008A129A" w:rsidP="009029CB">
            <w:pPr>
              <w:spacing w:line="276" w:lineRule="auto"/>
              <w:jc w:val="center"/>
              <w:rPr>
                <w:noProof/>
                <w:lang w:val="nl-NL"/>
              </w:rPr>
            </w:pPr>
            <w:r>
              <w:rPr>
                <w:noProof/>
                <w:lang w:val="nl-NL"/>
              </w:rPr>
              <w:t>3 x</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1590-1599</w:t>
            </w:r>
          </w:p>
        </w:tc>
        <w:tc>
          <w:tcPr>
            <w:tcW w:w="1596" w:type="dxa"/>
          </w:tcPr>
          <w:p w:rsidR="008A129A" w:rsidRDefault="008A129A" w:rsidP="009029CB">
            <w:pPr>
              <w:spacing w:line="276" w:lineRule="auto"/>
              <w:jc w:val="center"/>
              <w:rPr>
                <w:noProof/>
                <w:lang w:val="nl-NL"/>
              </w:rPr>
            </w:pPr>
            <w:r>
              <w:rPr>
                <w:noProof/>
                <w:lang w:val="nl-NL"/>
              </w:rPr>
              <w:t>9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20 x</w:t>
            </w:r>
          </w:p>
        </w:tc>
        <w:tc>
          <w:tcPr>
            <w:tcW w:w="1596" w:type="dxa"/>
          </w:tcPr>
          <w:p w:rsidR="008A129A" w:rsidRDefault="008A129A" w:rsidP="009029CB">
            <w:pPr>
              <w:spacing w:line="276" w:lineRule="auto"/>
              <w:jc w:val="center"/>
              <w:rPr>
                <w:noProof/>
                <w:lang w:val="nl-NL"/>
              </w:rPr>
            </w:pPr>
            <w:r>
              <w:rPr>
                <w:noProof/>
                <w:lang w:val="nl-NL"/>
              </w:rPr>
              <w:t>2 x</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1600-1609</w:t>
            </w:r>
          </w:p>
        </w:tc>
        <w:tc>
          <w:tcPr>
            <w:tcW w:w="1596" w:type="dxa"/>
          </w:tcPr>
          <w:p w:rsidR="008A129A" w:rsidRDefault="008A129A" w:rsidP="009029CB">
            <w:pPr>
              <w:spacing w:line="276" w:lineRule="auto"/>
              <w:jc w:val="center"/>
              <w:rPr>
                <w:noProof/>
                <w:lang w:val="nl-NL"/>
              </w:rPr>
            </w:pPr>
            <w:r>
              <w:rPr>
                <w:noProof/>
                <w:lang w:val="nl-NL"/>
              </w:rPr>
              <w:t>1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13 x</w:t>
            </w:r>
          </w:p>
        </w:tc>
        <w:tc>
          <w:tcPr>
            <w:tcW w:w="1596" w:type="dxa"/>
          </w:tcPr>
          <w:p w:rsidR="008A129A" w:rsidRDefault="008A129A" w:rsidP="009029CB">
            <w:pPr>
              <w:spacing w:line="276" w:lineRule="auto"/>
              <w:jc w:val="center"/>
              <w:rPr>
                <w:noProof/>
                <w:lang w:val="nl-NL"/>
              </w:rPr>
            </w:pPr>
            <w:r>
              <w:rPr>
                <w:noProof/>
                <w:lang w:val="nl-NL"/>
              </w:rPr>
              <w:t>1 x</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1610-1619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2 x</w:t>
            </w:r>
          </w:p>
        </w:tc>
        <w:tc>
          <w:tcPr>
            <w:tcW w:w="1596" w:type="dxa"/>
          </w:tcPr>
          <w:p w:rsidR="008A129A" w:rsidRDefault="008A129A" w:rsidP="009029CB">
            <w:pPr>
              <w:spacing w:line="276" w:lineRule="auto"/>
              <w:jc w:val="center"/>
              <w:rPr>
                <w:noProof/>
                <w:lang w:val="nl-NL"/>
              </w:rPr>
            </w:pPr>
            <w:r>
              <w:rPr>
                <w:noProof/>
                <w:lang w:val="nl-NL"/>
              </w:rPr>
              <w:t>18 x</w:t>
            </w:r>
          </w:p>
        </w:tc>
        <w:tc>
          <w:tcPr>
            <w:tcW w:w="1596" w:type="dxa"/>
          </w:tcPr>
          <w:p w:rsidR="008A129A" w:rsidRDefault="008A129A" w:rsidP="009029CB">
            <w:pPr>
              <w:spacing w:line="276" w:lineRule="auto"/>
              <w:jc w:val="center"/>
              <w:rPr>
                <w:noProof/>
                <w:lang w:val="nl-NL"/>
              </w:rPr>
            </w:pPr>
            <w:r>
              <w:rPr>
                <w:noProof/>
                <w:lang w:val="nl-NL"/>
              </w:rPr>
              <w:t>4 x</w:t>
            </w:r>
          </w:p>
        </w:tc>
        <w:tc>
          <w:tcPr>
            <w:tcW w:w="1596" w:type="dxa"/>
          </w:tcPr>
          <w:p w:rsidR="008A129A" w:rsidRDefault="008A129A" w:rsidP="009029CB">
            <w:pPr>
              <w:spacing w:line="276" w:lineRule="auto"/>
              <w:jc w:val="center"/>
              <w:rPr>
                <w:noProof/>
                <w:lang w:val="nl-NL"/>
              </w:rPr>
            </w:pPr>
            <w:r>
              <w:rPr>
                <w:noProof/>
                <w:lang w:val="nl-NL"/>
              </w:rPr>
              <w:t>3 x</w:t>
            </w:r>
          </w:p>
        </w:tc>
      </w:tr>
      <w:tr w:rsidR="008A129A" w:rsidTr="00690D65">
        <w:tc>
          <w:tcPr>
            <w:tcW w:w="1596" w:type="dxa"/>
          </w:tcPr>
          <w:p w:rsidR="008A129A" w:rsidRDefault="008A129A" w:rsidP="009029CB">
            <w:pPr>
              <w:spacing w:line="276" w:lineRule="auto"/>
              <w:rPr>
                <w:noProof/>
                <w:lang w:val="nl-NL"/>
              </w:rPr>
            </w:pPr>
            <w:r>
              <w:rPr>
                <w:noProof/>
                <w:lang w:val="nl-NL"/>
              </w:rPr>
              <w:t>1620-1629</w:t>
            </w:r>
          </w:p>
        </w:tc>
        <w:tc>
          <w:tcPr>
            <w:tcW w:w="1596" w:type="dxa"/>
          </w:tcPr>
          <w:p w:rsidR="008A129A" w:rsidRDefault="008A129A" w:rsidP="009029CB">
            <w:pPr>
              <w:spacing w:line="276" w:lineRule="auto"/>
              <w:jc w:val="center"/>
              <w:rPr>
                <w:noProof/>
                <w:lang w:val="nl-NL"/>
              </w:rPr>
            </w:pPr>
            <w:r>
              <w:rPr>
                <w:noProof/>
                <w:lang w:val="nl-NL"/>
              </w:rPr>
              <w:t>4 x</w:t>
            </w:r>
          </w:p>
        </w:tc>
        <w:tc>
          <w:tcPr>
            <w:tcW w:w="1596" w:type="dxa"/>
          </w:tcPr>
          <w:p w:rsidR="008A129A" w:rsidRDefault="008A129A" w:rsidP="009029CB">
            <w:pPr>
              <w:spacing w:line="276" w:lineRule="auto"/>
              <w:jc w:val="center"/>
              <w:rPr>
                <w:noProof/>
                <w:lang w:val="nl-NL"/>
              </w:rPr>
            </w:pPr>
            <w:r>
              <w:rPr>
                <w:noProof/>
                <w:lang w:val="nl-NL"/>
              </w:rPr>
              <w:t>1 x</w:t>
            </w:r>
          </w:p>
        </w:tc>
        <w:tc>
          <w:tcPr>
            <w:tcW w:w="1596" w:type="dxa"/>
          </w:tcPr>
          <w:p w:rsidR="008A129A" w:rsidRDefault="008A129A" w:rsidP="009029CB">
            <w:pPr>
              <w:spacing w:line="276" w:lineRule="auto"/>
              <w:jc w:val="center"/>
              <w:rPr>
                <w:noProof/>
                <w:lang w:val="nl-NL"/>
              </w:rPr>
            </w:pPr>
            <w:r>
              <w:rPr>
                <w:noProof/>
                <w:lang w:val="nl-NL"/>
              </w:rPr>
              <w:t>15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1630-1639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 x</w:t>
            </w:r>
          </w:p>
        </w:tc>
        <w:tc>
          <w:tcPr>
            <w:tcW w:w="1596" w:type="dxa"/>
          </w:tcPr>
          <w:p w:rsidR="008A129A" w:rsidRDefault="008A129A" w:rsidP="009029CB">
            <w:pPr>
              <w:spacing w:line="276" w:lineRule="auto"/>
              <w:jc w:val="center"/>
              <w:rPr>
                <w:noProof/>
                <w:lang w:val="nl-NL"/>
              </w:rPr>
            </w:pPr>
            <w:r>
              <w:rPr>
                <w:noProof/>
                <w:lang w:val="nl-NL"/>
              </w:rPr>
              <w:t>11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1640-1649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5 x</w:t>
            </w:r>
          </w:p>
        </w:tc>
        <w:tc>
          <w:tcPr>
            <w:tcW w:w="1596" w:type="dxa"/>
          </w:tcPr>
          <w:p w:rsidR="008A129A" w:rsidRDefault="008A129A" w:rsidP="009029CB">
            <w:pPr>
              <w:spacing w:line="276" w:lineRule="auto"/>
              <w:jc w:val="center"/>
              <w:rPr>
                <w:noProof/>
                <w:lang w:val="nl-NL"/>
              </w:rPr>
            </w:pPr>
            <w:r>
              <w:rPr>
                <w:noProof/>
                <w:lang w:val="nl-NL"/>
              </w:rPr>
              <w:t>14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1650-1659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5 x</w:t>
            </w:r>
          </w:p>
        </w:tc>
        <w:tc>
          <w:tcPr>
            <w:tcW w:w="1596" w:type="dxa"/>
          </w:tcPr>
          <w:p w:rsidR="008A129A" w:rsidRDefault="008A129A" w:rsidP="009029CB">
            <w:pPr>
              <w:spacing w:line="276" w:lineRule="auto"/>
              <w:jc w:val="center"/>
              <w:rPr>
                <w:noProof/>
                <w:lang w:val="nl-NL"/>
              </w:rPr>
            </w:pPr>
            <w:r>
              <w:rPr>
                <w:noProof/>
                <w:lang w:val="nl-NL"/>
              </w:rPr>
              <w:t>12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7 x</w:t>
            </w:r>
          </w:p>
        </w:tc>
      </w:tr>
      <w:tr w:rsidR="008A129A" w:rsidTr="00690D65">
        <w:tc>
          <w:tcPr>
            <w:tcW w:w="1596" w:type="dxa"/>
          </w:tcPr>
          <w:p w:rsidR="008A129A" w:rsidRDefault="008A129A" w:rsidP="009029CB">
            <w:pPr>
              <w:spacing w:line="276" w:lineRule="auto"/>
              <w:rPr>
                <w:noProof/>
                <w:lang w:val="nl-NL"/>
              </w:rPr>
            </w:pPr>
            <w:r>
              <w:rPr>
                <w:noProof/>
                <w:lang w:val="nl-NL"/>
              </w:rPr>
              <w:t>1660-1669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 x</w:t>
            </w:r>
          </w:p>
        </w:tc>
        <w:tc>
          <w:tcPr>
            <w:tcW w:w="1596" w:type="dxa"/>
          </w:tcPr>
          <w:p w:rsidR="008A129A" w:rsidRDefault="008A129A" w:rsidP="009029CB">
            <w:pPr>
              <w:spacing w:line="276" w:lineRule="auto"/>
              <w:jc w:val="center"/>
              <w:rPr>
                <w:noProof/>
                <w:lang w:val="nl-NL"/>
              </w:rPr>
            </w:pPr>
            <w:r>
              <w:rPr>
                <w:noProof/>
                <w:lang w:val="nl-NL"/>
              </w:rPr>
              <w:t>12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3 x</w:t>
            </w:r>
          </w:p>
        </w:tc>
      </w:tr>
      <w:tr w:rsidR="008A129A" w:rsidTr="00690D65">
        <w:tc>
          <w:tcPr>
            <w:tcW w:w="1596" w:type="dxa"/>
          </w:tcPr>
          <w:p w:rsidR="008A129A" w:rsidRDefault="008A129A" w:rsidP="009029CB">
            <w:pPr>
              <w:spacing w:line="276" w:lineRule="auto"/>
              <w:rPr>
                <w:noProof/>
                <w:lang w:val="nl-NL"/>
              </w:rPr>
            </w:pPr>
            <w:r>
              <w:rPr>
                <w:noProof/>
                <w:lang w:val="nl-NL"/>
              </w:rPr>
              <w:t>1670-1679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8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 x</w:t>
            </w:r>
          </w:p>
        </w:tc>
      </w:tr>
      <w:tr w:rsidR="008A129A" w:rsidTr="00690D65">
        <w:tc>
          <w:tcPr>
            <w:tcW w:w="1596" w:type="dxa"/>
          </w:tcPr>
          <w:p w:rsidR="008A129A" w:rsidRDefault="008A129A" w:rsidP="009029CB">
            <w:pPr>
              <w:spacing w:line="276" w:lineRule="auto"/>
              <w:rPr>
                <w:noProof/>
                <w:lang w:val="nl-NL"/>
              </w:rPr>
            </w:pPr>
            <w:r>
              <w:rPr>
                <w:noProof/>
                <w:lang w:val="nl-NL"/>
              </w:rPr>
              <w:lastRenderedPageBreak/>
              <w:t>1680-1689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15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r>
      <w:tr w:rsidR="008A129A" w:rsidTr="00690D65">
        <w:tc>
          <w:tcPr>
            <w:tcW w:w="1596" w:type="dxa"/>
          </w:tcPr>
          <w:p w:rsidR="008A129A" w:rsidRDefault="008A129A" w:rsidP="009029CB">
            <w:pPr>
              <w:spacing w:line="276" w:lineRule="auto"/>
              <w:rPr>
                <w:noProof/>
                <w:lang w:val="nl-NL"/>
              </w:rPr>
            </w:pPr>
            <w:r>
              <w:rPr>
                <w:noProof/>
                <w:lang w:val="nl-NL"/>
              </w:rPr>
              <w:t>1690-1699</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18 x</w:t>
            </w:r>
          </w:p>
        </w:tc>
        <w:tc>
          <w:tcPr>
            <w:tcW w:w="1596" w:type="dxa"/>
          </w:tcPr>
          <w:p w:rsidR="008A129A" w:rsidRDefault="008A129A" w:rsidP="009029CB">
            <w:pPr>
              <w:spacing w:line="276" w:lineRule="auto"/>
              <w:jc w:val="center"/>
              <w:rPr>
                <w:noProof/>
                <w:lang w:val="nl-NL"/>
              </w:rPr>
            </w:pPr>
            <w:r>
              <w:rPr>
                <w:noProof/>
                <w:lang w:val="nl-NL"/>
              </w:rPr>
              <w:t>-</w:t>
            </w:r>
          </w:p>
        </w:tc>
        <w:tc>
          <w:tcPr>
            <w:tcW w:w="1596" w:type="dxa"/>
          </w:tcPr>
          <w:p w:rsidR="008A129A" w:rsidRDefault="008A129A" w:rsidP="009029CB">
            <w:pPr>
              <w:spacing w:line="276" w:lineRule="auto"/>
              <w:jc w:val="center"/>
              <w:rPr>
                <w:noProof/>
                <w:lang w:val="nl-NL"/>
              </w:rPr>
            </w:pPr>
            <w:r>
              <w:rPr>
                <w:noProof/>
                <w:lang w:val="nl-NL"/>
              </w:rPr>
              <w:t>-</w:t>
            </w:r>
          </w:p>
        </w:tc>
      </w:tr>
    </w:tbl>
    <w:p w:rsidR="008A129A" w:rsidRDefault="008A129A" w:rsidP="009029CB">
      <w:pPr>
        <w:spacing w:after="0"/>
        <w:rPr>
          <w:noProof/>
          <w:lang w:val="nl-NL"/>
        </w:rPr>
      </w:pPr>
    </w:p>
    <w:p w:rsidR="005D67E5" w:rsidRDefault="005D67E5" w:rsidP="009029CB">
      <w:pPr>
        <w:tabs>
          <w:tab w:val="left" w:pos="1440"/>
          <w:tab w:val="left" w:pos="1620"/>
        </w:tabs>
        <w:spacing w:after="0"/>
        <w:rPr>
          <w:rFonts w:eastAsia="Calibri" w:cs="Arial"/>
          <w:noProof/>
          <w:lang w:val="nl-NL"/>
        </w:rPr>
      </w:pPr>
    </w:p>
    <w:p w:rsidR="008A129A" w:rsidRDefault="008A129A" w:rsidP="009029CB">
      <w:pPr>
        <w:tabs>
          <w:tab w:val="left" w:pos="1440"/>
          <w:tab w:val="left" w:pos="1620"/>
        </w:tabs>
        <w:spacing w:after="0"/>
        <w:rPr>
          <w:rFonts w:eastAsia="Calibri" w:cs="Arial"/>
          <w:noProof/>
          <w:lang w:val="nl-NL"/>
        </w:rPr>
      </w:pPr>
      <w:r>
        <w:rPr>
          <w:rFonts w:eastAsia="Calibri" w:cs="Arial"/>
          <w:noProof/>
          <w:lang w:val="nl-NL"/>
        </w:rPr>
        <w:t>Er waren geen scherpe overgangen in het taalgebruik</w:t>
      </w:r>
      <w:r w:rsidR="00F9729C">
        <w:rPr>
          <w:rFonts w:eastAsia="Calibri" w:cs="Arial"/>
          <w:noProof/>
          <w:lang w:val="nl-NL"/>
        </w:rPr>
        <w:t>, er is wel e</w:t>
      </w:r>
      <w:r w:rsidR="005D67E5">
        <w:rPr>
          <w:rFonts w:eastAsia="Calibri" w:cs="Arial"/>
          <w:noProof/>
          <w:lang w:val="nl-NL"/>
        </w:rPr>
        <w:t>en tendens waar te nemen</w:t>
      </w:r>
      <w:r>
        <w:rPr>
          <w:rFonts w:eastAsia="Calibri" w:cs="Arial"/>
          <w:noProof/>
          <w:lang w:val="nl-NL"/>
        </w:rPr>
        <w:t>.</w:t>
      </w:r>
      <w:r w:rsidR="005D67E5">
        <w:rPr>
          <w:rFonts w:eastAsia="Calibri" w:cs="Arial"/>
          <w:noProof/>
          <w:lang w:val="nl-NL"/>
        </w:rPr>
        <w:t xml:space="preserve"> Tot rond 1590 blijft men veelal nog vasthouden aan de oude term gezworenen, daarna komt de term borgemeester sterk op. Een tijdlang komen deze drie termen als synoniemen naast elkaar voor.  Vanaf het tweede decennium van de zeventiende eeuw gebruikt</w:t>
      </w:r>
      <w:r w:rsidR="00F378EB">
        <w:rPr>
          <w:rFonts w:eastAsia="Calibri" w:cs="Arial"/>
          <w:noProof/>
          <w:lang w:val="nl-NL"/>
        </w:rPr>
        <w:t>e</w:t>
      </w:r>
      <w:r w:rsidR="005D67E5">
        <w:rPr>
          <w:rFonts w:eastAsia="Calibri" w:cs="Arial"/>
          <w:noProof/>
          <w:lang w:val="nl-NL"/>
        </w:rPr>
        <w:t xml:space="preserve"> men ook de dubbelaanduidingen ‘borgemeester en gezworen’ en ‘borgemeester en gedeputeerde’. Vanaf rond 1680 vindt men nog uitsluitend de term ‘borgemeester’ in de bronnen.</w:t>
      </w:r>
      <w:r w:rsidR="009029CB">
        <w:rPr>
          <w:rFonts w:eastAsia="Calibri" w:cs="Arial"/>
          <w:noProof/>
          <w:lang w:val="nl-NL"/>
        </w:rPr>
        <w:t xml:space="preserve"> Een van de redenen is dat de gezworenen met het invoeren van het bestuurlijke reglement van 1662 </w:t>
      </w:r>
      <w:r w:rsidR="006A305D">
        <w:rPr>
          <w:rFonts w:eastAsia="Calibri" w:cs="Arial"/>
          <w:noProof/>
          <w:lang w:val="nl-NL"/>
        </w:rPr>
        <w:t>afzonderlijke functionarissen werden, naast de borgemeesters</w:t>
      </w:r>
      <w:r w:rsidR="009029CB">
        <w:rPr>
          <w:rFonts w:eastAsia="Calibri" w:cs="Arial"/>
          <w:noProof/>
          <w:lang w:val="nl-NL"/>
        </w:rPr>
        <w:t>.</w:t>
      </w:r>
    </w:p>
    <w:p w:rsidR="005D67E5" w:rsidRDefault="005D67E5" w:rsidP="009029CB">
      <w:pPr>
        <w:tabs>
          <w:tab w:val="left" w:pos="1440"/>
          <w:tab w:val="left" w:pos="1620"/>
        </w:tabs>
        <w:spacing w:after="0"/>
        <w:rPr>
          <w:rFonts w:eastAsia="Calibri" w:cs="Arial"/>
          <w:noProof/>
          <w:lang w:val="nl-NL"/>
        </w:rPr>
      </w:pPr>
    </w:p>
    <w:p w:rsidR="005D67E5" w:rsidRDefault="005D67E5" w:rsidP="009029CB">
      <w:pPr>
        <w:tabs>
          <w:tab w:val="left" w:pos="1440"/>
          <w:tab w:val="left" w:pos="1620"/>
        </w:tabs>
        <w:spacing w:after="0"/>
        <w:rPr>
          <w:rFonts w:eastAsia="Calibri" w:cs="Arial"/>
          <w:noProof/>
          <w:lang w:val="nl-NL"/>
        </w:rPr>
      </w:pPr>
    </w:p>
    <w:p w:rsidR="005D67E5" w:rsidRPr="005D67E5" w:rsidRDefault="005D67E5" w:rsidP="009029CB">
      <w:pPr>
        <w:tabs>
          <w:tab w:val="left" w:pos="1440"/>
          <w:tab w:val="left" w:pos="1620"/>
        </w:tabs>
        <w:spacing w:after="0"/>
        <w:rPr>
          <w:rFonts w:eastAsia="Calibri" w:cs="Arial"/>
          <w:b/>
          <w:noProof/>
          <w:sz w:val="28"/>
          <w:szCs w:val="28"/>
          <w:lang w:val="nl-NL"/>
        </w:rPr>
      </w:pPr>
      <w:r w:rsidRPr="005D67E5">
        <w:rPr>
          <w:rFonts w:eastAsia="Calibri" w:cs="Arial"/>
          <w:b/>
          <w:noProof/>
          <w:sz w:val="28"/>
          <w:szCs w:val="28"/>
          <w:lang w:val="nl-NL"/>
        </w:rPr>
        <w:t>Conclusie</w:t>
      </w:r>
    </w:p>
    <w:p w:rsidR="00B64B0F" w:rsidRDefault="00B64B0F" w:rsidP="009029CB">
      <w:pPr>
        <w:spacing w:after="0"/>
        <w:rPr>
          <w:rFonts w:cs="Arial"/>
          <w:noProof/>
          <w:lang w:val="nl-NL"/>
        </w:rPr>
      </w:pPr>
    </w:p>
    <w:p w:rsidR="005D67E5" w:rsidRDefault="005D67E5" w:rsidP="009029CB">
      <w:pPr>
        <w:spacing w:after="0"/>
        <w:rPr>
          <w:rFonts w:cs="Arial"/>
          <w:noProof/>
          <w:lang w:val="nl-NL"/>
        </w:rPr>
      </w:pPr>
      <w:r>
        <w:rPr>
          <w:rFonts w:cs="Arial"/>
          <w:noProof/>
          <w:lang w:val="nl-NL"/>
        </w:rPr>
        <w:t>Op een onbekend moment tussen 1575 en 1579 vond er in Veghel een be</w:t>
      </w:r>
      <w:r w:rsidR="00247EEF">
        <w:rPr>
          <w:rFonts w:cs="Arial"/>
          <w:noProof/>
          <w:lang w:val="nl-NL"/>
        </w:rPr>
        <w:t>stuurlijke hervorming plaats. Di</w:t>
      </w:r>
      <w:r>
        <w:rPr>
          <w:rFonts w:cs="Arial"/>
          <w:noProof/>
          <w:lang w:val="nl-NL"/>
        </w:rPr>
        <w:t>t was geen geleidelijke ontwikkeling maar een bewuste daad op een bepaald moment.</w:t>
      </w:r>
    </w:p>
    <w:p w:rsidR="00247EEF" w:rsidRDefault="00247EEF" w:rsidP="009029CB">
      <w:pPr>
        <w:spacing w:after="0"/>
        <w:rPr>
          <w:rFonts w:cs="Arial"/>
          <w:noProof/>
          <w:lang w:val="nl-NL"/>
        </w:rPr>
      </w:pPr>
    </w:p>
    <w:p w:rsidR="005D67E5" w:rsidRPr="00F378EB" w:rsidRDefault="005D67E5" w:rsidP="009029CB">
      <w:pPr>
        <w:pStyle w:val="ListParagraph"/>
        <w:numPr>
          <w:ilvl w:val="0"/>
          <w:numId w:val="4"/>
        </w:numPr>
        <w:spacing w:after="0"/>
        <w:rPr>
          <w:rFonts w:cs="Arial"/>
          <w:noProof/>
          <w:lang w:val="nl-NL"/>
        </w:rPr>
      </w:pPr>
      <w:r>
        <w:rPr>
          <w:rFonts w:cs="Arial"/>
          <w:noProof/>
          <w:lang w:val="nl-NL"/>
        </w:rPr>
        <w:t>De gezworenen werden hersteld in hun oorspronkelijk mandaat om nieuwe erven te mogen verkopen</w:t>
      </w:r>
      <w:r w:rsidR="00F378EB">
        <w:rPr>
          <w:rFonts w:cs="Arial"/>
          <w:noProof/>
          <w:lang w:val="nl-NL"/>
        </w:rPr>
        <w:t xml:space="preserve"> </w:t>
      </w:r>
      <w:r w:rsidR="00F378EB">
        <w:rPr>
          <w:lang w:val="nl-NL"/>
        </w:rPr>
        <w:t>met toestemming van de meerderheid van de schepenen en geburen</w:t>
      </w:r>
      <w:r w:rsidR="00247EEF">
        <w:rPr>
          <w:lang w:val="nl-NL"/>
        </w:rPr>
        <w:t>.</w:t>
      </w:r>
    </w:p>
    <w:p w:rsidR="00F378EB" w:rsidRPr="00F378EB" w:rsidRDefault="00F378EB" w:rsidP="009029CB">
      <w:pPr>
        <w:pStyle w:val="ListParagraph"/>
        <w:numPr>
          <w:ilvl w:val="0"/>
          <w:numId w:val="4"/>
        </w:numPr>
        <w:spacing w:after="0"/>
        <w:rPr>
          <w:rFonts w:cs="Arial"/>
          <w:noProof/>
          <w:lang w:val="nl-NL"/>
        </w:rPr>
      </w:pPr>
      <w:r>
        <w:rPr>
          <w:lang w:val="nl-NL"/>
        </w:rPr>
        <w:t>De gezworenen heetten voortaan ook borgemeesters</w:t>
      </w:r>
      <w:r w:rsidR="00247EEF">
        <w:rPr>
          <w:lang w:val="nl-NL"/>
        </w:rPr>
        <w:t>.</w:t>
      </w:r>
    </w:p>
    <w:p w:rsidR="00F378EB" w:rsidRPr="00F378EB" w:rsidRDefault="00F378EB" w:rsidP="009029CB">
      <w:pPr>
        <w:pStyle w:val="ListParagraph"/>
        <w:numPr>
          <w:ilvl w:val="0"/>
          <w:numId w:val="4"/>
        </w:numPr>
        <w:spacing w:after="0"/>
        <w:rPr>
          <w:rFonts w:cs="Arial"/>
          <w:noProof/>
          <w:lang w:val="nl-NL"/>
        </w:rPr>
      </w:pPr>
      <w:r>
        <w:rPr>
          <w:lang w:val="nl-NL"/>
        </w:rPr>
        <w:t>Op aangeven van de schepenen haalden ze het bedrag van het maatboek een overeengekomen aantal malen op, dit was de dorpsbelasting</w:t>
      </w:r>
      <w:r w:rsidR="00247EEF">
        <w:rPr>
          <w:lang w:val="nl-NL"/>
        </w:rPr>
        <w:t>.</w:t>
      </w:r>
    </w:p>
    <w:p w:rsidR="00F378EB" w:rsidRDefault="00F378EB" w:rsidP="009029CB">
      <w:pPr>
        <w:pStyle w:val="ListParagraph"/>
        <w:numPr>
          <w:ilvl w:val="0"/>
          <w:numId w:val="4"/>
        </w:numPr>
        <w:spacing w:after="0"/>
        <w:rPr>
          <w:rFonts w:cs="Arial"/>
          <w:noProof/>
          <w:lang w:val="nl-NL"/>
        </w:rPr>
      </w:pPr>
      <w:r>
        <w:rPr>
          <w:rFonts w:cs="Arial"/>
          <w:noProof/>
          <w:lang w:val="nl-NL"/>
        </w:rPr>
        <w:t xml:space="preserve">Ze deden ook betalingen voor renten, contributies, leverenanties </w:t>
      </w:r>
      <w:r w:rsidR="00247EEF">
        <w:rPr>
          <w:rFonts w:cs="Arial"/>
          <w:noProof/>
          <w:lang w:val="nl-NL"/>
        </w:rPr>
        <w:t>enzovoorts.</w:t>
      </w:r>
    </w:p>
    <w:p w:rsidR="00F378EB" w:rsidRDefault="00F378EB" w:rsidP="009029CB">
      <w:pPr>
        <w:pStyle w:val="ListParagraph"/>
        <w:numPr>
          <w:ilvl w:val="0"/>
          <w:numId w:val="4"/>
        </w:numPr>
        <w:spacing w:after="0"/>
        <w:rPr>
          <w:rFonts w:cs="Arial"/>
          <w:noProof/>
          <w:lang w:val="nl-NL"/>
        </w:rPr>
      </w:pPr>
      <w:r>
        <w:rPr>
          <w:rFonts w:cs="Arial"/>
          <w:noProof/>
          <w:lang w:val="nl-NL"/>
        </w:rPr>
        <w:t>Ze hielden een rekening bij die liep van Lichtmis tot Lichtmis. Als gezworenen moesten ze volgens het privilege van 1379 al langer een rekening bij voor de gemeint. Die rekening, aannemend dat die inderdaad ook werkelijk bestaan heeft, werd nu de algemene dorpsrekening waarin ook de inkomsten en uitgaven voor de gemeint opgenomen werden.</w:t>
      </w:r>
    </w:p>
    <w:p w:rsidR="002F6E23" w:rsidRPr="00F378EB" w:rsidRDefault="002F6E23" w:rsidP="002F6E23">
      <w:pPr>
        <w:pStyle w:val="ListParagraph"/>
        <w:numPr>
          <w:ilvl w:val="0"/>
          <w:numId w:val="4"/>
        </w:numPr>
        <w:spacing w:after="0"/>
        <w:rPr>
          <w:rFonts w:cs="Arial"/>
          <w:noProof/>
          <w:lang w:val="nl-NL"/>
        </w:rPr>
      </w:pPr>
      <w:r>
        <w:rPr>
          <w:rFonts w:cs="Arial"/>
          <w:noProof/>
          <w:lang w:val="nl-NL"/>
        </w:rPr>
        <w:t xml:space="preserve">De gezworenen werden hersteld in hun oorspronkelijk mandaat om nieuwe erven te mogen verkopen </w:t>
      </w:r>
      <w:r>
        <w:rPr>
          <w:lang w:val="nl-NL"/>
        </w:rPr>
        <w:t>met toestemming van de meerderheid van de schepenen en geburen.</w:t>
      </w:r>
    </w:p>
    <w:p w:rsidR="002F6E23" w:rsidRPr="00F378EB" w:rsidRDefault="002F6E23" w:rsidP="002F6E23">
      <w:pPr>
        <w:pStyle w:val="ListParagraph"/>
        <w:numPr>
          <w:ilvl w:val="0"/>
          <w:numId w:val="4"/>
        </w:numPr>
        <w:spacing w:after="0"/>
        <w:rPr>
          <w:rFonts w:cs="Arial"/>
          <w:noProof/>
          <w:lang w:val="nl-NL"/>
        </w:rPr>
      </w:pPr>
      <w:r>
        <w:rPr>
          <w:lang w:val="nl-NL"/>
        </w:rPr>
        <w:t>De gezworenen heetten voortaan ook borgemeesters</w:t>
      </w:r>
    </w:p>
    <w:p w:rsidR="002F6E23" w:rsidRPr="00F378EB" w:rsidRDefault="002F6E23" w:rsidP="002F6E23">
      <w:pPr>
        <w:pStyle w:val="ListParagraph"/>
        <w:numPr>
          <w:ilvl w:val="0"/>
          <w:numId w:val="4"/>
        </w:numPr>
        <w:spacing w:after="0"/>
        <w:rPr>
          <w:rFonts w:cs="Arial"/>
          <w:noProof/>
          <w:lang w:val="nl-NL"/>
        </w:rPr>
      </w:pPr>
      <w:r>
        <w:rPr>
          <w:lang w:val="nl-NL"/>
        </w:rPr>
        <w:t>Ze haalden de bedragen vermeld in het maatboek een overeengekomen aantal malen op</w:t>
      </w:r>
    </w:p>
    <w:p w:rsidR="002F6E23" w:rsidRDefault="002F6E23" w:rsidP="002F6E23">
      <w:pPr>
        <w:pStyle w:val="ListParagraph"/>
        <w:numPr>
          <w:ilvl w:val="0"/>
          <w:numId w:val="4"/>
        </w:numPr>
        <w:spacing w:after="0"/>
        <w:rPr>
          <w:rFonts w:cs="Arial"/>
          <w:noProof/>
          <w:lang w:val="nl-NL"/>
        </w:rPr>
      </w:pPr>
      <w:r>
        <w:rPr>
          <w:rFonts w:cs="Arial"/>
          <w:noProof/>
          <w:lang w:val="nl-NL"/>
        </w:rPr>
        <w:t>Ze deden ook betalingen voor renten, contributies, leverenanties enzovoorts.</w:t>
      </w:r>
    </w:p>
    <w:p w:rsidR="002F6E23" w:rsidRDefault="002F6E23" w:rsidP="002F6E23">
      <w:pPr>
        <w:pStyle w:val="ListParagraph"/>
        <w:numPr>
          <w:ilvl w:val="0"/>
          <w:numId w:val="4"/>
        </w:numPr>
        <w:spacing w:after="0"/>
        <w:rPr>
          <w:rFonts w:cs="Arial"/>
          <w:noProof/>
          <w:lang w:val="nl-NL"/>
        </w:rPr>
      </w:pPr>
      <w:r>
        <w:rPr>
          <w:rFonts w:cs="Arial"/>
          <w:noProof/>
          <w:lang w:val="nl-NL"/>
        </w:rPr>
        <w:t xml:space="preserve">Ze hielden een rekening bij die liep van Lichtmis tot Lichtmis, zoals de gezworenen al langer deden, of waren geacht te doen. </w:t>
      </w:r>
    </w:p>
    <w:p w:rsidR="002F6E23" w:rsidRDefault="002F6E23" w:rsidP="002F6E23">
      <w:pPr>
        <w:pStyle w:val="ListParagraph"/>
        <w:numPr>
          <w:ilvl w:val="0"/>
          <w:numId w:val="4"/>
        </w:numPr>
        <w:spacing w:after="0"/>
        <w:rPr>
          <w:rFonts w:cs="Arial"/>
          <w:noProof/>
          <w:lang w:val="nl-NL"/>
        </w:rPr>
      </w:pPr>
      <w:r>
        <w:rPr>
          <w:rFonts w:cs="Arial"/>
          <w:noProof/>
          <w:lang w:val="nl-NL"/>
        </w:rPr>
        <w:t>Het aantal gezworenen bleef na 1579 hetzelfde, drie</w:t>
      </w:r>
    </w:p>
    <w:p w:rsidR="002F6E23" w:rsidRPr="005D67E5" w:rsidRDefault="002F6E23" w:rsidP="002F6E23">
      <w:pPr>
        <w:pStyle w:val="ListParagraph"/>
        <w:numPr>
          <w:ilvl w:val="0"/>
          <w:numId w:val="4"/>
        </w:numPr>
        <w:spacing w:after="0"/>
        <w:rPr>
          <w:rFonts w:cs="Arial"/>
          <w:noProof/>
          <w:lang w:val="nl-NL"/>
        </w:rPr>
      </w:pPr>
      <w:r>
        <w:rPr>
          <w:rFonts w:cs="Arial"/>
          <w:noProof/>
          <w:lang w:val="nl-NL"/>
        </w:rPr>
        <w:t>In 1379 was betpaald dat d</w:t>
      </w:r>
      <w:r w:rsidRPr="00D17C46">
        <w:rPr>
          <w:lang w:val="nl-NL"/>
        </w:rPr>
        <w:t xml:space="preserve">e schepenen met de meerderheid van de geburen elk jaar op 2 februari (Maria Lichtmis), of een week ervoor dan wel erna, drie gezworenen </w:t>
      </w:r>
      <w:r>
        <w:rPr>
          <w:lang w:val="nl-NL"/>
        </w:rPr>
        <w:t xml:space="preserve">mochten </w:t>
      </w:r>
      <w:r w:rsidRPr="00D17C46">
        <w:rPr>
          <w:lang w:val="nl-NL"/>
        </w:rPr>
        <w:t>kiezen.</w:t>
      </w:r>
      <w:r>
        <w:rPr>
          <w:lang w:val="nl-NL"/>
        </w:rPr>
        <w:t xml:space="preserve"> Vermoedelijk bleef ook dat bij de hervorming van 1575-1579 hetzelfde.</w:t>
      </w:r>
    </w:p>
    <w:p w:rsidR="005E2BE9" w:rsidRDefault="005E2BE9" w:rsidP="009029CB">
      <w:pPr>
        <w:spacing w:after="0"/>
        <w:rPr>
          <w:noProof/>
          <w:lang w:val="nl-NL"/>
        </w:rPr>
      </w:pPr>
    </w:p>
    <w:p w:rsidR="006A305D" w:rsidRDefault="006A305D" w:rsidP="009029CB">
      <w:pPr>
        <w:spacing w:after="0"/>
        <w:rPr>
          <w:noProof/>
          <w:lang w:val="nl-NL"/>
        </w:rPr>
      </w:pPr>
      <w:r>
        <w:rPr>
          <w:noProof/>
          <w:lang w:val="nl-NL"/>
        </w:rPr>
        <w:lastRenderedPageBreak/>
        <w:t>Deze ontwikkeling past in een bredere tendens onder de plaatsen op het platteland van de Meierij. Vanaf 1575 nemen de dorpsschulden toe, gezien het feit dat vanaf 1575 vermeldingen gevonden worden van dorpen die geld leenden, en ook werden in die periode vanaf 1575 octrooien verleend om delen van de gemene gronden te verkopen om daarmee oorlogsschulden af te lossen.</w:t>
      </w:r>
    </w:p>
    <w:p w:rsidR="006A305D" w:rsidRDefault="006A305D" w:rsidP="009029CB">
      <w:pPr>
        <w:spacing w:after="0"/>
        <w:rPr>
          <w:noProof/>
          <w:lang w:val="nl-NL"/>
        </w:rPr>
      </w:pPr>
    </w:p>
    <w:p w:rsidR="006A305D" w:rsidRDefault="006A305D" w:rsidP="009029CB">
      <w:pPr>
        <w:spacing w:after="0"/>
        <w:rPr>
          <w:noProof/>
          <w:lang w:val="nl-NL"/>
        </w:rPr>
      </w:pPr>
      <w:r>
        <w:rPr>
          <w:noProof/>
          <w:lang w:val="nl-NL"/>
        </w:rPr>
        <w:t>In de volgende tabel zijn de oudste vermeldingen van borgemeesters, of functionarissen met een andere naam, speciaal belast met het beheren van de dorps- of stadsfinanciën samengevat. De oudste vermeldingen betreffen de steden en andere grotere plaatsen.</w:t>
      </w:r>
    </w:p>
    <w:p w:rsidR="006A305D" w:rsidRDefault="006A305D" w:rsidP="009029CB">
      <w:pPr>
        <w:spacing w:after="0"/>
        <w:rPr>
          <w:noProof/>
          <w:lang w:val="nl-NL"/>
        </w:rPr>
      </w:pPr>
    </w:p>
    <w:p w:rsidR="006A305D" w:rsidRDefault="006A305D" w:rsidP="009029CB">
      <w:pPr>
        <w:spacing w:after="0"/>
        <w:rPr>
          <w:noProof/>
          <w:lang w:val="nl-NL"/>
        </w:rPr>
      </w:pPr>
      <w:r>
        <w:rPr>
          <w:noProof/>
          <w:lang w:val="en-GB" w:eastAsia="en-GB"/>
        </w:rPr>
        <w:drawing>
          <wp:inline distT="0" distB="0" distL="0" distR="0">
            <wp:extent cx="4368800" cy="3279400"/>
            <wp:effectExtent l="19050" t="0" r="0" b="0"/>
            <wp:docPr id="1" name="Picture 0" descr="23.2 - Rekenin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 - Rekeningen.bmp"/>
                    <pic:cNvPicPr/>
                  </pic:nvPicPr>
                  <pic:blipFill>
                    <a:blip r:embed="rId5" cstate="print"/>
                    <a:stretch>
                      <a:fillRect/>
                    </a:stretch>
                  </pic:blipFill>
                  <pic:spPr>
                    <a:xfrm>
                      <a:off x="0" y="0"/>
                      <a:ext cx="4369008" cy="3279556"/>
                    </a:xfrm>
                    <a:prstGeom prst="rect">
                      <a:avLst/>
                    </a:prstGeom>
                  </pic:spPr>
                </pic:pic>
              </a:graphicData>
            </a:graphic>
          </wp:inline>
        </w:drawing>
      </w:r>
    </w:p>
    <w:p w:rsidR="006A305D" w:rsidRDefault="006A305D" w:rsidP="009029CB">
      <w:pPr>
        <w:spacing w:after="0"/>
        <w:rPr>
          <w:noProof/>
          <w:lang w:val="nl-NL"/>
        </w:rPr>
      </w:pPr>
      <w:r>
        <w:rPr>
          <w:noProof/>
          <w:lang w:val="nl-NL"/>
        </w:rPr>
        <w:t xml:space="preserve">We zien een sterke toename in de decennia vóór 1600. Door nauwkeurig aanvullend onderzoek is </w:t>
      </w:r>
      <w:r w:rsidR="00CE322F">
        <w:rPr>
          <w:noProof/>
          <w:lang w:val="nl-NL"/>
        </w:rPr>
        <w:t>deze gra</w:t>
      </w:r>
      <w:r>
        <w:rPr>
          <w:noProof/>
          <w:lang w:val="nl-NL"/>
        </w:rPr>
        <w:t xml:space="preserve">fiek </w:t>
      </w:r>
      <w:r w:rsidR="00CE322F">
        <w:rPr>
          <w:noProof/>
          <w:lang w:val="nl-NL"/>
        </w:rPr>
        <w:t xml:space="preserve">uit </w:t>
      </w:r>
      <w:r>
        <w:rPr>
          <w:noProof/>
          <w:lang w:val="nl-NL"/>
        </w:rPr>
        <w:t xml:space="preserve">2002 </w:t>
      </w:r>
      <w:r w:rsidR="00CE322F">
        <w:rPr>
          <w:noProof/>
          <w:lang w:val="nl-NL"/>
        </w:rPr>
        <w:t>nog wel te verbeteren. Zo vo</w:t>
      </w:r>
      <w:r>
        <w:rPr>
          <w:noProof/>
          <w:lang w:val="nl-NL"/>
        </w:rPr>
        <w:t xml:space="preserve">nd ik </w:t>
      </w:r>
      <w:r w:rsidR="00CE322F">
        <w:rPr>
          <w:noProof/>
          <w:lang w:val="nl-NL"/>
        </w:rPr>
        <w:t xml:space="preserve">bijvoorbeeld in 2002 de </w:t>
      </w:r>
      <w:r>
        <w:rPr>
          <w:noProof/>
          <w:lang w:val="nl-NL"/>
        </w:rPr>
        <w:t xml:space="preserve">oudste vermelding van een borgemeester in Veghel </w:t>
      </w:r>
      <w:r w:rsidR="00CE322F">
        <w:rPr>
          <w:noProof/>
          <w:lang w:val="nl-NL"/>
        </w:rPr>
        <w:t xml:space="preserve">in </w:t>
      </w:r>
      <w:r>
        <w:rPr>
          <w:noProof/>
          <w:lang w:val="nl-NL"/>
        </w:rPr>
        <w:t xml:space="preserve">1592. Door aanvullend onderzoek is dat nu 1583, terwijl bovendien aannemelijk </w:t>
      </w:r>
      <w:r w:rsidR="00CE322F">
        <w:rPr>
          <w:noProof/>
          <w:lang w:val="nl-NL"/>
        </w:rPr>
        <w:t xml:space="preserve">is </w:t>
      </w:r>
      <w:r>
        <w:rPr>
          <w:noProof/>
          <w:lang w:val="nl-NL"/>
        </w:rPr>
        <w:t xml:space="preserve">gemaakt </w:t>
      </w:r>
      <w:r w:rsidR="00CE322F">
        <w:rPr>
          <w:noProof/>
          <w:lang w:val="nl-NL"/>
        </w:rPr>
        <w:t xml:space="preserve">dat de borgemeesters in Veghel tussen 1575 en 1579 ingevoerd werden. </w:t>
      </w:r>
    </w:p>
    <w:p w:rsidR="006A305D" w:rsidRDefault="006A305D" w:rsidP="009029CB">
      <w:pPr>
        <w:spacing w:after="0"/>
        <w:rPr>
          <w:noProof/>
          <w:lang w:val="nl-NL"/>
        </w:rPr>
      </w:pPr>
    </w:p>
    <w:p w:rsidR="006A305D" w:rsidRDefault="006A305D" w:rsidP="009029CB">
      <w:pPr>
        <w:spacing w:after="0"/>
        <w:rPr>
          <w:noProof/>
          <w:lang w:val="nl-NL"/>
        </w:rPr>
      </w:pPr>
    </w:p>
    <w:p w:rsidR="00CE322F" w:rsidRDefault="00CE322F" w:rsidP="009029CB">
      <w:pPr>
        <w:spacing w:after="0"/>
        <w:rPr>
          <w:noProof/>
          <w:lang w:val="nl-NL"/>
        </w:rPr>
      </w:pPr>
    </w:p>
    <w:p w:rsidR="00775E0E" w:rsidRDefault="00775E0E" w:rsidP="009029CB">
      <w:pPr>
        <w:spacing w:after="0"/>
        <w:rPr>
          <w:noProof/>
          <w:lang w:val="nl-NL"/>
        </w:rPr>
      </w:pPr>
    </w:p>
    <w:p w:rsidR="00775E0E" w:rsidRDefault="00775E0E" w:rsidP="009029CB">
      <w:pPr>
        <w:spacing w:after="0"/>
        <w:rPr>
          <w:b/>
          <w:noProof/>
          <w:sz w:val="28"/>
          <w:szCs w:val="28"/>
          <w:lang w:val="nl-NL"/>
        </w:rPr>
      </w:pPr>
      <w:r w:rsidRPr="00775E0E">
        <w:rPr>
          <w:b/>
          <w:noProof/>
          <w:sz w:val="28"/>
          <w:szCs w:val="28"/>
          <w:lang w:val="nl-NL"/>
        </w:rPr>
        <w:t>Namen van borgemeesters (</w:t>
      </w:r>
      <w:r w:rsidR="000C065B">
        <w:rPr>
          <w:b/>
          <w:noProof/>
          <w:sz w:val="28"/>
          <w:szCs w:val="28"/>
          <w:lang w:val="nl-NL"/>
        </w:rPr>
        <w:t>ofwel</w:t>
      </w:r>
      <w:r w:rsidRPr="00775E0E">
        <w:rPr>
          <w:b/>
          <w:noProof/>
          <w:sz w:val="28"/>
          <w:szCs w:val="28"/>
          <w:lang w:val="nl-NL"/>
        </w:rPr>
        <w:t xml:space="preserve"> gezworenen) in de periode 1579-1599</w:t>
      </w:r>
    </w:p>
    <w:p w:rsidR="00775E0E" w:rsidRDefault="00775E0E" w:rsidP="009029CB">
      <w:pPr>
        <w:spacing w:after="0"/>
        <w:rPr>
          <w:b/>
          <w:noProof/>
          <w:sz w:val="28"/>
          <w:szCs w:val="28"/>
          <w:lang w:val="nl-NL"/>
        </w:rPr>
      </w:pPr>
    </w:p>
    <w:p w:rsidR="000C065B" w:rsidRDefault="000C065B" w:rsidP="009029CB">
      <w:pPr>
        <w:spacing w:after="0"/>
        <w:rPr>
          <w:b/>
          <w:noProof/>
          <w:sz w:val="28"/>
          <w:szCs w:val="28"/>
          <w:lang w:val="nl-NL"/>
        </w:rPr>
      </w:pPr>
    </w:p>
    <w:tbl>
      <w:tblPr>
        <w:tblStyle w:val="TableGrid"/>
        <w:tblW w:w="0" w:type="auto"/>
        <w:tblInd w:w="648" w:type="dxa"/>
        <w:tblLook w:val="04A0"/>
      </w:tblPr>
      <w:tblGrid>
        <w:gridCol w:w="2970"/>
        <w:gridCol w:w="4230"/>
      </w:tblGrid>
      <w:tr w:rsidR="00AF2995" w:rsidRPr="005E2BE9" w:rsidTr="000C065B">
        <w:tc>
          <w:tcPr>
            <w:tcW w:w="2970" w:type="dxa"/>
            <w:shd w:val="clear" w:color="auto" w:fill="D9D9D9" w:themeFill="background1" w:themeFillShade="D9"/>
          </w:tcPr>
          <w:p w:rsidR="00AF2995" w:rsidRPr="005E2BE9" w:rsidRDefault="00AF2995" w:rsidP="009029CB">
            <w:pPr>
              <w:spacing w:line="276" w:lineRule="auto"/>
              <w:rPr>
                <w:b/>
                <w:noProof/>
                <w:lang w:val="nl-NL"/>
              </w:rPr>
            </w:pPr>
            <w:r w:rsidRPr="005E2BE9">
              <w:rPr>
                <w:b/>
                <w:noProof/>
                <w:lang w:val="nl-NL"/>
              </w:rPr>
              <w:t>Rekening:</w:t>
            </w:r>
          </w:p>
          <w:p w:rsidR="00AF2995" w:rsidRPr="005E2BE9" w:rsidRDefault="00AF2995" w:rsidP="009029CB">
            <w:pPr>
              <w:spacing w:line="276" w:lineRule="auto"/>
              <w:rPr>
                <w:b/>
                <w:noProof/>
                <w:lang w:val="nl-NL"/>
              </w:rPr>
            </w:pPr>
            <w:r w:rsidRPr="005E2BE9">
              <w:rPr>
                <w:b/>
                <w:noProof/>
                <w:lang w:val="nl-NL"/>
              </w:rPr>
              <w:t>Lichtmis = 2 februari</w:t>
            </w:r>
          </w:p>
        </w:tc>
        <w:tc>
          <w:tcPr>
            <w:tcW w:w="4230" w:type="dxa"/>
            <w:shd w:val="clear" w:color="auto" w:fill="D9D9D9" w:themeFill="background1" w:themeFillShade="D9"/>
          </w:tcPr>
          <w:p w:rsidR="00AF2995" w:rsidRDefault="00AF2995" w:rsidP="009029CB">
            <w:pPr>
              <w:spacing w:line="276" w:lineRule="auto"/>
              <w:rPr>
                <w:b/>
                <w:noProof/>
                <w:lang w:val="nl-NL"/>
              </w:rPr>
            </w:pPr>
            <w:r>
              <w:rPr>
                <w:b/>
                <w:noProof/>
                <w:lang w:val="nl-NL"/>
              </w:rPr>
              <w:t>B</w:t>
            </w:r>
            <w:r w:rsidRPr="005E2BE9">
              <w:rPr>
                <w:b/>
                <w:noProof/>
                <w:lang w:val="nl-NL"/>
              </w:rPr>
              <w:t>orgemeesters</w:t>
            </w:r>
            <w:r>
              <w:rPr>
                <w:b/>
                <w:noProof/>
                <w:lang w:val="nl-NL"/>
              </w:rPr>
              <w:t>, tevens gezworenen</w:t>
            </w:r>
          </w:p>
          <w:p w:rsidR="00AF2995" w:rsidRPr="005E2BE9" w:rsidRDefault="00AF2995" w:rsidP="009029CB">
            <w:pPr>
              <w:spacing w:line="276" w:lineRule="auto"/>
              <w:rPr>
                <w:b/>
                <w:noProof/>
                <w:lang w:val="nl-NL"/>
              </w:rPr>
            </w:pPr>
          </w:p>
        </w:tc>
      </w:tr>
      <w:tr w:rsidR="00AF2995" w:rsidRPr="005E2BE9" w:rsidTr="000C065B">
        <w:tc>
          <w:tcPr>
            <w:tcW w:w="2970" w:type="dxa"/>
          </w:tcPr>
          <w:p w:rsidR="00AF2995" w:rsidRPr="005E2BE9" w:rsidRDefault="00AF2995" w:rsidP="009029CB">
            <w:pPr>
              <w:spacing w:line="276" w:lineRule="auto"/>
              <w:rPr>
                <w:noProof/>
                <w:lang w:val="nl-NL"/>
              </w:rPr>
            </w:pPr>
            <w:r>
              <w:rPr>
                <w:noProof/>
                <w:lang w:val="nl-NL"/>
              </w:rPr>
              <w:t>Lichtmis 1579 – Lichtmis 1580</w:t>
            </w:r>
          </w:p>
        </w:tc>
        <w:tc>
          <w:tcPr>
            <w:tcW w:w="4230" w:type="dxa"/>
          </w:tcPr>
          <w:p w:rsidR="00AF2995" w:rsidRDefault="00AF2995" w:rsidP="009029CB">
            <w:pPr>
              <w:tabs>
                <w:tab w:val="left" w:pos="3960"/>
              </w:tabs>
              <w:spacing w:line="276" w:lineRule="auto"/>
              <w:rPr>
                <w:rFonts w:cs="Arial"/>
                <w:noProof/>
                <w:lang w:val="nl-NL"/>
              </w:rPr>
            </w:pPr>
            <w:r w:rsidRPr="00BA6FDD">
              <w:rPr>
                <w:rFonts w:cs="Arial"/>
                <w:noProof/>
                <w:lang w:val="nl-NL"/>
              </w:rPr>
              <w:t>Willem Will</w:t>
            </w:r>
            <w:r w:rsidR="00C864DA">
              <w:rPr>
                <w:rFonts w:cs="Arial"/>
                <w:noProof/>
                <w:lang w:val="nl-NL"/>
              </w:rPr>
              <w:t>e</w:t>
            </w:r>
            <w:r w:rsidRPr="00BA6FDD">
              <w:rPr>
                <w:rFonts w:cs="Arial"/>
                <w:noProof/>
                <w:lang w:val="nl-NL"/>
              </w:rPr>
              <w:t xml:space="preserve">m Houbrakenssoen </w:t>
            </w:r>
          </w:p>
          <w:p w:rsidR="00AF2995" w:rsidRDefault="00AF2995" w:rsidP="009029CB">
            <w:pPr>
              <w:tabs>
                <w:tab w:val="left" w:pos="3960"/>
              </w:tabs>
              <w:spacing w:line="276" w:lineRule="auto"/>
              <w:rPr>
                <w:rFonts w:cs="Arial"/>
                <w:noProof/>
                <w:lang w:val="nl-NL"/>
              </w:rPr>
            </w:pPr>
            <w:r w:rsidRPr="00BA6FDD">
              <w:rPr>
                <w:rFonts w:cs="Arial"/>
                <w:noProof/>
                <w:lang w:val="nl-NL"/>
              </w:rPr>
              <w:t xml:space="preserve">Mathys Jacop Janss die Decker </w:t>
            </w:r>
          </w:p>
          <w:p w:rsidR="00AF2995" w:rsidRDefault="00AF2995" w:rsidP="009029CB">
            <w:pPr>
              <w:tabs>
                <w:tab w:val="left" w:pos="3960"/>
              </w:tabs>
              <w:spacing w:line="276" w:lineRule="auto"/>
              <w:rPr>
                <w:rFonts w:cs="Arial"/>
                <w:noProof/>
                <w:lang w:val="nl-NL"/>
              </w:rPr>
            </w:pPr>
            <w:r w:rsidRPr="00BA6FDD">
              <w:rPr>
                <w:rFonts w:cs="Arial"/>
                <w:noProof/>
                <w:lang w:val="nl-NL"/>
              </w:rPr>
              <w:lastRenderedPageBreak/>
              <w:t>Ariaen Jan Arienss</w:t>
            </w:r>
          </w:p>
          <w:p w:rsidR="00AF2995" w:rsidRPr="005E2BE9" w:rsidRDefault="00AF2995" w:rsidP="009029CB">
            <w:pPr>
              <w:spacing w:line="276" w:lineRule="auto"/>
              <w:rPr>
                <w:rFonts w:cs="Arial"/>
                <w:noProof/>
                <w:lang w:val="nl-NL"/>
              </w:rPr>
            </w:pPr>
          </w:p>
        </w:tc>
      </w:tr>
      <w:tr w:rsidR="009F2FB6" w:rsidRPr="005E2BE9" w:rsidTr="000C065B">
        <w:tc>
          <w:tcPr>
            <w:tcW w:w="2970" w:type="dxa"/>
          </w:tcPr>
          <w:p w:rsidR="009F2FB6" w:rsidRDefault="009F2FB6" w:rsidP="00306C19">
            <w:pPr>
              <w:spacing w:line="276" w:lineRule="auto"/>
              <w:rPr>
                <w:noProof/>
                <w:lang w:val="nl-NL"/>
              </w:rPr>
            </w:pPr>
            <w:r>
              <w:rPr>
                <w:noProof/>
                <w:lang w:val="nl-NL"/>
              </w:rPr>
              <w:lastRenderedPageBreak/>
              <w:t xml:space="preserve">Lichtmis 1580 – Lichtmis 1581 </w:t>
            </w:r>
          </w:p>
          <w:p w:rsidR="009F2FB6" w:rsidRDefault="009F2FB6" w:rsidP="00306C19">
            <w:pPr>
              <w:rPr>
                <w:noProof/>
                <w:lang w:val="nl-NL"/>
              </w:rPr>
            </w:pPr>
          </w:p>
        </w:tc>
        <w:tc>
          <w:tcPr>
            <w:tcW w:w="4230" w:type="dxa"/>
          </w:tcPr>
          <w:p w:rsidR="009F2FB6" w:rsidRDefault="009F2FB6" w:rsidP="00306C19">
            <w:pPr>
              <w:spacing w:line="276" w:lineRule="auto"/>
              <w:rPr>
                <w:rFonts w:cs="Arial"/>
                <w:noProof/>
                <w:lang w:val="nl-NL"/>
              </w:rPr>
            </w:pPr>
            <w:r>
              <w:rPr>
                <w:rFonts w:cs="Arial"/>
                <w:noProof/>
                <w:lang w:val="nl-NL"/>
              </w:rPr>
              <w:t>Onbekend</w:t>
            </w:r>
          </w:p>
          <w:p w:rsidR="009F2FB6" w:rsidRPr="005D13A1" w:rsidRDefault="009F2FB6" w:rsidP="00306C19">
            <w:pPr>
              <w:spacing w:line="276" w:lineRule="auto"/>
              <w:rPr>
                <w:rFonts w:cs="Arial"/>
                <w:noProof/>
                <w:lang w:val="nl-NL"/>
              </w:rPr>
            </w:pPr>
          </w:p>
        </w:tc>
      </w:tr>
      <w:tr w:rsidR="009F2FB6" w:rsidRPr="005E2BE9" w:rsidTr="000C065B">
        <w:tc>
          <w:tcPr>
            <w:tcW w:w="2970" w:type="dxa"/>
          </w:tcPr>
          <w:p w:rsidR="009F2FB6" w:rsidRDefault="009F2FB6" w:rsidP="00306C19">
            <w:pPr>
              <w:spacing w:line="276" w:lineRule="auto"/>
              <w:rPr>
                <w:noProof/>
                <w:lang w:val="nl-NL"/>
              </w:rPr>
            </w:pPr>
            <w:r>
              <w:rPr>
                <w:noProof/>
                <w:lang w:val="nl-NL"/>
              </w:rPr>
              <w:t xml:space="preserve">Lichtmis 1581 – Lichtmis 1582 </w:t>
            </w:r>
          </w:p>
          <w:p w:rsidR="009F2FB6" w:rsidRDefault="009F2FB6" w:rsidP="009F2FB6">
            <w:pPr>
              <w:rPr>
                <w:noProof/>
                <w:lang w:val="nl-NL"/>
              </w:rPr>
            </w:pPr>
          </w:p>
        </w:tc>
        <w:tc>
          <w:tcPr>
            <w:tcW w:w="4230" w:type="dxa"/>
          </w:tcPr>
          <w:p w:rsidR="009F2FB6" w:rsidRDefault="009F2FB6" w:rsidP="00306C19">
            <w:pPr>
              <w:spacing w:line="276" w:lineRule="auto"/>
              <w:rPr>
                <w:rFonts w:cs="Arial"/>
                <w:noProof/>
                <w:lang w:val="nl-NL"/>
              </w:rPr>
            </w:pPr>
            <w:r>
              <w:rPr>
                <w:rFonts w:cs="Arial"/>
                <w:noProof/>
                <w:lang w:val="nl-NL"/>
              </w:rPr>
              <w:t>Onbekend</w:t>
            </w:r>
          </w:p>
          <w:p w:rsidR="009F2FB6" w:rsidRPr="005D13A1" w:rsidRDefault="009F2FB6" w:rsidP="00306C19">
            <w:pPr>
              <w:spacing w:line="276" w:lineRule="auto"/>
              <w:rPr>
                <w:rFonts w:cs="Arial"/>
                <w:noProof/>
                <w:lang w:val="nl-NL"/>
              </w:rPr>
            </w:pPr>
          </w:p>
        </w:tc>
      </w:tr>
      <w:tr w:rsidR="009F2FB6" w:rsidRPr="005E2BE9" w:rsidTr="000C065B">
        <w:tc>
          <w:tcPr>
            <w:tcW w:w="2970" w:type="dxa"/>
          </w:tcPr>
          <w:p w:rsidR="009F2FB6" w:rsidRDefault="009F2FB6" w:rsidP="00306C19">
            <w:pPr>
              <w:spacing w:line="276" w:lineRule="auto"/>
              <w:rPr>
                <w:noProof/>
                <w:lang w:val="nl-NL"/>
              </w:rPr>
            </w:pPr>
            <w:r>
              <w:rPr>
                <w:noProof/>
                <w:lang w:val="nl-NL"/>
              </w:rPr>
              <w:t xml:space="preserve">Lichtmis 1582 – Lichtmis 1583 </w:t>
            </w:r>
          </w:p>
          <w:p w:rsidR="009F2FB6" w:rsidRDefault="009F2FB6" w:rsidP="009F2FB6">
            <w:pPr>
              <w:rPr>
                <w:noProof/>
                <w:lang w:val="nl-NL"/>
              </w:rPr>
            </w:pPr>
          </w:p>
        </w:tc>
        <w:tc>
          <w:tcPr>
            <w:tcW w:w="4230" w:type="dxa"/>
          </w:tcPr>
          <w:p w:rsidR="009F2FB6" w:rsidRDefault="009F2FB6" w:rsidP="00306C19">
            <w:pPr>
              <w:spacing w:line="276" w:lineRule="auto"/>
              <w:rPr>
                <w:rFonts w:cs="Arial"/>
                <w:noProof/>
                <w:lang w:val="nl-NL"/>
              </w:rPr>
            </w:pPr>
            <w:r>
              <w:rPr>
                <w:rFonts w:cs="Arial"/>
                <w:noProof/>
                <w:lang w:val="nl-NL"/>
              </w:rPr>
              <w:t>Onbekend</w:t>
            </w:r>
          </w:p>
          <w:p w:rsidR="009F2FB6" w:rsidRPr="005D13A1" w:rsidRDefault="009F2FB6" w:rsidP="00306C19">
            <w:pPr>
              <w:spacing w:line="276" w:lineRule="auto"/>
              <w:rPr>
                <w:rFonts w:cs="Arial"/>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1583 – Lichtmis 1584</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Ariaen soene wylen Jan Jacopssoen</w:t>
            </w:r>
          </w:p>
          <w:p w:rsidR="009F2FB6" w:rsidRPr="005E2BE9" w:rsidRDefault="009F2FB6" w:rsidP="009029CB">
            <w:pPr>
              <w:spacing w:line="276" w:lineRule="auto"/>
              <w:rPr>
                <w:rFonts w:cs="Arial"/>
                <w:noProof/>
                <w:lang w:val="nl-NL"/>
              </w:rPr>
            </w:pPr>
            <w:r w:rsidRPr="005E2BE9">
              <w:rPr>
                <w:rFonts w:cs="Arial"/>
                <w:noProof/>
                <w:lang w:val="nl-NL"/>
              </w:rPr>
              <w:t>Huijbert Willem Janss</w:t>
            </w:r>
          </w:p>
          <w:p w:rsidR="009F2FB6" w:rsidRPr="005E2BE9" w:rsidRDefault="009F2FB6" w:rsidP="009029CB">
            <w:pPr>
              <w:spacing w:line="276" w:lineRule="auto"/>
              <w:rPr>
                <w:rFonts w:cs="Arial"/>
                <w:noProof/>
                <w:lang w:val="nl-NL"/>
              </w:rPr>
            </w:pPr>
            <w:r w:rsidRPr="005E2BE9">
              <w:rPr>
                <w:rFonts w:cs="Arial"/>
                <w:noProof/>
                <w:lang w:val="nl-NL"/>
              </w:rPr>
              <w:t>Willem Jan Peter Lambertssoen</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1584 – Lichtmis 1585</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Delis Henricx</w:t>
            </w:r>
          </w:p>
          <w:p w:rsidR="009F2FB6" w:rsidRPr="005E2BE9" w:rsidRDefault="009F2FB6" w:rsidP="009029CB">
            <w:pPr>
              <w:spacing w:line="276" w:lineRule="auto"/>
              <w:rPr>
                <w:rFonts w:cs="Arial"/>
                <w:noProof/>
                <w:lang w:val="nl-NL"/>
              </w:rPr>
            </w:pPr>
            <w:r w:rsidRPr="005E2BE9">
              <w:rPr>
                <w:rFonts w:cs="Arial"/>
                <w:noProof/>
                <w:lang w:val="nl-NL"/>
              </w:rPr>
              <w:t>Willem Janss</w:t>
            </w:r>
          </w:p>
          <w:p w:rsidR="009F2FB6" w:rsidRPr="005E2BE9" w:rsidRDefault="009F2FB6" w:rsidP="009029CB">
            <w:pPr>
              <w:spacing w:line="276" w:lineRule="auto"/>
              <w:rPr>
                <w:rFonts w:cs="Arial"/>
                <w:noProof/>
                <w:lang w:val="nl-NL"/>
              </w:rPr>
            </w:pPr>
            <w:r w:rsidRPr="005E2BE9">
              <w:rPr>
                <w:rFonts w:cs="Arial"/>
                <w:noProof/>
                <w:lang w:val="nl-NL"/>
              </w:rPr>
              <w:t>Hanrick Danels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1585 – Lichtmis 1586</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Henrick Huybert Aert Smidts</w:t>
            </w:r>
          </w:p>
          <w:p w:rsidR="009F2FB6" w:rsidRPr="005E2BE9" w:rsidRDefault="009F2FB6" w:rsidP="009029CB">
            <w:pPr>
              <w:spacing w:line="276" w:lineRule="auto"/>
              <w:rPr>
                <w:rFonts w:cs="Arial"/>
                <w:noProof/>
                <w:lang w:val="nl-NL"/>
              </w:rPr>
            </w:pPr>
            <w:r w:rsidRPr="005E2BE9">
              <w:rPr>
                <w:rFonts w:cs="Arial"/>
                <w:noProof/>
                <w:lang w:val="nl-NL"/>
              </w:rPr>
              <w:t xml:space="preserve">Jan Dirck Peters </w:t>
            </w:r>
          </w:p>
          <w:p w:rsidR="009F2FB6" w:rsidRPr="005E2BE9" w:rsidRDefault="009F2FB6" w:rsidP="009029CB">
            <w:pPr>
              <w:spacing w:line="276" w:lineRule="auto"/>
              <w:rPr>
                <w:rFonts w:cs="Arial"/>
                <w:noProof/>
                <w:lang w:val="nl-NL"/>
              </w:rPr>
            </w:pPr>
            <w:r w:rsidRPr="005E2BE9">
              <w:rPr>
                <w:rFonts w:cs="Arial"/>
                <w:noProof/>
                <w:lang w:val="nl-NL"/>
              </w:rPr>
              <w:t>Aert Meeus Jans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1586 – Lichtmis 1587</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Lauwereyns Goert Peterss</w:t>
            </w:r>
          </w:p>
          <w:p w:rsidR="009F2FB6" w:rsidRPr="005E2BE9" w:rsidRDefault="009F2FB6" w:rsidP="009029CB">
            <w:pPr>
              <w:spacing w:line="276" w:lineRule="auto"/>
              <w:rPr>
                <w:rFonts w:cs="Arial"/>
                <w:noProof/>
                <w:lang w:val="nl-NL"/>
              </w:rPr>
            </w:pPr>
            <w:r w:rsidRPr="005E2BE9">
              <w:rPr>
                <w:rFonts w:cs="Arial"/>
                <w:noProof/>
                <w:lang w:val="nl-NL"/>
              </w:rPr>
              <w:t>Peter Gysbert Driessen</w:t>
            </w:r>
          </w:p>
          <w:p w:rsidR="009F2FB6" w:rsidRPr="005E2BE9" w:rsidRDefault="009F2FB6" w:rsidP="009029CB">
            <w:pPr>
              <w:spacing w:line="276" w:lineRule="auto"/>
              <w:rPr>
                <w:rFonts w:cs="Arial"/>
                <w:noProof/>
                <w:lang w:val="nl-NL"/>
              </w:rPr>
            </w:pPr>
            <w:r w:rsidRPr="005E2BE9">
              <w:rPr>
                <w:rFonts w:cs="Arial"/>
                <w:noProof/>
                <w:lang w:val="nl-NL"/>
              </w:rPr>
              <w:t>Willem Willem Houbraken</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1587 – Lichtmis 1588</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Henrick Huybert Arts</w:t>
            </w:r>
          </w:p>
          <w:p w:rsidR="009F2FB6" w:rsidRPr="005E2BE9" w:rsidRDefault="009F2FB6" w:rsidP="009029CB">
            <w:pPr>
              <w:spacing w:line="276" w:lineRule="auto"/>
              <w:rPr>
                <w:rFonts w:cs="Arial"/>
                <w:noProof/>
                <w:lang w:val="nl-NL"/>
              </w:rPr>
            </w:pPr>
            <w:r w:rsidRPr="005E2BE9">
              <w:rPr>
                <w:rFonts w:cs="Arial"/>
                <w:noProof/>
                <w:lang w:val="nl-NL"/>
              </w:rPr>
              <w:t>Willen Willem Houbrakens</w:t>
            </w:r>
          </w:p>
          <w:p w:rsidR="009F2FB6" w:rsidRPr="005E2BE9" w:rsidRDefault="009F2FB6" w:rsidP="009029CB">
            <w:pPr>
              <w:spacing w:line="276" w:lineRule="auto"/>
              <w:rPr>
                <w:rFonts w:cs="Arial"/>
                <w:noProof/>
                <w:lang w:val="nl-NL"/>
              </w:rPr>
            </w:pPr>
            <w:r w:rsidRPr="005E2BE9">
              <w:rPr>
                <w:rFonts w:cs="Arial"/>
                <w:noProof/>
                <w:lang w:val="nl-NL"/>
              </w:rPr>
              <w:t>Philips Hans Peters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1588 – Lichtmis 1589</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Peter Roeloff Henricx</w:t>
            </w:r>
          </w:p>
          <w:p w:rsidR="009F2FB6" w:rsidRPr="005E2BE9" w:rsidRDefault="009F2FB6" w:rsidP="009029CB">
            <w:pPr>
              <w:spacing w:line="276" w:lineRule="auto"/>
              <w:rPr>
                <w:rFonts w:cs="Arial"/>
                <w:noProof/>
                <w:lang w:val="nl-NL"/>
              </w:rPr>
            </w:pPr>
            <w:r w:rsidRPr="005E2BE9">
              <w:rPr>
                <w:rFonts w:cs="Arial"/>
                <w:noProof/>
                <w:lang w:val="nl-NL"/>
              </w:rPr>
              <w:t>Claes Dircx</w:t>
            </w:r>
          </w:p>
          <w:p w:rsidR="009F2FB6" w:rsidRPr="005E2BE9" w:rsidRDefault="009F2FB6" w:rsidP="009029CB">
            <w:pPr>
              <w:spacing w:line="276" w:lineRule="auto"/>
              <w:rPr>
                <w:rFonts w:cs="Arial"/>
                <w:noProof/>
                <w:lang w:val="nl-NL"/>
              </w:rPr>
            </w:pPr>
            <w:r w:rsidRPr="005E2BE9">
              <w:rPr>
                <w:rFonts w:cs="Arial"/>
                <w:noProof/>
                <w:lang w:val="nl-NL"/>
              </w:rPr>
              <w:t>Gerit Arien Gerit Goossens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1589 – Lichtmis 1590</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Jan Danel Henricx</w:t>
            </w:r>
          </w:p>
          <w:p w:rsidR="009F2FB6" w:rsidRPr="005E2BE9" w:rsidRDefault="009F2FB6" w:rsidP="009029CB">
            <w:pPr>
              <w:spacing w:line="276" w:lineRule="auto"/>
              <w:rPr>
                <w:rFonts w:cs="Arial"/>
                <w:noProof/>
                <w:lang w:val="nl-NL"/>
              </w:rPr>
            </w:pPr>
            <w:r w:rsidRPr="005E2BE9">
              <w:rPr>
                <w:rFonts w:cs="Arial"/>
                <w:noProof/>
                <w:lang w:val="nl-NL"/>
              </w:rPr>
              <w:t xml:space="preserve">Thonis Dirck Thonis de Schoenmaecker </w:t>
            </w:r>
          </w:p>
          <w:p w:rsidR="009F2FB6" w:rsidRPr="005E2BE9" w:rsidRDefault="009F2FB6" w:rsidP="009029CB">
            <w:pPr>
              <w:spacing w:line="276" w:lineRule="auto"/>
              <w:rPr>
                <w:rFonts w:cs="Arial"/>
                <w:noProof/>
                <w:lang w:val="nl-NL"/>
              </w:rPr>
            </w:pPr>
            <w:r w:rsidRPr="005E2BE9">
              <w:rPr>
                <w:rFonts w:cs="Arial"/>
                <w:noProof/>
                <w:lang w:val="nl-NL"/>
              </w:rPr>
              <w:t>Lambert Jan Aerts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1590 – Lichtmis 1591</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Huybert Jan Huyberts</w:t>
            </w:r>
          </w:p>
          <w:p w:rsidR="009F2FB6" w:rsidRPr="005E2BE9" w:rsidRDefault="009F2FB6" w:rsidP="009029CB">
            <w:pPr>
              <w:spacing w:line="276" w:lineRule="auto"/>
              <w:rPr>
                <w:rFonts w:cs="Arial"/>
                <w:noProof/>
                <w:lang w:val="nl-NL"/>
              </w:rPr>
            </w:pPr>
            <w:r w:rsidRPr="005E2BE9">
              <w:rPr>
                <w:rFonts w:cs="Arial"/>
                <w:noProof/>
                <w:lang w:val="nl-NL"/>
              </w:rPr>
              <w:t>Jacop Jan Joris</w:t>
            </w:r>
          </w:p>
          <w:p w:rsidR="009F2FB6" w:rsidRPr="005E2BE9" w:rsidRDefault="009F2FB6" w:rsidP="009029CB">
            <w:pPr>
              <w:spacing w:line="276" w:lineRule="auto"/>
              <w:rPr>
                <w:rFonts w:cs="Arial"/>
                <w:noProof/>
                <w:lang w:val="nl-NL"/>
              </w:rPr>
            </w:pPr>
            <w:r w:rsidRPr="005E2BE9">
              <w:rPr>
                <w:rFonts w:cs="Arial"/>
                <w:noProof/>
                <w:lang w:val="nl-NL"/>
              </w:rPr>
              <w:t>Merten Meeus Janss</w:t>
            </w:r>
          </w:p>
          <w:p w:rsidR="009F2FB6" w:rsidRPr="005E2BE9" w:rsidRDefault="009F2FB6" w:rsidP="009029CB">
            <w:pPr>
              <w:spacing w:line="276" w:lineRule="auto"/>
              <w:rPr>
                <w:rFonts w:cs="Arial"/>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1591 – Lichtmis 1592</w:t>
            </w: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Jan Peters van Stiphout</w:t>
            </w:r>
          </w:p>
          <w:p w:rsidR="009F2FB6" w:rsidRPr="005E2BE9" w:rsidRDefault="009F2FB6" w:rsidP="009029CB">
            <w:pPr>
              <w:spacing w:line="276" w:lineRule="auto"/>
              <w:rPr>
                <w:rFonts w:cs="Arial"/>
                <w:noProof/>
                <w:lang w:val="nl-NL"/>
              </w:rPr>
            </w:pPr>
            <w:r w:rsidRPr="005E2BE9">
              <w:rPr>
                <w:rFonts w:cs="Arial"/>
                <w:noProof/>
                <w:lang w:val="nl-NL"/>
              </w:rPr>
              <w:lastRenderedPageBreak/>
              <w:t>Pauwels Goiaert Pauwels</w:t>
            </w:r>
          </w:p>
          <w:p w:rsidR="009F2FB6" w:rsidRPr="005E2BE9" w:rsidRDefault="009F2FB6" w:rsidP="009029CB">
            <w:pPr>
              <w:spacing w:line="276" w:lineRule="auto"/>
              <w:rPr>
                <w:rFonts w:cs="Arial"/>
                <w:noProof/>
                <w:lang w:val="nl-NL"/>
              </w:rPr>
            </w:pPr>
            <w:r w:rsidRPr="005E2BE9">
              <w:rPr>
                <w:rFonts w:cs="Arial"/>
                <w:noProof/>
                <w:lang w:val="nl-NL"/>
              </w:rPr>
              <w:t>Aert Jans Verweteringen</w:t>
            </w:r>
          </w:p>
          <w:p w:rsidR="009F2FB6" w:rsidRPr="005E2BE9" w:rsidRDefault="009F2FB6" w:rsidP="009029CB">
            <w:pPr>
              <w:spacing w:line="276" w:lineRule="auto"/>
              <w:rPr>
                <w:rFonts w:cs="Arial"/>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lastRenderedPageBreak/>
              <w:t>Lichtmis 1592 – Lichtmis 1593</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Willem Henrick Jan Emonts,</w:t>
            </w:r>
          </w:p>
          <w:p w:rsidR="009F2FB6" w:rsidRPr="005E2BE9" w:rsidRDefault="009F2FB6" w:rsidP="009029CB">
            <w:pPr>
              <w:spacing w:line="276" w:lineRule="auto"/>
              <w:rPr>
                <w:rFonts w:cs="Arial"/>
                <w:noProof/>
                <w:lang w:val="nl-NL"/>
              </w:rPr>
            </w:pPr>
            <w:r w:rsidRPr="005E2BE9">
              <w:rPr>
                <w:rFonts w:cs="Arial"/>
                <w:noProof/>
                <w:lang w:val="nl-NL"/>
              </w:rPr>
              <w:t>Lonis Loniss</w:t>
            </w:r>
          </w:p>
          <w:p w:rsidR="009F2FB6" w:rsidRPr="005E2BE9" w:rsidRDefault="009F2FB6" w:rsidP="009029CB">
            <w:pPr>
              <w:spacing w:line="276" w:lineRule="auto"/>
              <w:rPr>
                <w:rFonts w:cs="Arial"/>
                <w:noProof/>
                <w:lang w:val="nl-NL"/>
              </w:rPr>
            </w:pPr>
            <w:r w:rsidRPr="005E2BE9">
              <w:rPr>
                <w:rFonts w:cs="Arial"/>
                <w:noProof/>
                <w:lang w:val="nl-NL"/>
              </w:rPr>
              <w:t>Eymbert Willems</w:t>
            </w:r>
          </w:p>
          <w:p w:rsidR="009F2FB6" w:rsidRPr="005E2BE9" w:rsidRDefault="009F2FB6" w:rsidP="009029CB">
            <w:pPr>
              <w:spacing w:line="276" w:lineRule="auto"/>
              <w:rPr>
                <w:rFonts w:cs="Arial"/>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1593 – Lichtmis 1594</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Willem Henrick Dircx</w:t>
            </w:r>
          </w:p>
          <w:p w:rsidR="009F2FB6" w:rsidRPr="005E2BE9" w:rsidRDefault="009F2FB6" w:rsidP="009029CB">
            <w:pPr>
              <w:spacing w:line="276" w:lineRule="auto"/>
              <w:rPr>
                <w:rFonts w:cs="Arial"/>
                <w:noProof/>
                <w:lang w:val="nl-NL"/>
              </w:rPr>
            </w:pPr>
            <w:r w:rsidRPr="005E2BE9">
              <w:rPr>
                <w:rFonts w:cs="Arial"/>
                <w:noProof/>
                <w:lang w:val="nl-NL"/>
              </w:rPr>
              <w:t>Willem Corst Aertss</w:t>
            </w:r>
          </w:p>
          <w:p w:rsidR="009F2FB6" w:rsidRPr="005E2BE9" w:rsidRDefault="009F2FB6" w:rsidP="009029CB">
            <w:pPr>
              <w:spacing w:line="276" w:lineRule="auto"/>
              <w:rPr>
                <w:rFonts w:cs="Arial"/>
                <w:noProof/>
                <w:lang w:val="nl-NL"/>
              </w:rPr>
            </w:pPr>
            <w:r w:rsidRPr="005E2BE9">
              <w:rPr>
                <w:rFonts w:cs="Arial"/>
                <w:noProof/>
                <w:lang w:val="nl-NL"/>
              </w:rPr>
              <w:t>N.N.</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1594 – Lichtmis 1595</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Claes Dircx</w:t>
            </w:r>
          </w:p>
          <w:p w:rsidR="009F2FB6" w:rsidRPr="005E2BE9" w:rsidRDefault="009F2FB6" w:rsidP="009029CB">
            <w:pPr>
              <w:spacing w:line="276" w:lineRule="auto"/>
              <w:rPr>
                <w:rFonts w:cs="Arial"/>
                <w:noProof/>
                <w:lang w:val="nl-NL"/>
              </w:rPr>
            </w:pPr>
            <w:r w:rsidRPr="005E2BE9">
              <w:rPr>
                <w:rFonts w:cs="Arial"/>
                <w:noProof/>
                <w:lang w:val="nl-NL"/>
              </w:rPr>
              <w:t>Henrick Dircx de Smidt</w:t>
            </w:r>
          </w:p>
          <w:p w:rsidR="009F2FB6" w:rsidRPr="005E2BE9" w:rsidRDefault="009F2FB6" w:rsidP="009029CB">
            <w:pPr>
              <w:spacing w:line="276" w:lineRule="auto"/>
              <w:rPr>
                <w:rFonts w:cs="Arial"/>
                <w:noProof/>
                <w:lang w:val="nl-NL"/>
              </w:rPr>
            </w:pPr>
            <w:r w:rsidRPr="005E2BE9">
              <w:rPr>
                <w:rFonts w:cs="Arial"/>
                <w:noProof/>
                <w:lang w:val="nl-NL"/>
              </w:rPr>
              <w:t>Philips Jan Peters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1595 – Lichtmis 1596</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Herman Antonis</w:t>
            </w:r>
          </w:p>
          <w:p w:rsidR="009F2FB6" w:rsidRPr="005E2BE9" w:rsidRDefault="009F2FB6" w:rsidP="009029CB">
            <w:pPr>
              <w:spacing w:line="276" w:lineRule="auto"/>
              <w:rPr>
                <w:rFonts w:cs="Arial"/>
                <w:noProof/>
                <w:lang w:val="nl-NL"/>
              </w:rPr>
            </w:pPr>
            <w:r w:rsidRPr="005E2BE9">
              <w:rPr>
                <w:rFonts w:cs="Arial"/>
                <w:noProof/>
                <w:lang w:val="nl-NL"/>
              </w:rPr>
              <w:t>Aert Thomas</w:t>
            </w:r>
          </w:p>
          <w:p w:rsidR="009F2FB6" w:rsidRPr="005E2BE9" w:rsidRDefault="009F2FB6" w:rsidP="009029CB">
            <w:pPr>
              <w:spacing w:line="276" w:lineRule="auto"/>
              <w:rPr>
                <w:rFonts w:cs="Arial"/>
                <w:noProof/>
                <w:lang w:val="nl-NL"/>
              </w:rPr>
            </w:pPr>
            <w:r w:rsidRPr="005E2BE9">
              <w:rPr>
                <w:rFonts w:cs="Arial"/>
                <w:noProof/>
                <w:lang w:val="nl-NL"/>
              </w:rPr>
              <w:t>Aernt Jan Danels</w:t>
            </w:r>
          </w:p>
          <w:p w:rsidR="009F2FB6" w:rsidRPr="005E2BE9" w:rsidRDefault="009F2FB6"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1596 – Lichtmis 1597</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Marten Meeus Jans</w:t>
            </w:r>
          </w:p>
          <w:p w:rsidR="009F2FB6" w:rsidRPr="005E2BE9" w:rsidRDefault="009F2FB6" w:rsidP="009029CB">
            <w:pPr>
              <w:spacing w:line="276" w:lineRule="auto"/>
              <w:rPr>
                <w:rFonts w:cs="Arial"/>
                <w:noProof/>
                <w:lang w:val="nl-NL"/>
              </w:rPr>
            </w:pPr>
            <w:r w:rsidRPr="005E2BE9">
              <w:rPr>
                <w:rFonts w:cs="Arial"/>
                <w:noProof/>
                <w:lang w:val="nl-NL"/>
              </w:rPr>
              <w:t>Jan Danelts</w:t>
            </w:r>
          </w:p>
          <w:p w:rsidR="009F2FB6" w:rsidRPr="005E2BE9" w:rsidRDefault="009F2FB6" w:rsidP="009029CB">
            <w:pPr>
              <w:spacing w:line="276" w:lineRule="auto"/>
              <w:rPr>
                <w:rFonts w:cs="Arial"/>
                <w:noProof/>
                <w:lang w:val="nl-NL"/>
              </w:rPr>
            </w:pPr>
            <w:r w:rsidRPr="005E2BE9">
              <w:rPr>
                <w:rFonts w:cs="Arial"/>
                <w:noProof/>
                <w:lang w:val="nl-NL"/>
              </w:rPr>
              <w:t>Eymert Willems</w:t>
            </w:r>
          </w:p>
          <w:p w:rsidR="009F2FB6" w:rsidRPr="005E2BE9" w:rsidRDefault="009F2FB6" w:rsidP="009029CB">
            <w:pPr>
              <w:spacing w:line="276" w:lineRule="auto"/>
              <w:rPr>
                <w:rFonts w:cs="Arial"/>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1597 – Lichtmis 1598</w:t>
            </w:r>
          </w:p>
          <w:p w:rsidR="009F2FB6" w:rsidRPr="005E2BE9" w:rsidRDefault="009F2FB6" w:rsidP="009029CB">
            <w:pPr>
              <w:spacing w:line="276" w:lineRule="auto"/>
              <w:rPr>
                <w:noProof/>
                <w:lang w:val="nl-NL"/>
              </w:rPr>
            </w:pPr>
          </w:p>
        </w:tc>
        <w:tc>
          <w:tcPr>
            <w:tcW w:w="4230" w:type="dxa"/>
          </w:tcPr>
          <w:p w:rsidR="009F2FB6" w:rsidRDefault="00430B65" w:rsidP="009029CB">
            <w:pPr>
              <w:spacing w:line="276" w:lineRule="auto"/>
              <w:rPr>
                <w:noProof/>
                <w:lang w:val="nl-NL"/>
              </w:rPr>
            </w:pPr>
            <w:r>
              <w:rPr>
                <w:noProof/>
                <w:lang w:val="nl-NL"/>
              </w:rPr>
              <w:t>Peter Roeloffs</w:t>
            </w:r>
          </w:p>
          <w:p w:rsidR="00430B65" w:rsidRDefault="00430B65" w:rsidP="009029CB">
            <w:pPr>
              <w:spacing w:line="276" w:lineRule="auto"/>
              <w:rPr>
                <w:noProof/>
                <w:lang w:val="nl-NL"/>
              </w:rPr>
            </w:pPr>
            <w:r>
              <w:rPr>
                <w:noProof/>
                <w:lang w:val="nl-NL"/>
              </w:rPr>
              <w:t>N.N.</w:t>
            </w:r>
          </w:p>
          <w:p w:rsidR="00430B65" w:rsidRDefault="00430B65" w:rsidP="009029CB">
            <w:pPr>
              <w:spacing w:line="276" w:lineRule="auto"/>
              <w:rPr>
                <w:noProof/>
                <w:lang w:val="nl-NL"/>
              </w:rPr>
            </w:pPr>
            <w:r>
              <w:rPr>
                <w:noProof/>
                <w:lang w:val="nl-NL"/>
              </w:rPr>
              <w:t>N.N.</w:t>
            </w:r>
          </w:p>
          <w:p w:rsidR="00430B65" w:rsidRPr="005E2BE9" w:rsidRDefault="00430B65" w:rsidP="009029CB">
            <w:pPr>
              <w:spacing w:line="276" w:lineRule="auto"/>
              <w:rPr>
                <w:noProof/>
                <w:lang w:val="nl-NL"/>
              </w:rPr>
            </w:pPr>
          </w:p>
        </w:tc>
      </w:tr>
      <w:tr w:rsidR="009F2FB6" w:rsidRPr="005E2BE9" w:rsidTr="000C065B">
        <w:tc>
          <w:tcPr>
            <w:tcW w:w="2970" w:type="dxa"/>
          </w:tcPr>
          <w:p w:rsidR="009F2FB6" w:rsidRPr="005E2BE9" w:rsidRDefault="009F2FB6" w:rsidP="009029CB">
            <w:pPr>
              <w:spacing w:line="276" w:lineRule="auto"/>
              <w:rPr>
                <w:noProof/>
                <w:lang w:val="nl-NL"/>
              </w:rPr>
            </w:pPr>
            <w:r w:rsidRPr="005E2BE9">
              <w:rPr>
                <w:noProof/>
                <w:lang w:val="nl-NL"/>
              </w:rPr>
              <w:t>Lichtmis 1598 – Lichtmis 1599</w:t>
            </w:r>
          </w:p>
          <w:p w:rsidR="009F2FB6" w:rsidRPr="005E2BE9" w:rsidRDefault="009F2FB6" w:rsidP="009029CB">
            <w:pPr>
              <w:spacing w:line="276" w:lineRule="auto"/>
              <w:rPr>
                <w:noProof/>
                <w:lang w:val="nl-NL"/>
              </w:rPr>
            </w:pPr>
          </w:p>
        </w:tc>
        <w:tc>
          <w:tcPr>
            <w:tcW w:w="4230" w:type="dxa"/>
          </w:tcPr>
          <w:p w:rsidR="009F2FB6" w:rsidRPr="005E2BE9" w:rsidRDefault="009F2FB6" w:rsidP="009029CB">
            <w:pPr>
              <w:spacing w:line="276" w:lineRule="auto"/>
              <w:rPr>
                <w:rFonts w:cs="Arial"/>
                <w:noProof/>
                <w:lang w:val="nl-NL"/>
              </w:rPr>
            </w:pPr>
            <w:r w:rsidRPr="005E2BE9">
              <w:rPr>
                <w:rFonts w:cs="Arial"/>
                <w:noProof/>
                <w:lang w:val="nl-NL"/>
              </w:rPr>
              <w:t>Aert Thomaessen</w:t>
            </w:r>
          </w:p>
          <w:p w:rsidR="009F2FB6" w:rsidRPr="005E2BE9" w:rsidRDefault="009F2FB6" w:rsidP="009029CB">
            <w:pPr>
              <w:spacing w:line="276" w:lineRule="auto"/>
              <w:rPr>
                <w:rFonts w:cs="Arial"/>
                <w:noProof/>
                <w:lang w:val="nl-NL"/>
              </w:rPr>
            </w:pPr>
            <w:r w:rsidRPr="005E2BE9">
              <w:rPr>
                <w:rFonts w:cs="Arial"/>
                <w:noProof/>
                <w:lang w:val="nl-NL"/>
              </w:rPr>
              <w:t xml:space="preserve">Lambert Jan Aerts </w:t>
            </w:r>
          </w:p>
          <w:p w:rsidR="009F2FB6" w:rsidRPr="005E2BE9" w:rsidRDefault="009F2FB6" w:rsidP="009029CB">
            <w:pPr>
              <w:spacing w:line="276" w:lineRule="auto"/>
              <w:rPr>
                <w:rFonts w:cs="Arial"/>
                <w:noProof/>
                <w:lang w:val="nl-NL"/>
              </w:rPr>
            </w:pPr>
            <w:r w:rsidRPr="005E2BE9">
              <w:rPr>
                <w:rFonts w:cs="Arial"/>
                <w:noProof/>
                <w:lang w:val="nl-NL"/>
              </w:rPr>
              <w:t>Walraven Peter Roeffen</w:t>
            </w:r>
          </w:p>
          <w:p w:rsidR="009F2FB6" w:rsidRPr="005E2BE9" w:rsidRDefault="009F2FB6" w:rsidP="009029CB">
            <w:pPr>
              <w:spacing w:line="276" w:lineRule="auto"/>
              <w:rPr>
                <w:noProof/>
                <w:lang w:val="nl-NL"/>
              </w:rPr>
            </w:pPr>
          </w:p>
        </w:tc>
      </w:tr>
      <w:tr w:rsidR="00042D2A" w:rsidRPr="005E2BE9" w:rsidTr="000C065B">
        <w:tc>
          <w:tcPr>
            <w:tcW w:w="2970" w:type="dxa"/>
          </w:tcPr>
          <w:p w:rsidR="00042D2A" w:rsidRPr="005E2BE9" w:rsidRDefault="00042D2A" w:rsidP="00AC2403">
            <w:pPr>
              <w:spacing w:line="276" w:lineRule="auto"/>
              <w:rPr>
                <w:noProof/>
                <w:lang w:val="nl-NL"/>
              </w:rPr>
            </w:pPr>
            <w:r>
              <w:rPr>
                <w:noProof/>
                <w:lang w:val="nl-NL"/>
              </w:rPr>
              <w:t>Lichtmis 1599 – Lichtmis 1600</w:t>
            </w:r>
          </w:p>
          <w:p w:rsidR="00042D2A" w:rsidRPr="005E2BE9" w:rsidRDefault="00042D2A" w:rsidP="00AC2403">
            <w:pPr>
              <w:spacing w:line="276" w:lineRule="auto"/>
              <w:rPr>
                <w:noProof/>
                <w:lang w:val="nl-NL"/>
              </w:rPr>
            </w:pPr>
          </w:p>
        </w:tc>
        <w:tc>
          <w:tcPr>
            <w:tcW w:w="4230" w:type="dxa"/>
          </w:tcPr>
          <w:p w:rsidR="00C864DA" w:rsidRDefault="00C864DA" w:rsidP="00AC2403">
            <w:pPr>
              <w:spacing w:line="276" w:lineRule="auto"/>
              <w:rPr>
                <w:noProof/>
                <w:lang w:val="nl-NL"/>
              </w:rPr>
            </w:pPr>
            <w:r>
              <w:rPr>
                <w:noProof/>
                <w:lang w:val="nl-NL"/>
              </w:rPr>
              <w:t>Jacob Donckers</w:t>
            </w:r>
          </w:p>
          <w:p w:rsidR="00C864DA" w:rsidRDefault="00C864DA" w:rsidP="00AC2403">
            <w:pPr>
              <w:spacing w:line="276" w:lineRule="auto"/>
              <w:rPr>
                <w:noProof/>
                <w:lang w:val="nl-NL"/>
              </w:rPr>
            </w:pPr>
            <w:r>
              <w:rPr>
                <w:noProof/>
                <w:lang w:val="nl-NL"/>
              </w:rPr>
              <w:t xml:space="preserve">Arien Aert Phlips </w:t>
            </w:r>
          </w:p>
          <w:p w:rsidR="00042D2A" w:rsidRDefault="00C864DA" w:rsidP="00AC2403">
            <w:pPr>
              <w:spacing w:line="276" w:lineRule="auto"/>
              <w:rPr>
                <w:noProof/>
                <w:lang w:val="nl-NL"/>
              </w:rPr>
            </w:pPr>
            <w:r>
              <w:rPr>
                <w:noProof/>
                <w:lang w:val="nl-NL"/>
              </w:rPr>
              <w:t>Pauwels Goertsen</w:t>
            </w:r>
          </w:p>
          <w:p w:rsidR="00C864DA" w:rsidRPr="005E2BE9" w:rsidRDefault="00C864DA" w:rsidP="00AC2403">
            <w:pPr>
              <w:spacing w:line="276" w:lineRule="auto"/>
              <w:rPr>
                <w:noProof/>
                <w:lang w:val="nl-NL"/>
              </w:rPr>
            </w:pPr>
          </w:p>
        </w:tc>
      </w:tr>
    </w:tbl>
    <w:p w:rsidR="00775E0E" w:rsidRDefault="00775E0E" w:rsidP="009029CB">
      <w:pPr>
        <w:spacing w:after="0"/>
      </w:pPr>
    </w:p>
    <w:p w:rsidR="00775E0E" w:rsidRDefault="00775E0E" w:rsidP="009029CB">
      <w:pPr>
        <w:spacing w:after="0"/>
      </w:pPr>
    </w:p>
    <w:sectPr w:rsidR="00775E0E" w:rsidSect="00C12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146"/>
    <w:multiLevelType w:val="hybridMultilevel"/>
    <w:tmpl w:val="08CCCFB0"/>
    <w:lvl w:ilvl="0" w:tplc="BE0EA088">
      <w:start w:val="97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0793"/>
    <w:multiLevelType w:val="hybridMultilevel"/>
    <w:tmpl w:val="BE3EDE60"/>
    <w:lvl w:ilvl="0" w:tplc="A25077E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33C0A"/>
    <w:multiLevelType w:val="hybridMultilevel"/>
    <w:tmpl w:val="7FE626A8"/>
    <w:lvl w:ilvl="0" w:tplc="56AEAE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033CF"/>
    <w:multiLevelType w:val="hybridMultilevel"/>
    <w:tmpl w:val="A9A6BEFE"/>
    <w:lvl w:ilvl="0" w:tplc="A01CD004">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81746A"/>
    <w:rsid w:val="00042D2A"/>
    <w:rsid w:val="000B58B3"/>
    <w:rsid w:val="000C065B"/>
    <w:rsid w:val="00122A6C"/>
    <w:rsid w:val="00170F15"/>
    <w:rsid w:val="00195C2D"/>
    <w:rsid w:val="001968A9"/>
    <w:rsid w:val="001D6ADE"/>
    <w:rsid w:val="002216F8"/>
    <w:rsid w:val="00222FF2"/>
    <w:rsid w:val="0022318B"/>
    <w:rsid w:val="0023255C"/>
    <w:rsid w:val="0024414E"/>
    <w:rsid w:val="00247EEF"/>
    <w:rsid w:val="002B2F93"/>
    <w:rsid w:val="002D5610"/>
    <w:rsid w:val="002F361B"/>
    <w:rsid w:val="002F4ED1"/>
    <w:rsid w:val="002F6E23"/>
    <w:rsid w:val="00301441"/>
    <w:rsid w:val="00323606"/>
    <w:rsid w:val="003B3B88"/>
    <w:rsid w:val="003B6073"/>
    <w:rsid w:val="003E7BE3"/>
    <w:rsid w:val="00430B65"/>
    <w:rsid w:val="004518D6"/>
    <w:rsid w:val="0045555C"/>
    <w:rsid w:val="004917FF"/>
    <w:rsid w:val="004B5ECE"/>
    <w:rsid w:val="004C139B"/>
    <w:rsid w:val="004E44F6"/>
    <w:rsid w:val="00517253"/>
    <w:rsid w:val="0053099C"/>
    <w:rsid w:val="00534EB3"/>
    <w:rsid w:val="0056157C"/>
    <w:rsid w:val="00563072"/>
    <w:rsid w:val="005A577E"/>
    <w:rsid w:val="005B4839"/>
    <w:rsid w:val="005D67E5"/>
    <w:rsid w:val="005D796F"/>
    <w:rsid w:val="005E2BE9"/>
    <w:rsid w:val="005E41C1"/>
    <w:rsid w:val="00614DE5"/>
    <w:rsid w:val="00616483"/>
    <w:rsid w:val="00621215"/>
    <w:rsid w:val="006430AD"/>
    <w:rsid w:val="0067115E"/>
    <w:rsid w:val="006A305D"/>
    <w:rsid w:val="007034E7"/>
    <w:rsid w:val="0072794C"/>
    <w:rsid w:val="00732CFF"/>
    <w:rsid w:val="007474AC"/>
    <w:rsid w:val="00755122"/>
    <w:rsid w:val="00775E0E"/>
    <w:rsid w:val="00777043"/>
    <w:rsid w:val="007A2585"/>
    <w:rsid w:val="0081746A"/>
    <w:rsid w:val="008A0C43"/>
    <w:rsid w:val="008A129A"/>
    <w:rsid w:val="008C078D"/>
    <w:rsid w:val="008D70A5"/>
    <w:rsid w:val="008F1C34"/>
    <w:rsid w:val="009029CB"/>
    <w:rsid w:val="0092214A"/>
    <w:rsid w:val="00922A96"/>
    <w:rsid w:val="00930AD1"/>
    <w:rsid w:val="00974387"/>
    <w:rsid w:val="00984C21"/>
    <w:rsid w:val="00985DAE"/>
    <w:rsid w:val="009938CD"/>
    <w:rsid w:val="00996D1C"/>
    <w:rsid w:val="009A397F"/>
    <w:rsid w:val="009A458D"/>
    <w:rsid w:val="009A5676"/>
    <w:rsid w:val="009F2FB6"/>
    <w:rsid w:val="00A377A5"/>
    <w:rsid w:val="00A649F7"/>
    <w:rsid w:val="00A67E97"/>
    <w:rsid w:val="00A95056"/>
    <w:rsid w:val="00AD1A39"/>
    <w:rsid w:val="00AF2995"/>
    <w:rsid w:val="00AF6AC8"/>
    <w:rsid w:val="00B201E0"/>
    <w:rsid w:val="00B46CAB"/>
    <w:rsid w:val="00B53194"/>
    <w:rsid w:val="00B543FF"/>
    <w:rsid w:val="00B64B0F"/>
    <w:rsid w:val="00BA6FDD"/>
    <w:rsid w:val="00BE3385"/>
    <w:rsid w:val="00C01BB0"/>
    <w:rsid w:val="00C12956"/>
    <w:rsid w:val="00C54BFD"/>
    <w:rsid w:val="00C74B91"/>
    <w:rsid w:val="00C864DA"/>
    <w:rsid w:val="00C87840"/>
    <w:rsid w:val="00CA230B"/>
    <w:rsid w:val="00CA4A1D"/>
    <w:rsid w:val="00CE322F"/>
    <w:rsid w:val="00CE6440"/>
    <w:rsid w:val="00CF1052"/>
    <w:rsid w:val="00D07B8E"/>
    <w:rsid w:val="00D154A3"/>
    <w:rsid w:val="00D2461A"/>
    <w:rsid w:val="00D4505E"/>
    <w:rsid w:val="00D47B2D"/>
    <w:rsid w:val="00D81C43"/>
    <w:rsid w:val="00D82236"/>
    <w:rsid w:val="00DB76F2"/>
    <w:rsid w:val="00DC6E80"/>
    <w:rsid w:val="00DD4170"/>
    <w:rsid w:val="00DF0DC8"/>
    <w:rsid w:val="00DF5426"/>
    <w:rsid w:val="00E00318"/>
    <w:rsid w:val="00E20D83"/>
    <w:rsid w:val="00E25263"/>
    <w:rsid w:val="00E27A4A"/>
    <w:rsid w:val="00E41566"/>
    <w:rsid w:val="00E640B3"/>
    <w:rsid w:val="00E85451"/>
    <w:rsid w:val="00EA4A3A"/>
    <w:rsid w:val="00EC377A"/>
    <w:rsid w:val="00ED5CB6"/>
    <w:rsid w:val="00EE2D3B"/>
    <w:rsid w:val="00F00035"/>
    <w:rsid w:val="00F14301"/>
    <w:rsid w:val="00F378EB"/>
    <w:rsid w:val="00F52A85"/>
    <w:rsid w:val="00F71938"/>
    <w:rsid w:val="00F80766"/>
    <w:rsid w:val="00F8695A"/>
    <w:rsid w:val="00F9157E"/>
    <w:rsid w:val="00F9558B"/>
    <w:rsid w:val="00F9729C"/>
    <w:rsid w:val="00FD0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B88"/>
    <w:pPr>
      <w:ind w:left="720"/>
      <w:contextualSpacing/>
    </w:pPr>
  </w:style>
  <w:style w:type="character" w:customStyle="1" w:styleId="apple-converted-space">
    <w:name w:val="apple-converted-space"/>
    <w:basedOn w:val="DefaultParagraphFont"/>
    <w:rsid w:val="00AD1A39"/>
  </w:style>
  <w:style w:type="character" w:styleId="Hyperlink">
    <w:name w:val="Hyperlink"/>
    <w:basedOn w:val="DefaultParagraphFont"/>
    <w:uiPriority w:val="99"/>
    <w:semiHidden/>
    <w:unhideWhenUsed/>
    <w:rsid w:val="00AD1A39"/>
    <w:rPr>
      <w:color w:val="0000FF"/>
      <w:u w:val="single"/>
    </w:rPr>
  </w:style>
  <w:style w:type="paragraph" w:styleId="BodyText">
    <w:name w:val="Body Text"/>
    <w:basedOn w:val="Normal"/>
    <w:link w:val="BodyTextChar"/>
    <w:rsid w:val="00F80766"/>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F80766"/>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6A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713006">
      <w:bodyDiv w:val="1"/>
      <w:marLeft w:val="0"/>
      <w:marRight w:val="0"/>
      <w:marTop w:val="0"/>
      <w:marBottom w:val="0"/>
      <w:divBdr>
        <w:top w:val="none" w:sz="0" w:space="0" w:color="auto"/>
        <w:left w:val="none" w:sz="0" w:space="0" w:color="auto"/>
        <w:bottom w:val="none" w:sz="0" w:space="0" w:color="auto"/>
        <w:right w:val="none" w:sz="0" w:space="0" w:color="auto"/>
      </w:divBdr>
    </w:div>
    <w:div w:id="17387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2014-04-29T14:54:00Z</dcterms:created>
  <dcterms:modified xsi:type="dcterms:W3CDTF">2016-06-05T05:15:00Z</dcterms:modified>
</cp:coreProperties>
</file>